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36A4ECE1" w14:textId="77777777" w:rsidTr="00991966">
        <w:tc>
          <w:tcPr>
            <w:tcW w:w="9180" w:type="dxa"/>
            <w:gridSpan w:val="2"/>
          </w:tcPr>
          <w:p w14:paraId="4134E38B" w14:textId="77777777" w:rsidR="009254B7" w:rsidRPr="006A0FBF" w:rsidRDefault="009F59E2" w:rsidP="009254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Z V J E Š Ć E</w:t>
            </w:r>
          </w:p>
          <w:p w14:paraId="250A1D78" w14:textId="77777777" w:rsidR="009254B7" w:rsidRPr="009F59E2" w:rsidRDefault="00F20754" w:rsidP="009254B7">
            <w:pPr>
              <w:jc w:val="center"/>
              <w:rPr>
                <w:rFonts w:cstheme="minorHAnsi"/>
                <w:b/>
              </w:rPr>
            </w:pPr>
            <w:r w:rsidRPr="00F20754">
              <w:rPr>
                <w:rFonts w:cstheme="minorHAnsi"/>
                <w:b/>
              </w:rPr>
              <w:t xml:space="preserve"> o provedenom savjetovanju s javnošću</w:t>
            </w:r>
            <w:r w:rsidR="009F59E2">
              <w:rPr>
                <w:rFonts w:cstheme="minorHAnsi"/>
                <w:b/>
              </w:rPr>
              <w:t xml:space="preserve"> u postupku donošenja </w:t>
            </w:r>
            <w:r w:rsidR="009F59E2" w:rsidRPr="009F59E2">
              <w:rPr>
                <w:rFonts w:cstheme="minorHAnsi"/>
                <w:b/>
              </w:rPr>
              <w:t>O</w:t>
            </w:r>
            <w:r w:rsidR="009F59E2" w:rsidRPr="009F59E2">
              <w:rPr>
                <w:rFonts w:cstheme="minorHAnsi"/>
                <w:b/>
                <w:bCs/>
              </w:rPr>
              <w:t>dluke o načinu pružanja javne usluge sakupljanja komunalnog otpada na području Općine Vrsar-Orsera</w:t>
            </w:r>
          </w:p>
          <w:p w14:paraId="1019537F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1FAE3C99" w14:textId="77777777" w:rsidTr="00B823C6">
        <w:tc>
          <w:tcPr>
            <w:tcW w:w="3227" w:type="dxa"/>
            <w:vAlign w:val="center"/>
          </w:tcPr>
          <w:p w14:paraId="702040FD" w14:textId="77777777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206A0E2B" w14:textId="77777777" w:rsidR="009254B7" w:rsidRPr="006A0FBF" w:rsidRDefault="002668C7" w:rsidP="00CF58A9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 xml:space="preserve">Nacrt </w:t>
            </w:r>
            <w:r w:rsidR="00C75474">
              <w:rPr>
                <w:rFonts w:cstheme="minorHAnsi"/>
              </w:rPr>
              <w:t>O</w:t>
            </w:r>
            <w:r w:rsidR="00C75474" w:rsidRPr="00C75474">
              <w:rPr>
                <w:rFonts w:cstheme="minorHAnsi"/>
                <w:bCs/>
              </w:rPr>
              <w:t xml:space="preserve">dluke o načinu pružanja javne usluge sakupljanja komunalnog otpada na području </w:t>
            </w:r>
            <w:r w:rsidR="00CF58A9">
              <w:rPr>
                <w:rFonts w:cstheme="minorHAnsi"/>
                <w:bCs/>
              </w:rPr>
              <w:t>Općine Vrsar-Orsera</w:t>
            </w:r>
          </w:p>
        </w:tc>
      </w:tr>
      <w:tr w:rsidR="009254B7" w:rsidRPr="006A0FBF" w14:paraId="36512F38" w14:textId="77777777" w:rsidTr="009254B7">
        <w:tc>
          <w:tcPr>
            <w:tcW w:w="3227" w:type="dxa"/>
          </w:tcPr>
          <w:p w14:paraId="7A577D2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0969AE52" w14:textId="77777777" w:rsidR="009254B7" w:rsidRPr="007B0E31" w:rsidRDefault="00CF58A9" w:rsidP="007B0E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Jedinstveni upravni odjel Općine Vrsar-Orsera</w:t>
            </w:r>
          </w:p>
        </w:tc>
      </w:tr>
      <w:tr w:rsidR="009254B7" w:rsidRPr="006A0FBF" w14:paraId="14C370FB" w14:textId="77777777" w:rsidTr="009254B7">
        <w:tc>
          <w:tcPr>
            <w:tcW w:w="3227" w:type="dxa"/>
          </w:tcPr>
          <w:p w14:paraId="638D505B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3F50AB2B" w14:textId="77777777" w:rsidR="009254B7" w:rsidRPr="00B55D29" w:rsidRDefault="006876AC" w:rsidP="00CF5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CF58A9">
              <w:rPr>
                <w:rFonts w:cstheme="minorHAnsi"/>
              </w:rPr>
              <w:t>23</w:t>
            </w:r>
            <w:r w:rsidR="002E4D2E" w:rsidRPr="002E4D2E">
              <w:rPr>
                <w:rFonts w:cstheme="minorHAnsi"/>
              </w:rPr>
              <w:t>.1</w:t>
            </w:r>
            <w:r w:rsidR="00CF58A9">
              <w:rPr>
                <w:rFonts w:cstheme="minorHAnsi"/>
              </w:rPr>
              <w:t>2.2021. do 23</w:t>
            </w:r>
            <w:r w:rsidR="002E4D2E" w:rsidRPr="002E4D2E">
              <w:rPr>
                <w:rFonts w:cstheme="minorHAnsi"/>
              </w:rPr>
              <w:t>.</w:t>
            </w:r>
            <w:r w:rsidR="00CF58A9">
              <w:rPr>
                <w:rFonts w:cstheme="minorHAnsi"/>
              </w:rPr>
              <w:t>0</w:t>
            </w:r>
            <w:r w:rsidR="002E4D2E" w:rsidRPr="002E4D2E">
              <w:rPr>
                <w:rFonts w:cstheme="minorHAnsi"/>
              </w:rPr>
              <w:t>1.202</w:t>
            </w:r>
            <w:r w:rsidR="00CF58A9">
              <w:rPr>
                <w:rFonts w:cstheme="minorHAnsi"/>
              </w:rPr>
              <w:t>2</w:t>
            </w:r>
            <w:r w:rsidR="002E4D2E" w:rsidRPr="002E4D2E">
              <w:rPr>
                <w:rFonts w:cstheme="minorHAnsi"/>
              </w:rPr>
              <w:t>.</w:t>
            </w:r>
          </w:p>
        </w:tc>
      </w:tr>
      <w:tr w:rsidR="001530F3" w:rsidRPr="006A0FBF" w14:paraId="4F5BC18B" w14:textId="77777777" w:rsidTr="009254B7">
        <w:tc>
          <w:tcPr>
            <w:tcW w:w="3227" w:type="dxa"/>
          </w:tcPr>
          <w:p w14:paraId="28D2174A" w14:textId="77777777" w:rsidR="001530F3" w:rsidRPr="006A0FBF" w:rsidRDefault="001530F3">
            <w:pPr>
              <w:rPr>
                <w:rFonts w:cstheme="minorHAnsi"/>
              </w:rPr>
            </w:pPr>
            <w:r>
              <w:rPr>
                <w:rFonts w:cstheme="minorHAnsi"/>
              </w:rPr>
              <w:t>Cilj savjetovanja</w:t>
            </w:r>
          </w:p>
        </w:tc>
        <w:tc>
          <w:tcPr>
            <w:tcW w:w="5953" w:type="dxa"/>
          </w:tcPr>
          <w:p w14:paraId="1ED43E03" w14:textId="77777777" w:rsidR="001530F3" w:rsidRDefault="001530F3" w:rsidP="001530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Cilj savjetovanja je uključiti zainteresiranu javnost u postupak donošenja  Odluke prikupljanjem primjedbi i prijedloga na nacrt Odluke </w:t>
            </w:r>
          </w:p>
        </w:tc>
      </w:tr>
      <w:tr w:rsidR="001530F3" w:rsidRPr="006A0FBF" w14:paraId="24C39B35" w14:textId="77777777" w:rsidTr="009254B7">
        <w:tc>
          <w:tcPr>
            <w:tcW w:w="3227" w:type="dxa"/>
          </w:tcPr>
          <w:p w14:paraId="0E1CE424" w14:textId="77777777" w:rsidR="001530F3" w:rsidRPr="006A0FBF" w:rsidRDefault="001530F3">
            <w:pPr>
              <w:rPr>
                <w:rFonts w:cstheme="minorHAnsi"/>
              </w:rPr>
            </w:pPr>
            <w:r>
              <w:rPr>
                <w:rFonts w:cstheme="minorHAnsi"/>
              </w:rPr>
              <w:t>Objava dokumenta za savjetovanje</w:t>
            </w:r>
          </w:p>
        </w:tc>
        <w:tc>
          <w:tcPr>
            <w:tcW w:w="5953" w:type="dxa"/>
          </w:tcPr>
          <w:p w14:paraId="0568E91C" w14:textId="77777777" w:rsidR="001530F3" w:rsidRDefault="001530F3" w:rsidP="00CF5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Mrežne stranice Općine Vrsar-Orsera</w:t>
            </w:r>
          </w:p>
        </w:tc>
      </w:tr>
      <w:tr w:rsidR="001530F3" w:rsidRPr="006A0FBF" w14:paraId="3A03DDCE" w14:textId="77777777" w:rsidTr="009254B7">
        <w:tc>
          <w:tcPr>
            <w:tcW w:w="3227" w:type="dxa"/>
          </w:tcPr>
          <w:p w14:paraId="7F261764" w14:textId="77777777" w:rsidR="001530F3" w:rsidRPr="006A0FBF" w:rsidRDefault="001530F3">
            <w:pPr>
              <w:rPr>
                <w:rFonts w:cstheme="minorHAnsi"/>
              </w:rPr>
            </w:pPr>
            <w:r>
              <w:rPr>
                <w:rFonts w:cstheme="minorHAnsi"/>
              </w:rPr>
              <w:t>Troškovi savjetovanja</w:t>
            </w:r>
          </w:p>
        </w:tc>
        <w:tc>
          <w:tcPr>
            <w:tcW w:w="5953" w:type="dxa"/>
          </w:tcPr>
          <w:p w14:paraId="735C610B" w14:textId="77777777" w:rsidR="001530F3" w:rsidRDefault="001530F3" w:rsidP="00CF5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 provedbu savjetovanja nisu bila potrebna financijska sredstva</w:t>
            </w:r>
          </w:p>
        </w:tc>
      </w:tr>
    </w:tbl>
    <w:p w14:paraId="4160F696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3FE0AEA9" w14:textId="77777777" w:rsidR="001530F3" w:rsidRDefault="001530F3" w:rsidP="00791E25">
      <w:pPr>
        <w:spacing w:after="0" w:line="240" w:lineRule="auto"/>
        <w:jc w:val="both"/>
        <w:rPr>
          <w:rFonts w:cstheme="minorHAnsi"/>
        </w:rPr>
      </w:pPr>
    </w:p>
    <w:p w14:paraId="29995EE4" w14:textId="77777777" w:rsidR="001530F3" w:rsidRDefault="001530F3" w:rsidP="00791E25">
      <w:pPr>
        <w:spacing w:after="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2"/>
        <w:gridCol w:w="2158"/>
        <w:gridCol w:w="2149"/>
        <w:gridCol w:w="2603"/>
      </w:tblGrid>
      <w:tr w:rsidR="001530F3" w14:paraId="3B2304BD" w14:textId="77777777" w:rsidTr="00DF6C51">
        <w:tc>
          <w:tcPr>
            <w:tcW w:w="2169" w:type="dxa"/>
          </w:tcPr>
          <w:p w14:paraId="7BDA0DF7" w14:textId="77777777" w:rsidR="001530F3" w:rsidRDefault="001530F3" w:rsidP="00791E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Podnositelj primjedbe</w:t>
            </w:r>
          </w:p>
        </w:tc>
        <w:tc>
          <w:tcPr>
            <w:tcW w:w="2177" w:type="dxa"/>
          </w:tcPr>
          <w:p w14:paraId="7756C552" w14:textId="77777777" w:rsidR="001530F3" w:rsidRDefault="001530F3" w:rsidP="00791E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Članak na koji se primjedba odnosi</w:t>
            </w:r>
          </w:p>
        </w:tc>
        <w:tc>
          <w:tcPr>
            <w:tcW w:w="2164" w:type="dxa"/>
          </w:tcPr>
          <w:p w14:paraId="56DCE016" w14:textId="77777777" w:rsidR="001530F3" w:rsidRDefault="001530F3" w:rsidP="00791E2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Tekst primjedbe</w:t>
            </w:r>
          </w:p>
        </w:tc>
        <w:tc>
          <w:tcPr>
            <w:tcW w:w="2552" w:type="dxa"/>
          </w:tcPr>
          <w:p w14:paraId="728D8B39" w14:textId="77777777" w:rsidR="001530F3" w:rsidRDefault="001530F3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="00DF6C51">
              <w:rPr>
                <w:rFonts w:cstheme="minorHAnsi"/>
              </w:rPr>
              <w:t>ih</w:t>
            </w:r>
            <w:r>
              <w:rPr>
                <w:rFonts w:cstheme="minorHAnsi"/>
              </w:rPr>
              <w:t>vaćanje/neprihvaćanje primjedbe</w:t>
            </w:r>
          </w:p>
        </w:tc>
      </w:tr>
      <w:tr w:rsidR="00EA7BED" w14:paraId="4CAA0C79" w14:textId="77777777" w:rsidTr="00DF6C51">
        <w:tc>
          <w:tcPr>
            <w:tcW w:w="2169" w:type="dxa"/>
          </w:tcPr>
          <w:p w14:paraId="4979AA64" w14:textId="77777777" w:rsidR="00EA7BED" w:rsidRDefault="000E2267" w:rsidP="001B0523">
            <w:pPr>
              <w:rPr>
                <w:rFonts w:cstheme="minorHAnsi"/>
              </w:rPr>
            </w:pPr>
            <w:r>
              <w:rPr>
                <w:rFonts w:cstheme="minorHAnsi"/>
              </w:rPr>
              <w:t>N.P.</w:t>
            </w:r>
          </w:p>
          <w:p w14:paraId="5B8A8F19" w14:textId="77777777" w:rsidR="000E2267" w:rsidRDefault="000E2267" w:rsidP="001B0523">
            <w:pPr>
              <w:rPr>
                <w:rFonts w:cstheme="minorHAnsi"/>
              </w:rPr>
            </w:pPr>
            <w:r>
              <w:rPr>
                <w:rFonts w:cstheme="minorHAnsi"/>
              </w:rPr>
              <w:t>(podaci poznati</w:t>
            </w:r>
            <w:r w:rsidR="001B0523">
              <w:rPr>
                <w:rFonts w:cstheme="minorHAnsi"/>
              </w:rPr>
              <w:t xml:space="preserve"> Jedinstvenom upravnom odjelu Općine Vrsar-Orsera</w:t>
            </w:r>
            <w:r>
              <w:rPr>
                <w:rFonts w:cstheme="minorHAnsi"/>
              </w:rPr>
              <w:t>)</w:t>
            </w:r>
          </w:p>
          <w:p w14:paraId="6DA0AAF0" w14:textId="77777777" w:rsidR="00EA7BED" w:rsidRDefault="00EA7BED" w:rsidP="00EA7BED">
            <w:pPr>
              <w:jc w:val="both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47CAB8DD" w14:textId="77777777" w:rsidR="00EA7BED" w:rsidRPr="00233716" w:rsidRDefault="00EA7BED" w:rsidP="00EA7BED">
            <w:pPr>
              <w:ind w:left="360"/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>Članak 31.</w:t>
            </w:r>
          </w:p>
          <w:p w14:paraId="4722E3E8" w14:textId="77777777" w:rsid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>( 1 )</w:t>
            </w:r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ab/>
              <w:t xml:space="preserve">Kriteriji za umanjenje cijene javne usluge moraju poticati korisnika da odvojeno predaje biootpad, </w:t>
            </w:r>
            <w:proofErr w:type="spellStart"/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>reciklabilni</w:t>
            </w:r>
            <w:proofErr w:type="spellEnd"/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 xml:space="preserve"> komunalni otpad, glomazni otpad i opasni komunalni otpad od</w:t>
            </w:r>
            <w:r>
              <w:rPr>
                <w:rFonts w:ascii="Gotham SK" w:eastAsia="Calibri" w:hAnsi="Gotham SK" w:cs="Times New Roman"/>
                <w:sz w:val="20"/>
                <w:szCs w:val="20"/>
              </w:rPr>
              <w:t xml:space="preserve"> </w:t>
            </w:r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 xml:space="preserve">miješanog komunalnog otpada te da, kad je to primjenjivo, </w:t>
            </w:r>
            <w:proofErr w:type="spellStart"/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>kompostira</w:t>
            </w:r>
            <w:proofErr w:type="spellEnd"/>
            <w:r w:rsidRPr="00233716">
              <w:rPr>
                <w:rFonts w:ascii="Gotham SK" w:eastAsia="Calibri" w:hAnsi="Gotham SK" w:cs="Times New Roman"/>
                <w:sz w:val="20"/>
                <w:szCs w:val="20"/>
              </w:rPr>
              <w:t xml:space="preserve"> biootpad.</w:t>
            </w:r>
          </w:p>
          <w:p w14:paraId="208E0B28" w14:textId="77777777" w:rsid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044EC923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Članak  32.</w:t>
            </w:r>
          </w:p>
          <w:p w14:paraId="5D8701C1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bookmarkStart w:id="0" w:name="_Hlk88936069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( 1 )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ab/>
              <w:t xml:space="preserve">Davatelj usluge odobrava kriterije za umanjenje cijene javne usluge u cilju smanjenja nastajanja miješanog komunalnog otpada, biootpada i u cilju poticanja korisnika na korištenje </w:t>
            </w:r>
            <w:proofErr w:type="spellStart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reciklažnog</w:t>
            </w:r>
            <w:proofErr w:type="spellEnd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dvorišta na način da se popust na cijenu javne usluge odobrava korisnicima kategorije kućanstvo u obračunskom razdoblju kada je</w:t>
            </w:r>
            <w:bookmarkEnd w:id="0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koristio </w:t>
            </w:r>
            <w:proofErr w:type="spellStart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reciklažno</w:t>
            </w:r>
            <w:proofErr w:type="spellEnd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dvorište.</w:t>
            </w:r>
          </w:p>
          <w:p w14:paraId="1F5B323D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lastRenderedPageBreak/>
              <w:t>( 2)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ab/>
              <w:t>U obračunskom razdoblju u kojem je korisnik usluge obveznik plaćanja ugovorne kazne ne ostvaruje mogućnost za popust niti po kojoj osnovi.</w:t>
            </w:r>
          </w:p>
          <w:p w14:paraId="08A321EF" w14:textId="77777777" w:rsidR="00EA7BED" w:rsidRPr="00233716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75598425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>
              <w:rPr>
                <w:rFonts w:ascii="Gotham SK" w:eastAsia="Calibri" w:hAnsi="Gotham SK" w:cs="Times New Roman"/>
                <w:sz w:val="20"/>
                <w:szCs w:val="20"/>
              </w:rPr>
              <w:t xml:space="preserve">     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Članak 17.</w:t>
            </w:r>
          </w:p>
          <w:p w14:paraId="062F73BC" w14:textId="77777777" w:rsidR="00EA7BED" w:rsidRDefault="00EA7BED" w:rsidP="00EA7BED">
            <w:pPr>
              <w:numPr>
                <w:ilvl w:val="0"/>
                <w:numId w:val="5"/>
              </w:num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Korisnici usluge</w:t>
            </w:r>
          </w:p>
          <w:p w14:paraId="6577A32D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imaju mogućnost podnošenja prigovora na </w:t>
            </w:r>
            <w:r w:rsidRPr="00EA7BED">
              <w:rPr>
                <w:rFonts w:ascii="Gotham SK" w:eastAsia="Calibri" w:hAnsi="Gotham SK" w:cs="Times New Roman"/>
                <w:b/>
                <w:sz w:val="20"/>
                <w:szCs w:val="20"/>
              </w:rPr>
              <w:t>neugodu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</w:t>
            </w:r>
            <w:r>
              <w:rPr>
                <w:rFonts w:ascii="Gotham SK" w:eastAsia="Calibri" w:hAnsi="Gotham SK" w:cs="Times New Roman"/>
                <w:sz w:val="20"/>
                <w:szCs w:val="20"/>
              </w:rPr>
              <w:t xml:space="preserve"> u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zrokovanu sustavom sakupljanja komunalnog otpada. </w:t>
            </w:r>
          </w:p>
          <w:p w14:paraId="39BBD1CF" w14:textId="77777777" w:rsidR="00EA7BED" w:rsidRDefault="00EA7BED" w:rsidP="00EA7BED">
            <w:pPr>
              <w:numPr>
                <w:ilvl w:val="0"/>
                <w:numId w:val="5"/>
              </w:num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Prigovor se može </w:t>
            </w:r>
          </w:p>
          <w:p w14:paraId="756CD194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podnijeti pisano putem pošte, telefaksa, elektroničkom poštom ili na zapisnik u sjedištu davatelja usluge.</w:t>
            </w:r>
          </w:p>
          <w:p w14:paraId="6AB123BB" w14:textId="77777777" w:rsidR="00EA7BED" w:rsidRPr="00EA7BED" w:rsidRDefault="00EA7BED" w:rsidP="00EA7BED">
            <w:pPr>
              <w:autoSpaceDE w:val="0"/>
              <w:autoSpaceDN w:val="0"/>
              <w:adjustRightInd w:val="0"/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(3) 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ab/>
              <w:t xml:space="preserve">Davatelj usluge dužan je na prigovor korisnika usluge odgovoriti u roku od 15 (petnaest) dana od dana zaprimanja prigovora. </w:t>
            </w:r>
          </w:p>
          <w:p w14:paraId="28B4BEA3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390236CD" w14:textId="77777777" w:rsidR="00EA7BED" w:rsidRPr="00233716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24FD2A2B" w14:textId="77777777" w:rsidR="00EA7BED" w:rsidRDefault="00EA7BED" w:rsidP="00EA7BED">
            <w:pPr>
              <w:rPr>
                <w:rFonts w:cstheme="minorHAnsi"/>
              </w:rPr>
            </w:pPr>
          </w:p>
        </w:tc>
        <w:tc>
          <w:tcPr>
            <w:tcW w:w="2164" w:type="dxa"/>
            <w:vAlign w:val="center"/>
          </w:tcPr>
          <w:p w14:paraId="1F478957" w14:textId="77777777" w:rsidR="00EA7BED" w:rsidRDefault="00EA7BED" w:rsidP="00EA7BED">
            <w:pPr>
              <w:rPr>
                <w:rFonts w:cstheme="minorHAnsi"/>
              </w:rPr>
            </w:pPr>
            <w:r w:rsidRPr="00CF58A9">
              <w:rPr>
                <w:rFonts w:cstheme="minorHAnsi"/>
              </w:rPr>
              <w:lastRenderedPageBreak/>
              <w:t>Predloženi kriteriji za umanjenje cijene javne usluge neće poticati korisnike na recikliranje:</w:t>
            </w:r>
          </w:p>
          <w:p w14:paraId="166CA0A8" w14:textId="77777777" w:rsidR="00EA7BED" w:rsidRPr="00CF58A9" w:rsidRDefault="00EA7BED" w:rsidP="00EA7BED">
            <w:pPr>
              <w:rPr>
                <w:rFonts w:cstheme="minorHAnsi"/>
              </w:rPr>
            </w:pPr>
          </w:p>
          <w:p w14:paraId="605BFC89" w14:textId="77777777" w:rsidR="00EA7BED" w:rsidRPr="00EA7BED" w:rsidRDefault="00EA7BED" w:rsidP="00EA7BE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</w:t>
            </w:r>
            <w:r w:rsidRPr="00EA7BED">
              <w:rPr>
                <w:rFonts w:cstheme="minorHAnsi"/>
              </w:rPr>
              <w:t xml:space="preserve">U odluci  nisu  jasno utvrđeni  kriteriji temeljem kojih se cijena javne usluge može umanjiti u obračunskom razdoblju– da li će se cijena umanjiti temeljem toga koliko je puta obveznik bio u </w:t>
            </w:r>
            <w:proofErr w:type="spellStart"/>
            <w:r w:rsidRPr="00EA7BED">
              <w:rPr>
                <w:rFonts w:cstheme="minorHAnsi"/>
              </w:rPr>
              <w:t>reciklažnom</w:t>
            </w:r>
            <w:proofErr w:type="spellEnd"/>
            <w:r w:rsidRPr="00EA7BED">
              <w:rPr>
                <w:rFonts w:cstheme="minorHAnsi"/>
              </w:rPr>
              <w:t xml:space="preserve"> dvorištu (i odložio 2 žarulje i 3 kante boje), ili temeljem količine  ili vrste otpada koje je odložio?</w:t>
            </w:r>
          </w:p>
          <w:p w14:paraId="43F3F3C1" w14:textId="77777777" w:rsidR="00EA7BED" w:rsidRPr="00EA7BED" w:rsidRDefault="00EA7BED" w:rsidP="00EA7BE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EA7BED">
              <w:rPr>
                <w:rFonts w:cstheme="minorHAnsi"/>
              </w:rPr>
              <w:t xml:space="preserve">Nejasno je kako će se utvrditi predana  količina odvojenog  </w:t>
            </w:r>
            <w:proofErr w:type="spellStart"/>
            <w:r w:rsidRPr="00EA7BED">
              <w:rPr>
                <w:rFonts w:cstheme="minorHAnsi"/>
              </w:rPr>
              <w:t>reciklabilnog</w:t>
            </w:r>
            <w:proofErr w:type="spellEnd"/>
            <w:r w:rsidRPr="00EA7BED">
              <w:rPr>
                <w:rFonts w:cstheme="minorHAnsi"/>
              </w:rPr>
              <w:t xml:space="preserve"> otpada za one korisnike koji, umjesto vlastitih </w:t>
            </w:r>
            <w:r w:rsidRPr="00EA7BED">
              <w:rPr>
                <w:rFonts w:cstheme="minorHAnsi"/>
              </w:rPr>
              <w:lastRenderedPageBreak/>
              <w:t xml:space="preserve">spremnika, koriste </w:t>
            </w:r>
            <w:proofErr w:type="spellStart"/>
            <w:r w:rsidRPr="00EA7BED">
              <w:rPr>
                <w:rFonts w:cstheme="minorHAnsi"/>
              </w:rPr>
              <w:t>poluugrađene</w:t>
            </w:r>
            <w:proofErr w:type="spellEnd"/>
            <w:r w:rsidRPr="00EA7BED">
              <w:rPr>
                <w:rFonts w:cstheme="minorHAnsi"/>
              </w:rPr>
              <w:t xml:space="preserve"> spremnike, te da li će oni, i temeljem kojih pokazatelja, ostvarivati pravo na umanjenje cijene javne usluge?</w:t>
            </w:r>
          </w:p>
          <w:p w14:paraId="00DB00BE" w14:textId="77777777" w:rsidR="00EA7BED" w:rsidRPr="00EA7BED" w:rsidRDefault="00EA7BED" w:rsidP="00EA7BE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EA7BED">
              <w:rPr>
                <w:rFonts w:cstheme="minorHAnsi"/>
              </w:rPr>
              <w:t xml:space="preserve">Usluga Poreč ne sakuplja odvojeno biootpad, pa je nejasno kako će taj kriteriji za umanjenje cijene javne usluge poticati korisnika da odvojeno predaje biootpad.  </w:t>
            </w:r>
          </w:p>
          <w:p w14:paraId="6CB83364" w14:textId="77777777" w:rsidR="000E2267" w:rsidRDefault="000E2267" w:rsidP="00EA7BED">
            <w:pPr>
              <w:rPr>
                <w:rFonts w:cstheme="minorHAnsi"/>
                <w:b/>
              </w:rPr>
            </w:pPr>
          </w:p>
          <w:p w14:paraId="71987046" w14:textId="77777777" w:rsidR="000E2267" w:rsidRDefault="000E2267" w:rsidP="00EA7BED">
            <w:pPr>
              <w:rPr>
                <w:rFonts w:cstheme="minorHAnsi"/>
                <w:b/>
              </w:rPr>
            </w:pPr>
          </w:p>
          <w:p w14:paraId="001816DC" w14:textId="77777777" w:rsidR="000E2267" w:rsidRDefault="000E2267" w:rsidP="00EA7BED">
            <w:pPr>
              <w:rPr>
                <w:rFonts w:cstheme="minorHAnsi"/>
                <w:b/>
              </w:rPr>
            </w:pPr>
          </w:p>
          <w:p w14:paraId="373198EA" w14:textId="77777777" w:rsidR="000E2267" w:rsidRDefault="000E2267" w:rsidP="00EA7BED">
            <w:pPr>
              <w:rPr>
                <w:rFonts w:cstheme="minorHAnsi"/>
                <w:b/>
              </w:rPr>
            </w:pPr>
          </w:p>
          <w:p w14:paraId="04C41C2F" w14:textId="77777777" w:rsidR="00EA7BED" w:rsidRPr="00EA7BED" w:rsidRDefault="00EA7BED" w:rsidP="00EA7BE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EA7BED">
              <w:rPr>
                <w:rFonts w:cstheme="minorHAnsi"/>
              </w:rPr>
              <w:t xml:space="preserve">Odlukom su iznajmljivači svrstani u kategoriju </w:t>
            </w:r>
            <w:proofErr w:type="spellStart"/>
            <w:r w:rsidRPr="00EA7BED">
              <w:rPr>
                <w:rFonts w:cstheme="minorHAnsi"/>
              </w:rPr>
              <w:t>nekućanstvo</w:t>
            </w:r>
            <w:proofErr w:type="spellEnd"/>
            <w:r w:rsidRPr="00EA7BED">
              <w:rPr>
                <w:rFonts w:cstheme="minorHAnsi"/>
              </w:rPr>
              <w:t xml:space="preserve"> (kao i ostala poduzeća ili obrti), iako su temeljem rješenja Službe</w:t>
            </w:r>
            <w:r>
              <w:rPr>
                <w:rFonts w:cstheme="minorHAnsi"/>
              </w:rPr>
              <w:t xml:space="preserve"> </w:t>
            </w:r>
            <w:r w:rsidRPr="00EA7BED">
              <w:rPr>
                <w:rFonts w:cstheme="minorHAnsi"/>
              </w:rPr>
              <w:t xml:space="preserve">za gospodarstvo IŽ,  registrirani kao pružatelji </w:t>
            </w:r>
            <w:r w:rsidRPr="00EA7BED">
              <w:rPr>
                <w:rFonts w:cstheme="minorHAnsi"/>
                <w:b/>
              </w:rPr>
              <w:t>ugostiteljskih usluga u domaćinstvu.</w:t>
            </w:r>
            <w:r w:rsidRPr="00EA7BED">
              <w:rPr>
                <w:rFonts w:cstheme="minorHAnsi"/>
              </w:rPr>
              <w:t xml:space="preserve"> Kako </w:t>
            </w:r>
            <w:proofErr w:type="spellStart"/>
            <w:r w:rsidRPr="00EA7BED">
              <w:rPr>
                <w:rFonts w:cstheme="minorHAnsi"/>
              </w:rPr>
              <w:t>reciklažno</w:t>
            </w:r>
            <w:proofErr w:type="spellEnd"/>
            <w:r w:rsidRPr="00EA7BED">
              <w:rPr>
                <w:rFonts w:cstheme="minorHAnsi"/>
              </w:rPr>
              <w:t xml:space="preserve"> dvorište mogu koristiti samo obveznici kategorije kućanstvo, čime ostvaruju mogućnost umanjenja cijene javne usluge, iznajmljivači su zakinuti za bilo kakvu mogućnost umanjenja cijene javne usluge, ma koliko i kako se trudili smanjiti nastajanje miješanog komunalnog otpada.</w:t>
            </w:r>
          </w:p>
          <w:p w14:paraId="7279E9A6" w14:textId="77777777" w:rsidR="00EA7BED" w:rsidRPr="00CF58A9" w:rsidRDefault="00EA7BED" w:rsidP="00EA7BED">
            <w:pPr>
              <w:rPr>
                <w:rFonts w:cstheme="minorHAnsi"/>
              </w:rPr>
            </w:pPr>
            <w:r w:rsidRPr="00EA7BED">
              <w:rPr>
                <w:rFonts w:cstheme="minorHAnsi"/>
                <w:b/>
              </w:rPr>
              <w:t>5.</w:t>
            </w:r>
            <w:r>
              <w:rPr>
                <w:rFonts w:cstheme="minorHAnsi"/>
              </w:rPr>
              <w:t xml:space="preserve"> </w:t>
            </w:r>
            <w:r w:rsidRPr="00CF58A9">
              <w:rPr>
                <w:rFonts w:cstheme="minorHAnsi"/>
              </w:rPr>
              <w:t xml:space="preserve">Odlukom su propisane obveze </w:t>
            </w:r>
            <w:r w:rsidRPr="00CF58A9">
              <w:rPr>
                <w:rFonts w:cstheme="minorHAnsi"/>
              </w:rPr>
              <w:lastRenderedPageBreak/>
              <w:t xml:space="preserve">korisnika usluge, ali ne i davatelja usluge (Usluge Poreč d.o.o.), kao npr. redovno pranje </w:t>
            </w:r>
            <w:proofErr w:type="spellStart"/>
            <w:r w:rsidRPr="00CF58A9">
              <w:rPr>
                <w:rFonts w:cstheme="minorHAnsi"/>
              </w:rPr>
              <w:t>poluugrađenih</w:t>
            </w:r>
            <w:proofErr w:type="spellEnd"/>
            <w:r w:rsidRPr="00CF58A9">
              <w:rPr>
                <w:rFonts w:cstheme="minorHAnsi"/>
              </w:rPr>
              <w:t xml:space="preserve"> spremnika postavljenih na javnu površinu, radi sprječavanja </w:t>
            </w:r>
            <w:r w:rsidRPr="00CF58A9">
              <w:rPr>
                <w:rFonts w:cstheme="minorHAnsi"/>
                <w:b/>
              </w:rPr>
              <w:t>neugodnih mirisa, pogotovo tijekom ljeta.</w:t>
            </w:r>
          </w:p>
          <w:p w14:paraId="4A057672" w14:textId="77777777" w:rsidR="00EA7BED" w:rsidRDefault="00EA7BED" w:rsidP="00EA7BED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E9DD80B" w14:textId="77777777" w:rsidR="00DF6C51" w:rsidRDefault="00DF6C51" w:rsidP="00EA7BED">
            <w:pPr>
              <w:jc w:val="both"/>
              <w:rPr>
                <w:rFonts w:cstheme="minorHAnsi"/>
              </w:rPr>
            </w:pPr>
          </w:p>
          <w:p w14:paraId="1875F5AA" w14:textId="77777777" w:rsidR="000E2267" w:rsidRDefault="000E2267" w:rsidP="005564BB">
            <w:pPr>
              <w:jc w:val="both"/>
              <w:rPr>
                <w:rFonts w:cstheme="minorHAnsi"/>
              </w:rPr>
            </w:pPr>
          </w:p>
          <w:p w14:paraId="005E422B" w14:textId="77777777" w:rsidR="000E2267" w:rsidRDefault="000E2267" w:rsidP="005564BB">
            <w:pPr>
              <w:jc w:val="both"/>
              <w:rPr>
                <w:rFonts w:cstheme="minorHAnsi"/>
              </w:rPr>
            </w:pPr>
          </w:p>
          <w:p w14:paraId="3B1D2312" w14:textId="77777777" w:rsidR="000E2267" w:rsidRDefault="000E2267" w:rsidP="005564BB">
            <w:pPr>
              <w:jc w:val="both"/>
              <w:rPr>
                <w:rFonts w:cstheme="minorHAnsi"/>
              </w:rPr>
            </w:pPr>
          </w:p>
          <w:p w14:paraId="67D72CE6" w14:textId="77777777" w:rsidR="000E2267" w:rsidRDefault="000E2267" w:rsidP="005564BB">
            <w:pPr>
              <w:jc w:val="both"/>
              <w:rPr>
                <w:rFonts w:cstheme="minorHAnsi"/>
              </w:rPr>
            </w:pPr>
          </w:p>
          <w:p w14:paraId="44E26718" w14:textId="77777777" w:rsidR="000E2267" w:rsidRDefault="000E2267" w:rsidP="005564BB">
            <w:pPr>
              <w:jc w:val="both"/>
              <w:rPr>
                <w:rFonts w:cstheme="minorHAnsi"/>
              </w:rPr>
            </w:pPr>
          </w:p>
          <w:p w14:paraId="3C99E101" w14:textId="77777777" w:rsidR="005564BB" w:rsidRDefault="005564BB" w:rsidP="005564BB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>Primjedba se ne   prihvaća</w:t>
            </w:r>
            <w:r>
              <w:rPr>
                <w:rFonts w:cstheme="minorHAnsi"/>
              </w:rPr>
              <w:t>:</w:t>
            </w:r>
          </w:p>
          <w:p w14:paraId="7659C2AB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6C8E1C1F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Konkretne kriterije utvrdit će davatelj u</w:t>
            </w:r>
            <w:r w:rsidR="00D044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luge.</w:t>
            </w:r>
          </w:p>
          <w:p w14:paraId="22D9B0CC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14604C5E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4D5E65D9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39761C69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032CB52D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652F2855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5D2B2C6E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5C5469DA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2D6DADA2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63AAE6BB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2E628DB2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15E29F83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320E20C2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630B86D8" w14:textId="77777777" w:rsidR="005564BB" w:rsidRDefault="005564BB" w:rsidP="005564BB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>Primjedba se ne   prihvaća</w:t>
            </w:r>
            <w:r>
              <w:rPr>
                <w:rFonts w:cstheme="minorHAnsi"/>
              </w:rPr>
              <w:t>:</w:t>
            </w:r>
          </w:p>
          <w:p w14:paraId="4C40FA8A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73D85373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Konkretne kriterije utvrdit će davatelj u</w:t>
            </w:r>
            <w:r w:rsidR="00D044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luge.</w:t>
            </w:r>
          </w:p>
          <w:p w14:paraId="4D066261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08F909F8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550023B1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01662AC6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4783AFDE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21FEAB7F" w14:textId="77777777" w:rsidR="000E2267" w:rsidRDefault="000E2267" w:rsidP="005564BB">
            <w:pPr>
              <w:jc w:val="both"/>
              <w:rPr>
                <w:rFonts w:cstheme="minorHAnsi"/>
                <w:highlight w:val="green"/>
              </w:rPr>
            </w:pPr>
          </w:p>
          <w:p w14:paraId="4205EFE4" w14:textId="77777777" w:rsidR="000E2267" w:rsidRDefault="000E2267" w:rsidP="005564BB">
            <w:pPr>
              <w:jc w:val="both"/>
              <w:rPr>
                <w:rFonts w:cstheme="minorHAnsi"/>
                <w:highlight w:val="green"/>
              </w:rPr>
            </w:pPr>
          </w:p>
          <w:p w14:paraId="78D0E5FA" w14:textId="77777777" w:rsidR="000E2267" w:rsidRDefault="000E2267" w:rsidP="005564BB">
            <w:pPr>
              <w:jc w:val="both"/>
              <w:rPr>
                <w:rFonts w:cstheme="minorHAnsi"/>
                <w:highlight w:val="green"/>
              </w:rPr>
            </w:pPr>
          </w:p>
          <w:p w14:paraId="01139419" w14:textId="77777777" w:rsidR="000E2267" w:rsidRDefault="000E2267" w:rsidP="005564BB">
            <w:pPr>
              <w:jc w:val="both"/>
              <w:rPr>
                <w:rFonts w:cstheme="minorHAnsi"/>
                <w:highlight w:val="green"/>
              </w:rPr>
            </w:pPr>
          </w:p>
          <w:p w14:paraId="67252253" w14:textId="77777777" w:rsidR="000E2267" w:rsidRDefault="000E2267" w:rsidP="005564BB">
            <w:pPr>
              <w:jc w:val="both"/>
              <w:rPr>
                <w:rFonts w:cstheme="minorHAnsi"/>
                <w:highlight w:val="green"/>
              </w:rPr>
            </w:pPr>
          </w:p>
          <w:p w14:paraId="16A2C08B" w14:textId="77777777" w:rsidR="005564BB" w:rsidRPr="000E2267" w:rsidRDefault="005564BB" w:rsidP="005564BB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>Primjedba se ne   prihvaća:</w:t>
            </w:r>
          </w:p>
          <w:p w14:paraId="7CC15322" w14:textId="77777777" w:rsidR="00DF6C51" w:rsidRPr="000E2267" w:rsidRDefault="00DF6C51" w:rsidP="00DF6C51">
            <w:pPr>
              <w:jc w:val="both"/>
              <w:rPr>
                <w:rFonts w:cstheme="minorHAnsi"/>
              </w:rPr>
            </w:pPr>
          </w:p>
          <w:p w14:paraId="1F9F39DD" w14:textId="77777777" w:rsidR="00DF6C51" w:rsidRDefault="005564BB" w:rsidP="00DF6C51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 xml:space="preserve">Kriterij za umanjenje cijene je korištenje </w:t>
            </w:r>
            <w:proofErr w:type="spellStart"/>
            <w:r w:rsidRPr="000E2267">
              <w:rPr>
                <w:rFonts w:cstheme="minorHAnsi"/>
              </w:rPr>
              <w:t>reciklažnog</w:t>
            </w:r>
            <w:proofErr w:type="spellEnd"/>
            <w:r w:rsidRPr="000E2267">
              <w:rPr>
                <w:rFonts w:cstheme="minorHAnsi"/>
              </w:rPr>
              <w:t xml:space="preserve"> dvorišta, a obzirom da se u </w:t>
            </w:r>
            <w:proofErr w:type="spellStart"/>
            <w:r w:rsidRPr="000E2267">
              <w:rPr>
                <w:rFonts w:cstheme="minorHAnsi"/>
              </w:rPr>
              <w:t>reciklažnom</w:t>
            </w:r>
            <w:proofErr w:type="spellEnd"/>
            <w:r w:rsidRPr="000E2267">
              <w:rPr>
                <w:rFonts w:cstheme="minorHAnsi"/>
              </w:rPr>
              <w:t xml:space="preserve"> dvorište ne prikuplja biološki otpad </w:t>
            </w:r>
            <w:r w:rsidR="00DF6C51" w:rsidRPr="000E2267">
              <w:rPr>
                <w:rFonts w:cstheme="minorHAnsi"/>
              </w:rPr>
              <w:t xml:space="preserve">prikupljanje bio otpada </w:t>
            </w:r>
            <w:r w:rsidRPr="000E2267">
              <w:rPr>
                <w:rFonts w:cstheme="minorHAnsi"/>
              </w:rPr>
              <w:t>ne može biti</w:t>
            </w:r>
            <w:r w:rsidR="00DF6C51" w:rsidRPr="000E2267">
              <w:rPr>
                <w:rFonts w:cstheme="minorHAnsi"/>
              </w:rPr>
              <w:t xml:space="preserve"> kriterij za smanjenje cijene javne usluge</w:t>
            </w:r>
            <w:r w:rsidR="000E2267">
              <w:rPr>
                <w:rFonts w:cstheme="minorHAnsi"/>
              </w:rPr>
              <w:t>.</w:t>
            </w:r>
          </w:p>
          <w:p w14:paraId="3A7B862A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2FD6B98C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Odredbama Zakona o gospodarenju otpadom iznajmljivači su svrstani u kategoriju korisnika koji nije kućanstvo - privredu, a temeljem istog Zakona, </w:t>
            </w:r>
            <w:proofErr w:type="spellStart"/>
            <w:r>
              <w:rPr>
                <w:rFonts w:cstheme="minorHAnsi"/>
              </w:rPr>
              <w:t>reciklažno</w:t>
            </w:r>
            <w:proofErr w:type="spellEnd"/>
            <w:r>
              <w:rPr>
                <w:rFonts w:cstheme="minorHAnsi"/>
              </w:rPr>
              <w:t xml:space="preserve"> dvorište je </w:t>
            </w:r>
            <w:r w:rsidRPr="00DF6C51">
              <w:rPr>
                <w:rFonts w:cstheme="minorHAnsi"/>
              </w:rPr>
              <w:t xml:space="preserve">ograđeni prostor namijenjen odvojenom prikupljanju i privremenom skladištenju </w:t>
            </w:r>
            <w:r w:rsidRPr="00DF6C51">
              <w:rPr>
                <w:rFonts w:cstheme="minorHAnsi"/>
                <w:b/>
              </w:rPr>
              <w:t>manjih</w:t>
            </w:r>
            <w:r w:rsidRPr="00DF6C51">
              <w:rPr>
                <w:rFonts w:cstheme="minorHAnsi"/>
              </w:rPr>
              <w:t xml:space="preserve"> količina</w:t>
            </w:r>
            <w:r>
              <w:rPr>
                <w:rFonts w:cstheme="minorHAnsi"/>
              </w:rPr>
              <w:t xml:space="preserve"> raznih vrsta  otpada.</w:t>
            </w:r>
          </w:p>
          <w:p w14:paraId="5B9903DA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Obz</w:t>
            </w:r>
            <w:r w:rsidR="00D044D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rom da kategorija obveznika koja nije kućanstvo je kategorija koja svojom djelatnošću ostvaruje profit, pa samim time i proizvodi veće količine otpada, ne postoji mogućnost besplatnog korištenja </w:t>
            </w:r>
            <w:proofErr w:type="spellStart"/>
            <w:r>
              <w:rPr>
                <w:rFonts w:cstheme="minorHAnsi"/>
              </w:rPr>
              <w:t>reciklažnog</w:t>
            </w:r>
            <w:proofErr w:type="spellEnd"/>
            <w:r>
              <w:rPr>
                <w:rFonts w:cstheme="minorHAnsi"/>
              </w:rPr>
              <w:t xml:space="preserve"> dvorišta.</w:t>
            </w:r>
          </w:p>
          <w:p w14:paraId="1835B3CA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5F3F0DF2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1106D449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4E0AA00D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08AB0105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2352DEAE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3D358616" w14:textId="77777777" w:rsidR="005564BB" w:rsidRDefault="005564BB" w:rsidP="005564BB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>Primjedba se ne   prihvaća</w:t>
            </w:r>
            <w:r>
              <w:rPr>
                <w:rFonts w:cstheme="minorHAnsi"/>
              </w:rPr>
              <w:t>:</w:t>
            </w:r>
          </w:p>
          <w:p w14:paraId="4965E1C5" w14:textId="77777777" w:rsidR="00DF6C51" w:rsidRDefault="00DF6C51" w:rsidP="00DF6C51">
            <w:pPr>
              <w:jc w:val="both"/>
              <w:rPr>
                <w:rFonts w:cstheme="minorHAnsi"/>
              </w:rPr>
            </w:pPr>
          </w:p>
          <w:p w14:paraId="64930BFF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Postupanje u konkretnim situacijama dogovorit će se s davateljem usluge u trenutku nastanka problema.</w:t>
            </w:r>
          </w:p>
          <w:p w14:paraId="78400FC6" w14:textId="77777777" w:rsidR="00DF6C51" w:rsidRPr="00DF6C51" w:rsidRDefault="00DF6C51" w:rsidP="00DF6C51">
            <w:pPr>
              <w:jc w:val="both"/>
              <w:rPr>
                <w:rFonts w:cstheme="minorHAnsi"/>
              </w:rPr>
            </w:pPr>
          </w:p>
        </w:tc>
      </w:tr>
      <w:tr w:rsidR="00EA7BED" w14:paraId="20EEB5CD" w14:textId="77777777" w:rsidTr="00DF6C51">
        <w:tc>
          <w:tcPr>
            <w:tcW w:w="2169" w:type="dxa"/>
          </w:tcPr>
          <w:p w14:paraId="32AD6D60" w14:textId="77777777" w:rsidR="00EA7BED" w:rsidRDefault="00EA7BED" w:rsidP="00EA7B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Boris Šverko</w:t>
            </w:r>
          </w:p>
        </w:tc>
        <w:tc>
          <w:tcPr>
            <w:tcW w:w="2177" w:type="dxa"/>
          </w:tcPr>
          <w:p w14:paraId="4249D989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Članak 16.</w:t>
            </w:r>
          </w:p>
          <w:p w14:paraId="262B388F" w14:textId="77777777" w:rsidR="00EA7BED" w:rsidRPr="00EA7BED" w:rsidRDefault="00EA7BED" w:rsidP="00EA7BED">
            <w:pPr>
              <w:ind w:left="360"/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63258CFB" w14:textId="77777777" w:rsidR="00EA7BED" w:rsidRDefault="00EA7BED" w:rsidP="00EA7BED">
            <w:pPr>
              <w:contextualSpacing/>
              <w:rPr>
                <w:rFonts w:ascii="Gotham SK" w:eastAsia="Calibri" w:hAnsi="Gotham SK" w:cs="Calibri"/>
                <w:sz w:val="20"/>
                <w:szCs w:val="20"/>
              </w:rPr>
            </w:pPr>
            <w:r>
              <w:rPr>
                <w:rFonts w:ascii="Gotham SK" w:eastAsia="Calibri" w:hAnsi="Gotham SK" w:cs="Calibri"/>
                <w:sz w:val="20"/>
                <w:szCs w:val="20"/>
              </w:rPr>
              <w:t xml:space="preserve">(1)  </w:t>
            </w: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t>Obvezna minimalna javna usluga je iznos koji se osigurava radi ekonomski održivog poslovanja te sigurnosti, redovitosti i kvalitete pružanja javne usluge, kako bi sustav sakupljanja komunalnog otpada mogao ispuniti svoju svrhu.</w:t>
            </w:r>
          </w:p>
          <w:p w14:paraId="329E5A84" w14:textId="77777777" w:rsidR="00EA7BED" w:rsidRDefault="00EA7BED" w:rsidP="00EA7BED">
            <w:pPr>
              <w:autoSpaceDE w:val="0"/>
              <w:autoSpaceDN w:val="0"/>
              <w:adjustRightInd w:val="0"/>
              <w:contextualSpacing/>
              <w:rPr>
                <w:rFonts w:ascii="Gotham SK" w:eastAsia="Calibri" w:hAnsi="Gotham SK" w:cs="Calibri"/>
                <w:sz w:val="20"/>
                <w:szCs w:val="20"/>
              </w:rPr>
            </w:pPr>
            <w:r>
              <w:rPr>
                <w:rFonts w:ascii="Gotham SK" w:eastAsia="Calibri" w:hAnsi="Gotham SK" w:cs="Calibri"/>
                <w:sz w:val="20"/>
                <w:szCs w:val="20"/>
              </w:rPr>
              <w:t xml:space="preserve">(2)  </w:t>
            </w: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t xml:space="preserve">Cijena obvezne minimalne javne usluge za kategoriju korisnika kućanstvo jedinstvena je na cjelokupnom  području primjene ove Odluke, a iznosi: </w:t>
            </w:r>
          </w:p>
          <w:p w14:paraId="000351EC" w14:textId="77777777" w:rsidR="00EA7BED" w:rsidRDefault="00EA7BED" w:rsidP="00EA7BED">
            <w:pPr>
              <w:autoSpaceDE w:val="0"/>
              <w:autoSpaceDN w:val="0"/>
              <w:adjustRightInd w:val="0"/>
              <w:contextualSpacing/>
              <w:rPr>
                <w:rFonts w:ascii="Gotham SK" w:eastAsia="Calibri" w:hAnsi="Gotham SK" w:cs="Calibri"/>
                <w:sz w:val="20"/>
                <w:szCs w:val="20"/>
              </w:rPr>
            </w:pPr>
          </w:p>
          <w:p w14:paraId="1A6A87A7" w14:textId="77777777" w:rsidR="00EA7BED" w:rsidRDefault="00EA7BED" w:rsidP="00EA7BED">
            <w:pPr>
              <w:autoSpaceDE w:val="0"/>
              <w:autoSpaceDN w:val="0"/>
              <w:adjustRightInd w:val="0"/>
              <w:rPr>
                <w:rFonts w:ascii="Gotham SK" w:eastAsia="Calibri" w:hAnsi="Gotham SK" w:cs="Calibri"/>
                <w:b/>
                <w:bCs/>
                <w:sz w:val="20"/>
                <w:szCs w:val="20"/>
              </w:rPr>
            </w:pPr>
            <w:r w:rsidRPr="00EA7BED">
              <w:rPr>
                <w:rFonts w:ascii="Gotham SK" w:eastAsia="Calibri" w:hAnsi="Gotham SK" w:cs="Calibri"/>
                <w:b/>
                <w:bCs/>
                <w:sz w:val="20"/>
                <w:szCs w:val="20"/>
              </w:rPr>
              <w:t xml:space="preserve">50,00  HRK (slovima: pedeset kuna) mjesečno, bez PDV-a. </w:t>
            </w:r>
          </w:p>
          <w:p w14:paraId="03E2DF00" w14:textId="77777777" w:rsidR="00EA7BED" w:rsidRPr="00EA7BED" w:rsidRDefault="00EA7BED" w:rsidP="00EA7BED">
            <w:pPr>
              <w:autoSpaceDE w:val="0"/>
              <w:autoSpaceDN w:val="0"/>
              <w:adjustRightInd w:val="0"/>
              <w:rPr>
                <w:rFonts w:ascii="Gotham SK" w:eastAsia="Calibri" w:hAnsi="Gotham SK" w:cs="Calibri"/>
                <w:sz w:val="20"/>
                <w:szCs w:val="20"/>
              </w:rPr>
            </w:pPr>
          </w:p>
          <w:p w14:paraId="3191AF52" w14:textId="77777777" w:rsidR="00EA7BED" w:rsidRPr="00EA7BED" w:rsidRDefault="00EA7BED" w:rsidP="00EA7BED">
            <w:pPr>
              <w:autoSpaceDE w:val="0"/>
              <w:autoSpaceDN w:val="0"/>
              <w:adjustRightInd w:val="0"/>
              <w:jc w:val="both"/>
              <w:rPr>
                <w:rFonts w:ascii="Gotham SK" w:eastAsia="Calibri" w:hAnsi="Gotham SK" w:cs="Calibri"/>
                <w:sz w:val="20"/>
                <w:szCs w:val="20"/>
              </w:rPr>
            </w:pP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t xml:space="preserve">(3) Cijena obvezne minimalne javne usluge za kategoriju korisnika koji nije kućanstvo jedinstvena je na cjelokupnom području primjene ove Odluke, a iznosi: </w:t>
            </w:r>
          </w:p>
          <w:p w14:paraId="3CFFB458" w14:textId="77777777" w:rsidR="00EA7BED" w:rsidRPr="00EA7BED" w:rsidRDefault="00EA7BED" w:rsidP="00EA7BED">
            <w:pPr>
              <w:autoSpaceDE w:val="0"/>
              <w:autoSpaceDN w:val="0"/>
              <w:adjustRightInd w:val="0"/>
              <w:rPr>
                <w:rFonts w:ascii="Gotham SK" w:eastAsia="Calibri" w:hAnsi="Gotham SK" w:cs="Calibri"/>
                <w:sz w:val="20"/>
                <w:szCs w:val="20"/>
              </w:rPr>
            </w:pPr>
          </w:p>
          <w:p w14:paraId="38B6641B" w14:textId="77777777" w:rsidR="00EA7BED" w:rsidRPr="00EA7BED" w:rsidRDefault="00EA7BED" w:rsidP="00EA7BED">
            <w:pPr>
              <w:autoSpaceDE w:val="0"/>
              <w:autoSpaceDN w:val="0"/>
              <w:adjustRightInd w:val="0"/>
              <w:rPr>
                <w:rFonts w:ascii="Gotham SK" w:eastAsia="Calibri" w:hAnsi="Gotham SK" w:cs="Calibri"/>
                <w:sz w:val="20"/>
                <w:szCs w:val="20"/>
              </w:rPr>
            </w:pPr>
            <w:r w:rsidRPr="00EA7BED">
              <w:rPr>
                <w:rFonts w:ascii="Gotham SK" w:eastAsia="Calibri" w:hAnsi="Gotham SK" w:cs="Calibri"/>
                <w:b/>
                <w:bCs/>
                <w:sz w:val="20"/>
                <w:szCs w:val="20"/>
              </w:rPr>
              <w:t xml:space="preserve">100,00 HRK (slovima: sto kuna) mjesečno, bez PDV-a. </w:t>
            </w:r>
          </w:p>
          <w:p w14:paraId="482B3095" w14:textId="77777777" w:rsidR="00EA7BED" w:rsidRPr="00EA7BED" w:rsidRDefault="00EA7BED" w:rsidP="00EA7BED">
            <w:pPr>
              <w:ind w:left="360"/>
              <w:jc w:val="both"/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3BF396A0" w14:textId="77777777" w:rsidR="00EA7BED" w:rsidRDefault="00EA7BED" w:rsidP="00EA7BED">
            <w:pPr>
              <w:jc w:val="both"/>
              <w:rPr>
                <w:rFonts w:ascii="Gotham SK" w:eastAsia="Calibri" w:hAnsi="Gotham SK" w:cs="Calibri"/>
                <w:sz w:val="20"/>
                <w:szCs w:val="20"/>
              </w:rPr>
            </w:pPr>
            <w:r w:rsidRPr="00EA7BED"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t xml:space="preserve">4) </w:t>
            </w: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tab/>
              <w:t xml:space="preserve">Ako se na istom obračunskom mjestu isti korisnik može razvrstati i u </w:t>
            </w:r>
            <w:r w:rsidRPr="00EA7BED">
              <w:rPr>
                <w:rFonts w:ascii="Gotham SK" w:eastAsia="Calibri" w:hAnsi="Gotham SK" w:cs="Calibri"/>
                <w:sz w:val="20"/>
                <w:szCs w:val="20"/>
              </w:rPr>
              <w:lastRenderedPageBreak/>
              <w:t>kategoriju kućanstvo i u kategoriju korisnika koji nije kućanstvo, korisnik je dužan plaćati samo cijenu obvezne minimalne javne usluge obračunanu za kategoriju korisnika koji nije kućanstvo.</w:t>
            </w:r>
          </w:p>
          <w:p w14:paraId="0AE65171" w14:textId="77777777" w:rsidR="00EA7BED" w:rsidRPr="00EA7BED" w:rsidRDefault="00EA7BED" w:rsidP="00EA7BED">
            <w:pPr>
              <w:jc w:val="both"/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40CF234F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>
              <w:rPr>
                <w:rFonts w:ascii="Gotham SK" w:eastAsia="Calibri" w:hAnsi="Gotham SK" w:cs="Times New Roman"/>
                <w:sz w:val="20"/>
                <w:szCs w:val="20"/>
              </w:rPr>
              <w:t xml:space="preserve">      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Članak  32.</w:t>
            </w:r>
          </w:p>
          <w:p w14:paraId="658A5D92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( 1 )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ab/>
              <w:t xml:space="preserve">Davatelj usluge odobrava kriterije za umanjenje cijene javne usluge u cilju smanjenja nastajanja miješanog komunalnog otpada, biootpada i u cilju poticanja korisnika na korištenje </w:t>
            </w:r>
            <w:proofErr w:type="spellStart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reciklažnog</w:t>
            </w:r>
            <w:proofErr w:type="spellEnd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dvorišta na način da se popust na cijenu javne usluge odobrava korisnicima kategorije kućanstvo u obračunskom razdoblju kada je koristio </w:t>
            </w:r>
            <w:proofErr w:type="spellStart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reciklažno</w:t>
            </w:r>
            <w:proofErr w:type="spellEnd"/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 xml:space="preserve"> dvorište.</w:t>
            </w:r>
          </w:p>
          <w:p w14:paraId="08349C02" w14:textId="77777777" w:rsidR="00EA7BED" w:rsidRPr="00EA7BED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>( 2)</w:t>
            </w:r>
            <w:r w:rsidRPr="00EA7BED">
              <w:rPr>
                <w:rFonts w:ascii="Gotham SK" w:eastAsia="Calibri" w:hAnsi="Gotham SK" w:cs="Times New Roman"/>
                <w:sz w:val="20"/>
                <w:szCs w:val="20"/>
              </w:rPr>
              <w:tab/>
              <w:t>U obračunskom razdoblju u kojem je korisnik usluge obveznik plaćanja ugovorne kazne ne ostvaruje mogućnost za popust niti po kojoj osnovi.</w:t>
            </w:r>
          </w:p>
          <w:p w14:paraId="6551B6C4" w14:textId="77777777" w:rsidR="00EA7BED" w:rsidRPr="00233716" w:rsidRDefault="00EA7BED" w:rsidP="00EA7BED">
            <w:pPr>
              <w:rPr>
                <w:rFonts w:ascii="Gotham SK" w:eastAsia="Calibri" w:hAnsi="Gotham SK" w:cs="Times New Roman"/>
                <w:sz w:val="20"/>
                <w:szCs w:val="20"/>
              </w:rPr>
            </w:pPr>
          </w:p>
          <w:p w14:paraId="0ADD6655" w14:textId="77777777" w:rsidR="00EA7BED" w:rsidRPr="00EA7BED" w:rsidRDefault="00EA7BED" w:rsidP="00EA7BED">
            <w:pPr>
              <w:autoSpaceDE w:val="0"/>
              <w:autoSpaceDN w:val="0"/>
              <w:adjustRightInd w:val="0"/>
              <w:contextualSpacing/>
              <w:rPr>
                <w:rFonts w:ascii="Gotham SK" w:eastAsia="Calibri" w:hAnsi="Gotham SK" w:cs="Calibri"/>
                <w:sz w:val="20"/>
                <w:szCs w:val="20"/>
              </w:rPr>
            </w:pPr>
          </w:p>
          <w:p w14:paraId="6AAB7848" w14:textId="77777777" w:rsidR="00EA7BED" w:rsidRDefault="00EA7BED" w:rsidP="00EA7BED">
            <w:pPr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14:paraId="4F326535" w14:textId="77777777" w:rsidR="00EA7BED" w:rsidRDefault="00EA7BED" w:rsidP="00EA7BED">
            <w:pPr>
              <w:rPr>
                <w:rFonts w:cstheme="minorHAnsi"/>
              </w:rPr>
            </w:pPr>
            <w:r w:rsidRPr="00EA7BED">
              <w:rPr>
                <w:rFonts w:cstheme="minorHAnsi"/>
                <w:b/>
              </w:rPr>
              <w:lastRenderedPageBreak/>
              <w:t>1.</w:t>
            </w:r>
            <w:r>
              <w:rPr>
                <w:rFonts w:cstheme="minorHAnsi"/>
              </w:rPr>
              <w:t xml:space="preserve"> </w:t>
            </w:r>
            <w:r w:rsidRPr="00CF58A9">
              <w:rPr>
                <w:rFonts w:cstheme="minorHAnsi"/>
              </w:rPr>
              <w:t>Nije obrazložen način na koji je određena cijena obvezne minimalna javne usluge, pa se traži obrazloženje ukupno za područje davatelja usluge te pojedinačno za područje Općine Vrsar-Orsera (članak 16.) kao prilog uz odluku.</w:t>
            </w:r>
          </w:p>
          <w:p w14:paraId="5B61702E" w14:textId="77777777" w:rsidR="00EA7BED" w:rsidRDefault="00EA7BED" w:rsidP="00EA7BED">
            <w:pPr>
              <w:rPr>
                <w:rFonts w:cstheme="minorHAnsi"/>
              </w:rPr>
            </w:pPr>
          </w:p>
          <w:p w14:paraId="44196AF4" w14:textId="77777777" w:rsidR="00EA7BED" w:rsidRDefault="00EA7BED" w:rsidP="00EA7BED">
            <w:pPr>
              <w:rPr>
                <w:rFonts w:cstheme="minorHAnsi"/>
              </w:rPr>
            </w:pPr>
            <w:r w:rsidRPr="00EA7BED">
              <w:rPr>
                <w:rFonts w:cstheme="minorHAnsi"/>
                <w:b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CF58A9">
              <w:rPr>
                <w:rFonts w:cstheme="minorHAnsi"/>
              </w:rPr>
              <w:t xml:space="preserve">Predlaže se da iznajmljivači koji iznajmljuju apartmane ili sobe samo u razdoblju 01.06. do 31.09. plaćaju cijenu obveze minimalne javne usluge samo za to razdoblju u vidu korisnika koji nije kućanstvo.  </w:t>
            </w:r>
          </w:p>
          <w:p w14:paraId="1E28EF1B" w14:textId="77777777" w:rsidR="00EA7BED" w:rsidRDefault="00EA7BED" w:rsidP="00EA7BED">
            <w:pPr>
              <w:rPr>
                <w:rFonts w:cstheme="minorHAnsi"/>
              </w:rPr>
            </w:pPr>
          </w:p>
          <w:p w14:paraId="236997D5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24F282A0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0689E91A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73C04E07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337E5C9A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11B355BE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27ED0CAD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4C0C1A98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07651995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4C930CDF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40619324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7A569488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668D180B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4DE05AE7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330C21E4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737CF6BA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1C1221AD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7EA2B718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43571E56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0033A496" w14:textId="77777777" w:rsidR="00CC5F4F" w:rsidRDefault="00CC5F4F" w:rsidP="00EA7BED">
            <w:pPr>
              <w:rPr>
                <w:rFonts w:cstheme="minorHAnsi"/>
                <w:b/>
              </w:rPr>
            </w:pPr>
          </w:p>
          <w:p w14:paraId="583DABB7" w14:textId="77777777" w:rsidR="00EA7BED" w:rsidRPr="00CF58A9" w:rsidRDefault="00EA7BED" w:rsidP="00EA7BED">
            <w:pPr>
              <w:rPr>
                <w:rFonts w:cstheme="minorHAnsi"/>
              </w:rPr>
            </w:pPr>
            <w:r w:rsidRPr="00EA7BED">
              <w:rPr>
                <w:rFonts w:cstheme="minorHAnsi"/>
                <w:b/>
              </w:rPr>
              <w:t>3.</w:t>
            </w:r>
            <w:r>
              <w:rPr>
                <w:rFonts w:cstheme="minorHAnsi"/>
              </w:rPr>
              <w:t xml:space="preserve"> Č</w:t>
            </w:r>
            <w:r w:rsidRPr="00CF58A9">
              <w:rPr>
                <w:rFonts w:cstheme="minorHAnsi"/>
              </w:rPr>
              <w:t xml:space="preserve">lanak 32. je nedovoljno obrazložen, odnosno nije jasno kada davatelj usluge i na koji način daje umanjenje cijene za smanjenje komunalnog otpada, biootpada imateljima </w:t>
            </w:r>
            <w:proofErr w:type="spellStart"/>
            <w:r w:rsidRPr="00CF58A9">
              <w:rPr>
                <w:rFonts w:cstheme="minorHAnsi"/>
              </w:rPr>
              <w:t>kompostera</w:t>
            </w:r>
            <w:proofErr w:type="spellEnd"/>
            <w:r w:rsidRPr="00CF58A9">
              <w:rPr>
                <w:rFonts w:cstheme="minorHAnsi"/>
              </w:rPr>
              <w:t xml:space="preserve">. </w:t>
            </w:r>
          </w:p>
          <w:p w14:paraId="50F15F2D" w14:textId="77777777" w:rsidR="00EA7BED" w:rsidRDefault="00EA7BED" w:rsidP="00EA7BE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6DD2573" w14:textId="77777777" w:rsidR="005564BB" w:rsidRDefault="005564BB" w:rsidP="005564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Primjedba se ne   prihvaća:</w:t>
            </w:r>
          </w:p>
          <w:p w14:paraId="7CF2A063" w14:textId="77777777" w:rsidR="000E2267" w:rsidRDefault="000E2267" w:rsidP="00EA7BED">
            <w:pPr>
              <w:jc w:val="both"/>
              <w:rPr>
                <w:rFonts w:cstheme="minorHAnsi"/>
              </w:rPr>
            </w:pPr>
          </w:p>
          <w:p w14:paraId="03000096" w14:textId="77777777" w:rsidR="00DF6C51" w:rsidRDefault="00DF6C51" w:rsidP="00EA7BE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U  </w:t>
            </w:r>
            <w:r w:rsidRPr="00DF6C51">
              <w:rPr>
                <w:rFonts w:cstheme="minorHAnsi"/>
              </w:rPr>
              <w:t xml:space="preserve">Izračun </w:t>
            </w:r>
            <w:r>
              <w:rPr>
                <w:rFonts w:cstheme="minorHAnsi"/>
              </w:rPr>
              <w:t xml:space="preserve"> minimalne cijene javne usluge uzeti su u obzir </w:t>
            </w:r>
            <w:r w:rsidRPr="00DF6C51">
              <w:rPr>
                <w:rFonts w:cstheme="minorHAnsi"/>
              </w:rPr>
              <w:t>stvarn</w:t>
            </w:r>
            <w:r>
              <w:rPr>
                <w:rFonts w:cstheme="minorHAnsi"/>
              </w:rPr>
              <w:t>i</w:t>
            </w:r>
            <w:r w:rsidRPr="00DF6C51">
              <w:rPr>
                <w:rFonts w:cstheme="minorHAnsi"/>
              </w:rPr>
              <w:t xml:space="preserve"> trošk</w:t>
            </w:r>
            <w:r>
              <w:rPr>
                <w:rFonts w:cstheme="minorHAnsi"/>
              </w:rPr>
              <w:t>ovi</w:t>
            </w:r>
            <w:r w:rsidRPr="00DF6C51">
              <w:rPr>
                <w:rFonts w:cstheme="minorHAnsi"/>
              </w:rPr>
              <w:t xml:space="preserve"> </w:t>
            </w:r>
            <w:r w:rsidRPr="00DF6C51">
              <w:rPr>
                <w:rFonts w:cstheme="minorHAnsi"/>
                <w:bCs/>
              </w:rPr>
              <w:t>sakupljanja komunalnog otpada</w:t>
            </w:r>
            <w:r>
              <w:rPr>
                <w:rFonts w:cstheme="minorHAnsi"/>
                <w:bCs/>
              </w:rPr>
              <w:t>,</w:t>
            </w:r>
            <w:r w:rsidRPr="00DF6C5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te ukupan broj korisnika usluge na</w:t>
            </w:r>
            <w:r w:rsidRPr="00DF6C51">
              <w:rPr>
                <w:rFonts w:cstheme="minorHAnsi"/>
                <w:bCs/>
              </w:rPr>
              <w:t xml:space="preserve"> cijelo</w:t>
            </w:r>
            <w:r>
              <w:rPr>
                <w:rFonts w:cstheme="minorHAnsi"/>
                <w:bCs/>
              </w:rPr>
              <w:t>m</w:t>
            </w:r>
            <w:r w:rsidRPr="00DF6C51">
              <w:rPr>
                <w:rFonts w:cstheme="minorHAnsi"/>
                <w:bCs/>
              </w:rPr>
              <w:t xml:space="preserve"> područj</w:t>
            </w:r>
            <w:r>
              <w:rPr>
                <w:rFonts w:cstheme="minorHAnsi"/>
                <w:bCs/>
              </w:rPr>
              <w:t>u</w:t>
            </w:r>
            <w:r w:rsidRPr="00DF6C51">
              <w:rPr>
                <w:rFonts w:cstheme="minorHAnsi"/>
                <w:bCs/>
              </w:rPr>
              <w:t xml:space="preserve"> na kojem djeluje davatelj usluge</w:t>
            </w:r>
            <w:r>
              <w:rPr>
                <w:rFonts w:cstheme="minorHAnsi"/>
                <w:bCs/>
              </w:rPr>
              <w:t>.</w:t>
            </w:r>
            <w:r w:rsidR="00CC5F4F">
              <w:rPr>
                <w:rFonts w:cstheme="minorHAnsi"/>
                <w:bCs/>
              </w:rPr>
              <w:t xml:space="preserve"> </w:t>
            </w:r>
          </w:p>
          <w:p w14:paraId="32232F78" w14:textId="77777777" w:rsidR="000E2267" w:rsidRDefault="000E2267" w:rsidP="00EA7BED">
            <w:pPr>
              <w:jc w:val="both"/>
              <w:rPr>
                <w:rFonts w:cstheme="minorHAnsi"/>
                <w:bCs/>
              </w:rPr>
            </w:pPr>
          </w:p>
          <w:p w14:paraId="0AE0D22F" w14:textId="77777777" w:rsidR="000E2267" w:rsidRDefault="000E2267" w:rsidP="00EA7BED">
            <w:pPr>
              <w:jc w:val="both"/>
              <w:rPr>
                <w:rFonts w:cstheme="minorHAnsi"/>
                <w:bCs/>
              </w:rPr>
            </w:pPr>
          </w:p>
          <w:p w14:paraId="6DEC1968" w14:textId="77777777" w:rsidR="000E2267" w:rsidRDefault="000E2267" w:rsidP="00EA7BED">
            <w:pPr>
              <w:jc w:val="both"/>
              <w:rPr>
                <w:rFonts w:cstheme="minorHAnsi"/>
                <w:bCs/>
              </w:rPr>
            </w:pPr>
          </w:p>
          <w:p w14:paraId="15979DCD" w14:textId="77777777" w:rsidR="000E2267" w:rsidRDefault="000E2267" w:rsidP="00EA7BED">
            <w:pPr>
              <w:jc w:val="both"/>
              <w:rPr>
                <w:rFonts w:cstheme="minorHAnsi"/>
              </w:rPr>
            </w:pPr>
          </w:p>
          <w:p w14:paraId="748D6E0D" w14:textId="77777777" w:rsidR="00DF6C51" w:rsidRDefault="00DF6C51" w:rsidP="00EA7BED">
            <w:pPr>
              <w:jc w:val="both"/>
              <w:rPr>
                <w:rFonts w:cstheme="minorHAnsi"/>
              </w:rPr>
            </w:pPr>
            <w:r w:rsidRPr="000E2267">
              <w:rPr>
                <w:rFonts w:cstheme="minorHAnsi"/>
              </w:rPr>
              <w:t>Primjedba se ne   prihvaća</w:t>
            </w:r>
            <w:r w:rsidR="00CC5F4F">
              <w:rPr>
                <w:rFonts w:cstheme="minorHAnsi"/>
              </w:rPr>
              <w:t>:</w:t>
            </w:r>
          </w:p>
          <w:p w14:paraId="70C3EBD8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273BB8E1" w14:textId="77777777" w:rsidR="00DF6C51" w:rsidRDefault="00DF6C51" w:rsidP="00DF6C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Temeljem važećeg Zakona o ugostiteljskoj djelatnosti ne predviđa se sezonsko obavljanje ugostiteljske djelatnosti u domaćinstvu.</w:t>
            </w:r>
          </w:p>
          <w:p w14:paraId="39304982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0C80DBCB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467CACE0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3800D4B5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12ECFA99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28568711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1A885598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7B486774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23B5D909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1253E68B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37C025C8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617647D7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11AEE950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7E394C3E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772EF0D7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5EDA4DEE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77EC9DF7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4B750C42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64641FCF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70252E40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5D6C3639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1B6914FB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2956A6B8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7C46A9E5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3DF0BA37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5724ABEB" w14:textId="77777777" w:rsidR="000E2267" w:rsidRDefault="000E2267" w:rsidP="00DF6C51">
            <w:pPr>
              <w:jc w:val="both"/>
              <w:rPr>
                <w:rFonts w:cstheme="minorHAnsi"/>
              </w:rPr>
            </w:pPr>
          </w:p>
          <w:p w14:paraId="34E42B57" w14:textId="77777777" w:rsidR="00CC5F4F" w:rsidRDefault="00CC5F4F" w:rsidP="00DF6C51">
            <w:pPr>
              <w:jc w:val="both"/>
              <w:rPr>
                <w:rFonts w:cstheme="minorHAnsi"/>
              </w:rPr>
            </w:pPr>
            <w:r w:rsidRPr="005564BB">
              <w:rPr>
                <w:rFonts w:cstheme="minorHAnsi"/>
              </w:rPr>
              <w:t>Primljeno na znanje:</w:t>
            </w:r>
          </w:p>
          <w:p w14:paraId="305F81B2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  <w:p w14:paraId="5AFF6261" w14:textId="77777777" w:rsidR="00CC5F4F" w:rsidRDefault="00CC5F4F" w:rsidP="00CC5F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Konkretne kriterije utvrdit će davatelj u</w:t>
            </w:r>
            <w:r w:rsidR="00D044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luge.</w:t>
            </w:r>
          </w:p>
          <w:p w14:paraId="126DFF7A" w14:textId="77777777" w:rsidR="00CC5F4F" w:rsidRDefault="00CC5F4F" w:rsidP="00DF6C51">
            <w:pPr>
              <w:jc w:val="both"/>
              <w:rPr>
                <w:rFonts w:cstheme="minorHAnsi"/>
              </w:rPr>
            </w:pPr>
          </w:p>
        </w:tc>
      </w:tr>
    </w:tbl>
    <w:p w14:paraId="00C14215" w14:textId="77777777" w:rsidR="001530F3" w:rsidRDefault="001530F3" w:rsidP="00791E25">
      <w:pPr>
        <w:spacing w:after="0" w:line="240" w:lineRule="auto"/>
        <w:jc w:val="both"/>
        <w:rPr>
          <w:rFonts w:cstheme="minorHAnsi"/>
        </w:rPr>
      </w:pPr>
    </w:p>
    <w:p w14:paraId="1110D37C" w14:textId="77777777" w:rsidR="001530F3" w:rsidRDefault="001530F3" w:rsidP="00791E25">
      <w:pPr>
        <w:spacing w:after="0" w:line="240" w:lineRule="auto"/>
        <w:jc w:val="both"/>
        <w:rPr>
          <w:rFonts w:cstheme="minorHAnsi"/>
        </w:rPr>
      </w:pPr>
    </w:p>
    <w:p w14:paraId="4D8DE3D6" w14:textId="77777777" w:rsidR="001530F3" w:rsidRDefault="001530F3" w:rsidP="00791E25">
      <w:pPr>
        <w:spacing w:after="0" w:line="240" w:lineRule="auto"/>
        <w:jc w:val="both"/>
        <w:rPr>
          <w:rFonts w:cstheme="minorHAnsi"/>
        </w:rPr>
      </w:pPr>
    </w:p>
    <w:p w14:paraId="576A5907" w14:textId="77777777" w:rsidR="00CF58A9" w:rsidRDefault="00CF58A9" w:rsidP="00791E25">
      <w:pPr>
        <w:spacing w:after="0" w:line="240" w:lineRule="auto"/>
        <w:jc w:val="both"/>
        <w:rPr>
          <w:rFonts w:cstheme="minorHAnsi"/>
        </w:rPr>
      </w:pPr>
    </w:p>
    <w:sectPr w:rsidR="00CF58A9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E6B1" w14:textId="77777777" w:rsidR="00C5532B" w:rsidRDefault="00C5532B" w:rsidP="00B823C6">
      <w:pPr>
        <w:spacing w:after="0" w:line="240" w:lineRule="auto"/>
      </w:pPr>
      <w:r>
        <w:separator/>
      </w:r>
    </w:p>
  </w:endnote>
  <w:endnote w:type="continuationSeparator" w:id="0">
    <w:p w14:paraId="21BD3EDC" w14:textId="77777777" w:rsidR="00C5532B" w:rsidRDefault="00C5532B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SK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4041" w14:textId="77777777" w:rsidR="00C5532B" w:rsidRDefault="00C5532B" w:rsidP="00B823C6">
      <w:pPr>
        <w:spacing w:after="0" w:line="240" w:lineRule="auto"/>
      </w:pPr>
      <w:r>
        <w:separator/>
      </w:r>
    </w:p>
  </w:footnote>
  <w:footnote w:type="continuationSeparator" w:id="0">
    <w:p w14:paraId="496F69B6" w14:textId="77777777" w:rsidR="00C5532B" w:rsidRDefault="00C5532B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F2A"/>
    <w:multiLevelType w:val="hybridMultilevel"/>
    <w:tmpl w:val="59266206"/>
    <w:lvl w:ilvl="0" w:tplc="205CC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B8F"/>
    <w:multiLevelType w:val="hybridMultilevel"/>
    <w:tmpl w:val="79120912"/>
    <w:lvl w:ilvl="0" w:tplc="ADC61254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CF7"/>
    <w:multiLevelType w:val="hybridMultilevel"/>
    <w:tmpl w:val="45B8226C"/>
    <w:lvl w:ilvl="0" w:tplc="527CC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6B1"/>
    <w:multiLevelType w:val="hybridMultilevel"/>
    <w:tmpl w:val="8C426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F4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844B1"/>
    <w:multiLevelType w:val="hybridMultilevel"/>
    <w:tmpl w:val="B622A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B7"/>
    <w:rsid w:val="0002329D"/>
    <w:rsid w:val="0006289C"/>
    <w:rsid w:val="00085F29"/>
    <w:rsid w:val="000B1856"/>
    <w:rsid w:val="000B6E57"/>
    <w:rsid w:val="000D356F"/>
    <w:rsid w:val="000E2267"/>
    <w:rsid w:val="00150FDF"/>
    <w:rsid w:val="001530F3"/>
    <w:rsid w:val="00154F1C"/>
    <w:rsid w:val="00164CAA"/>
    <w:rsid w:val="001A75C7"/>
    <w:rsid w:val="001B0523"/>
    <w:rsid w:val="001E43EE"/>
    <w:rsid w:val="00203BBF"/>
    <w:rsid w:val="00233716"/>
    <w:rsid w:val="002668C7"/>
    <w:rsid w:val="00284A4D"/>
    <w:rsid w:val="002D150E"/>
    <w:rsid w:val="002E4D2E"/>
    <w:rsid w:val="002F02A8"/>
    <w:rsid w:val="0033077D"/>
    <w:rsid w:val="003771D2"/>
    <w:rsid w:val="003E0B69"/>
    <w:rsid w:val="003E67F6"/>
    <w:rsid w:val="004747C9"/>
    <w:rsid w:val="004A52CA"/>
    <w:rsid w:val="004C6C15"/>
    <w:rsid w:val="004E4F26"/>
    <w:rsid w:val="004F50F4"/>
    <w:rsid w:val="005264B2"/>
    <w:rsid w:val="00533ED7"/>
    <w:rsid w:val="005564BB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6F6F04"/>
    <w:rsid w:val="00715D97"/>
    <w:rsid w:val="00741194"/>
    <w:rsid w:val="00774E52"/>
    <w:rsid w:val="00791E25"/>
    <w:rsid w:val="007B0E31"/>
    <w:rsid w:val="007C31DA"/>
    <w:rsid w:val="007D451E"/>
    <w:rsid w:val="007D5B65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9F59E2"/>
    <w:rsid w:val="00A2126F"/>
    <w:rsid w:val="00B042BF"/>
    <w:rsid w:val="00B35597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532B"/>
    <w:rsid w:val="00C75474"/>
    <w:rsid w:val="00C90B47"/>
    <w:rsid w:val="00C921CB"/>
    <w:rsid w:val="00CC4B9A"/>
    <w:rsid w:val="00CC5F4F"/>
    <w:rsid w:val="00CD51D3"/>
    <w:rsid w:val="00CF58A9"/>
    <w:rsid w:val="00D044DC"/>
    <w:rsid w:val="00D108AA"/>
    <w:rsid w:val="00D405FC"/>
    <w:rsid w:val="00D96EFA"/>
    <w:rsid w:val="00DB7CDD"/>
    <w:rsid w:val="00DC1223"/>
    <w:rsid w:val="00DE011D"/>
    <w:rsid w:val="00DF58A5"/>
    <w:rsid w:val="00DF6C51"/>
    <w:rsid w:val="00E13132"/>
    <w:rsid w:val="00E47868"/>
    <w:rsid w:val="00E5185A"/>
    <w:rsid w:val="00E823D8"/>
    <w:rsid w:val="00EA4581"/>
    <w:rsid w:val="00EA49B1"/>
    <w:rsid w:val="00EA7BED"/>
    <w:rsid w:val="00EB1A0E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456F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7DD93-A8A7-453D-9198-7AC11120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Luana Mihelić Terlević</cp:lastModifiedBy>
  <cp:revision>2</cp:revision>
  <cp:lastPrinted>2022-02-11T12:46:00Z</cp:lastPrinted>
  <dcterms:created xsi:type="dcterms:W3CDTF">2022-02-11T12:46:00Z</dcterms:created>
  <dcterms:modified xsi:type="dcterms:W3CDTF">2022-02-11T12:46:00Z</dcterms:modified>
</cp:coreProperties>
</file>