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86197671"/>
        <w:docPartObj>
          <w:docPartGallery w:val="Cover Pages"/>
          <w:docPartUnique/>
        </w:docPartObj>
      </w:sdtPr>
      <w:sdtEndPr>
        <w:rPr>
          <w:color w:val="FFFFFF" w:themeColor="background1"/>
          <w:sz w:val="56"/>
          <w:szCs w:val="56"/>
        </w:rPr>
      </w:sdtEndPr>
      <w:sdtContent>
        <w:p w14:paraId="29610ED5" w14:textId="4922F29B" w:rsidR="00BE385F" w:rsidRDefault="00266B0C">
          <w:pPr>
            <w:pStyle w:val="Bezprored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0F3E7DA7" wp14:editId="74D9230F">
                    <wp:simplePos x="0" y="0"/>
                    <wp:positionH relativeFrom="page">
                      <wp:posOffset>371475</wp:posOffset>
                    </wp:positionH>
                    <wp:positionV relativeFrom="page">
                      <wp:posOffset>266700</wp:posOffset>
                    </wp:positionV>
                    <wp:extent cx="2425065" cy="10085705"/>
                    <wp:effectExtent l="19050" t="19050" r="51435" b="48895"/>
                    <wp:wrapNone/>
                    <wp:docPr id="23" name="Grupa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25065" cy="10085705"/>
                              <a:chOff x="0" y="0"/>
                              <a:chExt cx="21945" cy="91257"/>
                            </a:xfrm>
                          </wpg:grpSpPr>
                          <wps:wsp>
                            <wps:cNvPr id="25" name="Pravokutnik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" cy="9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Peterokut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668"/>
                                <a:ext cx="21945" cy="5521"/>
                              </a:xfrm>
                              <a:prstGeom prst="homePlate">
                                <a:avLst>
                                  <a:gd name="adj" fmla="val 49998"/>
                                </a:avLst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780C85" w14:textId="77777777" w:rsidR="009948C8" w:rsidRDefault="009948C8"/>
                              </w:txbxContent>
                            </wps:txbx>
                            <wps:bodyPr rot="0" vert="horz" wrap="square" lIns="91440" tIns="0" rIns="182880" bIns="0" anchor="ctr" anchorCtr="0" upright="1">
                              <a:noAutofit/>
                            </wps:bodyPr>
                          </wps:wsp>
                          <wpg:grpSp>
                            <wpg:cNvPr id="28" name="Grupa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2" y="42100"/>
                                <a:ext cx="20574" cy="49103"/>
                                <a:chOff x="806" y="42118"/>
                                <a:chExt cx="13062" cy="31210"/>
                              </a:xfrm>
                            </wpg:grpSpPr>
                            <wpg:grpSp>
                              <wpg:cNvPr id="29" name="Grupa 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0" y="42118"/>
                                  <a:ext cx="10478" cy="31210"/>
                                  <a:chOff x="1410" y="42118"/>
                                  <a:chExt cx="10477" cy="31210"/>
                                </a:xfrm>
                              </wpg:grpSpPr>
                              <wps:wsp>
                                <wps:cNvPr id="30" name="Prostoručno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" y="62168"/>
                                    <a:ext cx="1937" cy="6985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61913 w 122"/>
                                      <a:gd name="T3" fmla="*/ 241300 h 440"/>
                                      <a:gd name="T4" fmla="*/ 133350 w 122"/>
                                      <a:gd name="T5" fmla="*/ 482600 h 440"/>
                                      <a:gd name="T6" fmla="*/ 193675 w 122"/>
                                      <a:gd name="T7" fmla="*/ 661988 h 440"/>
                                      <a:gd name="T8" fmla="*/ 193675 w 122"/>
                                      <a:gd name="T9" fmla="*/ 698500 h 440"/>
                                      <a:gd name="T10" fmla="*/ 120650 w 122"/>
                                      <a:gd name="T11" fmla="*/ 485775 h 440"/>
                                      <a:gd name="T12" fmla="*/ 61913 w 122"/>
                                      <a:gd name="T13" fmla="*/ 285750 h 440"/>
                                      <a:gd name="T14" fmla="*/ 9525 w 122"/>
                                      <a:gd name="T15" fmla="*/ 84138 h 440"/>
                                      <a:gd name="T16" fmla="*/ 0 w 122"/>
                                      <a:gd name="T17" fmla="*/ 0 h 44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Prostoručno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69058"/>
                                    <a:ext cx="1842" cy="4270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12700 w 116"/>
                                      <a:gd name="T3" fmla="*/ 30163 h 269"/>
                                      <a:gd name="T4" fmla="*/ 58738 w 116"/>
                                      <a:gd name="T5" fmla="*/ 147638 h 269"/>
                                      <a:gd name="T6" fmla="*/ 106363 w 116"/>
                                      <a:gd name="T7" fmla="*/ 265113 h 269"/>
                                      <a:gd name="T8" fmla="*/ 184150 w 116"/>
                                      <a:gd name="T9" fmla="*/ 427038 h 269"/>
                                      <a:gd name="T10" fmla="*/ 171450 w 116"/>
                                      <a:gd name="T11" fmla="*/ 427038 h 269"/>
                                      <a:gd name="T12" fmla="*/ 95250 w 116"/>
                                      <a:gd name="T13" fmla="*/ 268288 h 269"/>
                                      <a:gd name="T14" fmla="*/ 47625 w 116"/>
                                      <a:gd name="T15" fmla="*/ 155575 h 269"/>
                                      <a:gd name="T16" fmla="*/ 1588 w 116"/>
                                      <a:gd name="T17" fmla="*/ 39688 h 269"/>
                                      <a:gd name="T18" fmla="*/ 0 w 116"/>
                                      <a:gd name="T19" fmla="*/ 0 h 26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Prostoručno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" y="42118"/>
                                    <a:ext cx="2223" cy="20193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588 w 140"/>
                                      <a:gd name="T5" fmla="*/ 125413 h 1272"/>
                                      <a:gd name="T6" fmla="*/ 4763 w 140"/>
                                      <a:gd name="T7" fmla="*/ 252413 h 1272"/>
                                      <a:gd name="T8" fmla="*/ 19050 w 140"/>
                                      <a:gd name="T9" fmla="*/ 503238 h 1272"/>
                                      <a:gd name="T10" fmla="*/ 36513 w 140"/>
                                      <a:gd name="T11" fmla="*/ 755650 h 1272"/>
                                      <a:gd name="T12" fmla="*/ 61913 w 140"/>
                                      <a:gd name="T13" fmla="*/ 1006475 h 1272"/>
                                      <a:gd name="T14" fmla="*/ 92075 w 140"/>
                                      <a:gd name="T15" fmla="*/ 1257300 h 1272"/>
                                      <a:gd name="T16" fmla="*/ 131763 w 140"/>
                                      <a:gd name="T17" fmla="*/ 1504950 h 1272"/>
                                      <a:gd name="T18" fmla="*/ 169863 w 140"/>
                                      <a:gd name="T19" fmla="*/ 1724025 h 1272"/>
                                      <a:gd name="T20" fmla="*/ 214313 w 140"/>
                                      <a:gd name="T21" fmla="*/ 1941513 h 1272"/>
                                      <a:gd name="T22" fmla="*/ 222250 w 140"/>
                                      <a:gd name="T23" fmla="*/ 2019300 h 1272"/>
                                      <a:gd name="T24" fmla="*/ 219075 w 140"/>
                                      <a:gd name="T25" fmla="*/ 2003425 h 1272"/>
                                      <a:gd name="T26" fmla="*/ 166688 w 140"/>
                                      <a:gd name="T27" fmla="*/ 1755775 h 1272"/>
                                      <a:gd name="T28" fmla="*/ 122238 w 140"/>
                                      <a:gd name="T29" fmla="*/ 1506538 h 1272"/>
                                      <a:gd name="T30" fmla="*/ 84138 w 140"/>
                                      <a:gd name="T31" fmla="*/ 1257300 h 1272"/>
                                      <a:gd name="T32" fmla="*/ 55563 w 140"/>
                                      <a:gd name="T33" fmla="*/ 1006475 h 1272"/>
                                      <a:gd name="T34" fmla="*/ 31750 w 140"/>
                                      <a:gd name="T35" fmla="*/ 755650 h 1272"/>
                                      <a:gd name="T36" fmla="*/ 14288 w 140"/>
                                      <a:gd name="T37" fmla="*/ 503238 h 1272"/>
                                      <a:gd name="T38" fmla="*/ 3175 w 140"/>
                                      <a:gd name="T39" fmla="*/ 252413 h 1272"/>
                                      <a:gd name="T40" fmla="*/ 0 w 140"/>
                                      <a:gd name="T41" fmla="*/ 125413 h 1272"/>
                                      <a:gd name="T42" fmla="*/ 0 w 140"/>
                                      <a:gd name="T43" fmla="*/ 0 h 1272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Prostoručno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" y="48611"/>
                                    <a:ext cx="715" cy="13557"/>
                                  </a:xfrm>
                                  <a:custGeom>
                                    <a:avLst/>
                                    <a:gdLst>
                                      <a:gd name="T0" fmla="*/ 71438 w 45"/>
                                      <a:gd name="T1" fmla="*/ 0 h 854"/>
                                      <a:gd name="T2" fmla="*/ 71438 w 45"/>
                                      <a:gd name="T3" fmla="*/ 0 h 854"/>
                                      <a:gd name="T4" fmla="*/ 55563 w 45"/>
                                      <a:gd name="T5" fmla="*/ 104775 h 854"/>
                                      <a:gd name="T6" fmla="*/ 41275 w 45"/>
                                      <a:gd name="T7" fmla="*/ 211138 h 854"/>
                                      <a:gd name="T8" fmla="*/ 22225 w 45"/>
                                      <a:gd name="T9" fmla="*/ 423863 h 854"/>
                                      <a:gd name="T10" fmla="*/ 9525 w 45"/>
                                      <a:gd name="T11" fmla="*/ 636588 h 854"/>
                                      <a:gd name="T12" fmla="*/ 4763 w 45"/>
                                      <a:gd name="T13" fmla="*/ 847725 h 854"/>
                                      <a:gd name="T14" fmla="*/ 9525 w 45"/>
                                      <a:gd name="T15" fmla="*/ 1062038 h 854"/>
                                      <a:gd name="T16" fmla="*/ 22225 w 45"/>
                                      <a:gd name="T17" fmla="*/ 1274763 h 854"/>
                                      <a:gd name="T18" fmla="*/ 28575 w 45"/>
                                      <a:gd name="T19" fmla="*/ 1355725 h 854"/>
                                      <a:gd name="T20" fmla="*/ 28575 w 45"/>
                                      <a:gd name="T21" fmla="*/ 1350963 h 854"/>
                                      <a:gd name="T22" fmla="*/ 14288 w 45"/>
                                      <a:gd name="T23" fmla="*/ 1292225 h 854"/>
                                      <a:gd name="T24" fmla="*/ 12700 w 45"/>
                                      <a:gd name="T25" fmla="*/ 1274763 h 854"/>
                                      <a:gd name="T26" fmla="*/ 1588 w 45"/>
                                      <a:gd name="T27" fmla="*/ 1062038 h 854"/>
                                      <a:gd name="T28" fmla="*/ 0 w 45"/>
                                      <a:gd name="T29" fmla="*/ 847725 h 854"/>
                                      <a:gd name="T30" fmla="*/ 4763 w 45"/>
                                      <a:gd name="T31" fmla="*/ 636588 h 854"/>
                                      <a:gd name="T32" fmla="*/ 19050 w 45"/>
                                      <a:gd name="T33" fmla="*/ 423863 h 854"/>
                                      <a:gd name="T34" fmla="*/ 39688 w 45"/>
                                      <a:gd name="T35" fmla="*/ 209550 h 854"/>
                                      <a:gd name="T36" fmla="*/ 53975 w 45"/>
                                      <a:gd name="T37" fmla="*/ 104775 h 854"/>
                                      <a:gd name="T38" fmla="*/ 71438 w 45"/>
                                      <a:gd name="T39" fmla="*/ 0 h 854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Prostoručno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" y="62311"/>
                                    <a:ext cx="2444" cy="9985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5875 w 154"/>
                                      <a:gd name="T3" fmla="*/ 69850 h 629"/>
                                      <a:gd name="T4" fmla="*/ 33338 w 154"/>
                                      <a:gd name="T5" fmla="*/ 200025 h 629"/>
                                      <a:gd name="T6" fmla="*/ 53975 w 154"/>
                                      <a:gd name="T7" fmla="*/ 328613 h 629"/>
                                      <a:gd name="T8" fmla="*/ 84138 w 154"/>
                                      <a:gd name="T9" fmla="*/ 465138 h 629"/>
                                      <a:gd name="T10" fmla="*/ 119063 w 154"/>
                                      <a:gd name="T11" fmla="*/ 603250 h 629"/>
                                      <a:gd name="T12" fmla="*/ 158750 w 154"/>
                                      <a:gd name="T13" fmla="*/ 739775 h 629"/>
                                      <a:gd name="T14" fmla="*/ 190500 w 154"/>
                                      <a:gd name="T15" fmla="*/ 827088 h 629"/>
                                      <a:gd name="T16" fmla="*/ 223838 w 154"/>
                                      <a:gd name="T17" fmla="*/ 914400 h 629"/>
                                      <a:gd name="T18" fmla="*/ 241300 w 154"/>
                                      <a:gd name="T19" fmla="*/ 981075 h 629"/>
                                      <a:gd name="T20" fmla="*/ 244475 w 154"/>
                                      <a:gd name="T21" fmla="*/ 998538 h 629"/>
                                      <a:gd name="T22" fmla="*/ 222250 w 154"/>
                                      <a:gd name="T23" fmla="*/ 944563 h 629"/>
                                      <a:gd name="T24" fmla="*/ 182563 w 154"/>
                                      <a:gd name="T25" fmla="*/ 844550 h 629"/>
                                      <a:gd name="T26" fmla="*/ 147638 w 154"/>
                                      <a:gd name="T27" fmla="*/ 742950 h 629"/>
                                      <a:gd name="T28" fmla="*/ 106363 w 154"/>
                                      <a:gd name="T29" fmla="*/ 608013 h 629"/>
                                      <a:gd name="T30" fmla="*/ 74613 w 154"/>
                                      <a:gd name="T31" fmla="*/ 468313 h 629"/>
                                      <a:gd name="T32" fmla="*/ 44450 w 154"/>
                                      <a:gd name="T33" fmla="*/ 328613 h 629"/>
                                      <a:gd name="T34" fmla="*/ 19050 w 154"/>
                                      <a:gd name="T35" fmla="*/ 165100 h 629"/>
                                      <a:gd name="T36" fmla="*/ 0 w 154"/>
                                      <a:gd name="T37" fmla="*/ 0 h 629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Prostoručno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72233"/>
                                    <a:ext cx="524" cy="109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52388 w 33"/>
                                      <a:gd name="T3" fmla="*/ 109538 h 69"/>
                                      <a:gd name="T4" fmla="*/ 38100 w 33"/>
                                      <a:gd name="T5" fmla="*/ 109538 h 69"/>
                                      <a:gd name="T6" fmla="*/ 19050 w 33"/>
                                      <a:gd name="T7" fmla="*/ 55563 h 69"/>
                                      <a:gd name="T8" fmla="*/ 0 w 33"/>
                                      <a:gd name="T9" fmla="*/ 0 h 69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Prostoručno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" y="61533"/>
                                    <a:ext cx="238" cy="1476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14288 w 15"/>
                                      <a:gd name="T3" fmla="*/ 58738 h 93"/>
                                      <a:gd name="T4" fmla="*/ 14288 w 15"/>
                                      <a:gd name="T5" fmla="*/ 63500 h 93"/>
                                      <a:gd name="T6" fmla="*/ 23813 w 15"/>
                                      <a:gd name="T7" fmla="*/ 147638 h 93"/>
                                      <a:gd name="T8" fmla="*/ 7938 w 15"/>
                                      <a:gd name="T9" fmla="*/ 77788 h 93"/>
                                      <a:gd name="T10" fmla="*/ 0 w 15"/>
                                      <a:gd name="T11" fmla="*/ 0 h 9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Prostoručno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56897"/>
                                    <a:ext cx="6255" cy="12161"/>
                                  </a:xfrm>
                                  <a:custGeom>
                                    <a:avLst/>
                                    <a:gdLst>
                                      <a:gd name="T0" fmla="*/ 625475 w 394"/>
                                      <a:gd name="T1" fmla="*/ 0 h 766"/>
                                      <a:gd name="T2" fmla="*/ 625475 w 394"/>
                                      <a:gd name="T3" fmla="*/ 0 h 766"/>
                                      <a:gd name="T4" fmla="*/ 565150 w 394"/>
                                      <a:gd name="T5" fmla="*/ 60325 h 766"/>
                                      <a:gd name="T6" fmla="*/ 506413 w 394"/>
                                      <a:gd name="T7" fmla="*/ 122238 h 766"/>
                                      <a:gd name="T8" fmla="*/ 450850 w 394"/>
                                      <a:gd name="T9" fmla="*/ 185738 h 766"/>
                                      <a:gd name="T10" fmla="*/ 395288 w 394"/>
                                      <a:gd name="T11" fmla="*/ 254000 h 766"/>
                                      <a:gd name="T12" fmla="*/ 328613 w 394"/>
                                      <a:gd name="T13" fmla="*/ 346075 h 766"/>
                                      <a:gd name="T14" fmla="*/ 266700 w 394"/>
                                      <a:gd name="T15" fmla="*/ 438150 h 766"/>
                                      <a:gd name="T16" fmla="*/ 207963 w 394"/>
                                      <a:gd name="T17" fmla="*/ 538163 h 766"/>
                                      <a:gd name="T18" fmla="*/ 155575 w 394"/>
                                      <a:gd name="T19" fmla="*/ 638175 h 766"/>
                                      <a:gd name="T20" fmla="*/ 109538 w 394"/>
                                      <a:gd name="T21" fmla="*/ 741363 h 766"/>
                                      <a:gd name="T22" fmla="*/ 71438 w 394"/>
                                      <a:gd name="T23" fmla="*/ 849313 h 766"/>
                                      <a:gd name="T24" fmla="*/ 41275 w 394"/>
                                      <a:gd name="T25" fmla="*/ 958850 h 766"/>
                                      <a:gd name="T26" fmla="*/ 22225 w 394"/>
                                      <a:gd name="T27" fmla="*/ 1068388 h 766"/>
                                      <a:gd name="T28" fmla="*/ 11113 w 394"/>
                                      <a:gd name="T29" fmla="*/ 1184275 h 766"/>
                                      <a:gd name="T30" fmla="*/ 9525 w 394"/>
                                      <a:gd name="T31" fmla="*/ 1216025 h 766"/>
                                      <a:gd name="T32" fmla="*/ 0 w 394"/>
                                      <a:gd name="T33" fmla="*/ 1189038 h 766"/>
                                      <a:gd name="T34" fmla="*/ 1588 w 394"/>
                                      <a:gd name="T35" fmla="*/ 1181100 h 766"/>
                                      <a:gd name="T36" fmla="*/ 11113 w 394"/>
                                      <a:gd name="T37" fmla="*/ 1068388 h 766"/>
                                      <a:gd name="T38" fmla="*/ 33338 w 394"/>
                                      <a:gd name="T39" fmla="*/ 957263 h 766"/>
                                      <a:gd name="T40" fmla="*/ 63500 w 394"/>
                                      <a:gd name="T41" fmla="*/ 846138 h 766"/>
                                      <a:gd name="T42" fmla="*/ 103188 w 394"/>
                                      <a:gd name="T43" fmla="*/ 739775 h 766"/>
                                      <a:gd name="T44" fmla="*/ 149225 w 394"/>
                                      <a:gd name="T45" fmla="*/ 635000 h 766"/>
                                      <a:gd name="T46" fmla="*/ 201613 w 394"/>
                                      <a:gd name="T47" fmla="*/ 533400 h 766"/>
                                      <a:gd name="T48" fmla="*/ 260350 w 394"/>
                                      <a:gd name="T49" fmla="*/ 436563 h 766"/>
                                      <a:gd name="T50" fmla="*/ 323850 w 394"/>
                                      <a:gd name="T51" fmla="*/ 341313 h 766"/>
                                      <a:gd name="T52" fmla="*/ 393700 w 394"/>
                                      <a:gd name="T53" fmla="*/ 250825 h 766"/>
                                      <a:gd name="T54" fmla="*/ 447675 w 394"/>
                                      <a:gd name="T55" fmla="*/ 184150 h 766"/>
                                      <a:gd name="T56" fmla="*/ 504825 w 394"/>
                                      <a:gd name="T57" fmla="*/ 120650 h 766"/>
                                      <a:gd name="T58" fmla="*/ 561975 w 394"/>
                                      <a:gd name="T59" fmla="*/ 58738 h 766"/>
                                      <a:gd name="T60" fmla="*/ 625475 w 394"/>
                                      <a:gd name="T61" fmla="*/ 0 h 76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Prostoručno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69153"/>
                                    <a:ext cx="571" cy="3080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9525 w 36"/>
                                      <a:gd name="T3" fmla="*/ 25400 h 194"/>
                                      <a:gd name="T4" fmla="*/ 11113 w 36"/>
                                      <a:gd name="T5" fmla="*/ 30163 h 194"/>
                                      <a:gd name="T6" fmla="*/ 17463 w 36"/>
                                      <a:gd name="T7" fmla="*/ 127000 h 194"/>
                                      <a:gd name="T8" fmla="*/ 31750 w 36"/>
                                      <a:gd name="T9" fmla="*/ 209550 h 194"/>
                                      <a:gd name="T10" fmla="*/ 52388 w 36"/>
                                      <a:gd name="T11" fmla="*/ 293688 h 194"/>
                                      <a:gd name="T12" fmla="*/ 57150 w 36"/>
                                      <a:gd name="T13" fmla="*/ 307975 h 194"/>
                                      <a:gd name="T14" fmla="*/ 33338 w 36"/>
                                      <a:gd name="T15" fmla="*/ 255588 h 194"/>
                                      <a:gd name="T16" fmla="*/ 23813 w 36"/>
                                      <a:gd name="T17" fmla="*/ 230188 h 194"/>
                                      <a:gd name="T18" fmla="*/ 7938 w 36"/>
                                      <a:gd name="T19" fmla="*/ 128588 h 194"/>
                                      <a:gd name="T20" fmla="*/ 1588 w 36"/>
                                      <a:gd name="T21" fmla="*/ 65088 h 194"/>
                                      <a:gd name="T22" fmla="*/ 0 w 36"/>
                                      <a:gd name="T23" fmla="*/ 0 h 194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Prostoručno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" y="72296"/>
                                    <a:ext cx="493" cy="1032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49213 w 31"/>
                                      <a:gd name="T3" fmla="*/ 103188 h 65"/>
                                      <a:gd name="T4" fmla="*/ 36513 w 31"/>
                                      <a:gd name="T5" fmla="*/ 103188 h 65"/>
                                      <a:gd name="T6" fmla="*/ 0 w 31"/>
                                      <a:gd name="T7" fmla="*/ 0 h 6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Prostoručno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68788"/>
                                    <a:ext cx="111" cy="666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9525 w 7"/>
                                      <a:gd name="T3" fmla="*/ 26988 h 42"/>
                                      <a:gd name="T4" fmla="*/ 11113 w 7"/>
                                      <a:gd name="T5" fmla="*/ 66675 h 42"/>
                                      <a:gd name="T6" fmla="*/ 9525 w 7"/>
                                      <a:gd name="T7" fmla="*/ 61913 h 42"/>
                                      <a:gd name="T8" fmla="*/ 0 w 7"/>
                                      <a:gd name="T9" fmla="*/ 36513 h 42"/>
                                      <a:gd name="T10" fmla="*/ 0 w 7"/>
                                      <a:gd name="T11" fmla="*/ 0 h 4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Prostoručno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" y="71455"/>
                                    <a:ext cx="714" cy="187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9525 w 45"/>
                                      <a:gd name="T3" fmla="*/ 25400 h 118"/>
                                      <a:gd name="T4" fmla="*/ 33338 w 45"/>
                                      <a:gd name="T5" fmla="*/ 77788 h 118"/>
                                      <a:gd name="T6" fmla="*/ 52388 w 45"/>
                                      <a:gd name="T7" fmla="*/ 133350 h 118"/>
                                      <a:gd name="T8" fmla="*/ 71438 w 45"/>
                                      <a:gd name="T9" fmla="*/ 187325 h 118"/>
                                      <a:gd name="T10" fmla="*/ 69850 w 45"/>
                                      <a:gd name="T11" fmla="*/ 187325 h 118"/>
                                      <a:gd name="T12" fmla="*/ 20638 w 45"/>
                                      <a:gd name="T13" fmla="*/ 84138 h 118"/>
                                      <a:gd name="T14" fmla="*/ 17463 w 45"/>
                                      <a:gd name="T15" fmla="*/ 66675 h 118"/>
                                      <a:gd name="T16" fmla="*/ 0 w 45"/>
                                      <a:gd name="T17" fmla="*/ 0 h 118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" name="Grupa 4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06" y="48269"/>
                                  <a:ext cx="13063" cy="25059"/>
                                  <a:chOff x="806" y="46499"/>
                                  <a:chExt cx="8747" cy="16779"/>
                                </a:xfrm>
                              </wpg:grpSpPr>
                              <wps:wsp>
                                <wps:cNvPr id="43" name="Prostoručno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" y="51897"/>
                                    <a:ext cx="1984" cy="7143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65088 w 125"/>
                                      <a:gd name="T3" fmla="*/ 246063 h 450"/>
                                      <a:gd name="T4" fmla="*/ 136525 w 125"/>
                                      <a:gd name="T5" fmla="*/ 490538 h 450"/>
                                      <a:gd name="T6" fmla="*/ 198438 w 125"/>
                                      <a:gd name="T7" fmla="*/ 674688 h 450"/>
                                      <a:gd name="T8" fmla="*/ 198438 w 125"/>
                                      <a:gd name="T9" fmla="*/ 714375 h 450"/>
                                      <a:gd name="T10" fmla="*/ 125413 w 125"/>
                                      <a:gd name="T11" fmla="*/ 493713 h 450"/>
                                      <a:gd name="T12" fmla="*/ 65088 w 125"/>
                                      <a:gd name="T13" fmla="*/ 290513 h 450"/>
                                      <a:gd name="T14" fmla="*/ 11113 w 125"/>
                                      <a:gd name="T15" fmla="*/ 85725 h 450"/>
                                      <a:gd name="T16" fmla="*/ 0 w 125"/>
                                      <a:gd name="T17" fmla="*/ 0 h 45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Prostoručno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58913"/>
                                    <a:ext cx="1874" cy="4366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12700 w 118"/>
                                      <a:gd name="T3" fmla="*/ 31750 h 275"/>
                                      <a:gd name="T4" fmla="*/ 58738 w 118"/>
                                      <a:gd name="T5" fmla="*/ 152400 h 275"/>
                                      <a:gd name="T6" fmla="*/ 109538 w 118"/>
                                      <a:gd name="T7" fmla="*/ 269875 h 275"/>
                                      <a:gd name="T8" fmla="*/ 187325 w 118"/>
                                      <a:gd name="T9" fmla="*/ 436563 h 275"/>
                                      <a:gd name="T10" fmla="*/ 173038 w 118"/>
                                      <a:gd name="T11" fmla="*/ 436563 h 275"/>
                                      <a:gd name="T12" fmla="*/ 96838 w 118"/>
                                      <a:gd name="T13" fmla="*/ 276225 h 275"/>
                                      <a:gd name="T14" fmla="*/ 47625 w 118"/>
                                      <a:gd name="T15" fmla="*/ 158750 h 275"/>
                                      <a:gd name="T16" fmla="*/ 0 w 118"/>
                                      <a:gd name="T17" fmla="*/ 41275 h 275"/>
                                      <a:gd name="T18" fmla="*/ 0 w 118"/>
                                      <a:gd name="T19" fmla="*/ 0 h 27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Prostoručno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" y="50103"/>
                                    <a:ext cx="317" cy="1921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25400 w 20"/>
                                      <a:gd name="T3" fmla="*/ 114300 h 121"/>
                                      <a:gd name="T4" fmla="*/ 31750 w 20"/>
                                      <a:gd name="T5" fmla="*/ 192088 h 121"/>
                                      <a:gd name="T6" fmla="*/ 28575 w 20"/>
                                      <a:gd name="T7" fmla="*/ 177800 h 121"/>
                                      <a:gd name="T8" fmla="*/ 0 w 20"/>
                                      <a:gd name="T9" fmla="*/ 49213 h 121"/>
                                      <a:gd name="T10" fmla="*/ 0 w 20"/>
                                      <a:gd name="T11" fmla="*/ 0 h 121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Prostoručno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" y="52024"/>
                                    <a:ext cx="2509" cy="10207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7463 w 158"/>
                                      <a:gd name="T3" fmla="*/ 73025 h 643"/>
                                      <a:gd name="T4" fmla="*/ 34925 w 158"/>
                                      <a:gd name="T5" fmla="*/ 204788 h 643"/>
                                      <a:gd name="T6" fmla="*/ 57150 w 158"/>
                                      <a:gd name="T7" fmla="*/ 334963 h 643"/>
                                      <a:gd name="T8" fmla="*/ 87313 w 158"/>
                                      <a:gd name="T9" fmla="*/ 477838 h 643"/>
                                      <a:gd name="T10" fmla="*/ 120650 w 158"/>
                                      <a:gd name="T11" fmla="*/ 617538 h 643"/>
                                      <a:gd name="T12" fmla="*/ 163513 w 158"/>
                                      <a:gd name="T13" fmla="*/ 755650 h 643"/>
                                      <a:gd name="T14" fmla="*/ 195263 w 158"/>
                                      <a:gd name="T15" fmla="*/ 846138 h 643"/>
                                      <a:gd name="T16" fmla="*/ 228600 w 158"/>
                                      <a:gd name="T17" fmla="*/ 933450 h 643"/>
                                      <a:gd name="T18" fmla="*/ 246063 w 158"/>
                                      <a:gd name="T19" fmla="*/ 1003300 h 643"/>
                                      <a:gd name="T20" fmla="*/ 250825 w 158"/>
                                      <a:gd name="T21" fmla="*/ 1020763 h 643"/>
                                      <a:gd name="T22" fmla="*/ 225425 w 158"/>
                                      <a:gd name="T23" fmla="*/ 965200 h 643"/>
                                      <a:gd name="T24" fmla="*/ 187325 w 158"/>
                                      <a:gd name="T25" fmla="*/ 863600 h 643"/>
                                      <a:gd name="T26" fmla="*/ 150813 w 158"/>
                                      <a:gd name="T27" fmla="*/ 758825 h 643"/>
                                      <a:gd name="T28" fmla="*/ 109538 w 158"/>
                                      <a:gd name="T29" fmla="*/ 620713 h 643"/>
                                      <a:gd name="T30" fmla="*/ 74613 w 158"/>
                                      <a:gd name="T31" fmla="*/ 479425 h 643"/>
                                      <a:gd name="T32" fmla="*/ 46038 w 158"/>
                                      <a:gd name="T33" fmla="*/ 336550 h 643"/>
                                      <a:gd name="T34" fmla="*/ 20638 w 158"/>
                                      <a:gd name="T35" fmla="*/ 169863 h 643"/>
                                      <a:gd name="T36" fmla="*/ 0 w 158"/>
                                      <a:gd name="T37" fmla="*/ 0 h 643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Prostoručno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" y="62152"/>
                                    <a:ext cx="524" cy="1127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52388 w 33"/>
                                      <a:gd name="T3" fmla="*/ 112713 h 71"/>
                                      <a:gd name="T4" fmla="*/ 38100 w 33"/>
                                      <a:gd name="T5" fmla="*/ 112713 h 71"/>
                                      <a:gd name="T6" fmla="*/ 17463 w 33"/>
                                      <a:gd name="T7" fmla="*/ 57150 h 71"/>
                                      <a:gd name="T8" fmla="*/ 0 w 33"/>
                                      <a:gd name="T9" fmla="*/ 0 h 7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Prostoručno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" y="51246"/>
                                    <a:ext cx="238" cy="150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12700 w 15"/>
                                      <a:gd name="T3" fmla="*/ 58738 h 95"/>
                                      <a:gd name="T4" fmla="*/ 12700 w 15"/>
                                      <a:gd name="T5" fmla="*/ 65088 h 95"/>
                                      <a:gd name="T6" fmla="*/ 23813 w 15"/>
                                      <a:gd name="T7" fmla="*/ 150813 h 95"/>
                                      <a:gd name="T8" fmla="*/ 6350 w 15"/>
                                      <a:gd name="T9" fmla="*/ 77788 h 95"/>
                                      <a:gd name="T10" fmla="*/ 0 w 15"/>
                                      <a:gd name="T11" fmla="*/ 0 h 9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Prostoručno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46499"/>
                                    <a:ext cx="6382" cy="12414"/>
                                  </a:xfrm>
                                  <a:custGeom>
                                    <a:avLst/>
                                    <a:gdLst>
                                      <a:gd name="T0" fmla="*/ 638175 w 402"/>
                                      <a:gd name="T1" fmla="*/ 0 h 782"/>
                                      <a:gd name="T2" fmla="*/ 638175 w 402"/>
                                      <a:gd name="T3" fmla="*/ 1588 h 782"/>
                                      <a:gd name="T4" fmla="*/ 576263 w 402"/>
                                      <a:gd name="T5" fmla="*/ 61913 h 782"/>
                                      <a:gd name="T6" fmla="*/ 515938 w 402"/>
                                      <a:gd name="T7" fmla="*/ 125413 h 782"/>
                                      <a:gd name="T8" fmla="*/ 460375 w 402"/>
                                      <a:gd name="T9" fmla="*/ 192088 h 782"/>
                                      <a:gd name="T10" fmla="*/ 404813 w 402"/>
                                      <a:gd name="T11" fmla="*/ 260350 h 782"/>
                                      <a:gd name="T12" fmla="*/ 334963 w 402"/>
                                      <a:gd name="T13" fmla="*/ 352425 h 782"/>
                                      <a:gd name="T14" fmla="*/ 271463 w 402"/>
                                      <a:gd name="T15" fmla="*/ 450850 h 782"/>
                                      <a:gd name="T16" fmla="*/ 211138 w 402"/>
                                      <a:gd name="T17" fmla="*/ 549275 h 782"/>
                                      <a:gd name="T18" fmla="*/ 158750 w 402"/>
                                      <a:gd name="T19" fmla="*/ 652463 h 782"/>
                                      <a:gd name="T20" fmla="*/ 112713 w 402"/>
                                      <a:gd name="T21" fmla="*/ 758825 h 782"/>
                                      <a:gd name="T22" fmla="*/ 71438 w 402"/>
                                      <a:gd name="T23" fmla="*/ 866775 h 782"/>
                                      <a:gd name="T24" fmla="*/ 42863 w 402"/>
                                      <a:gd name="T25" fmla="*/ 979488 h 782"/>
                                      <a:gd name="T26" fmla="*/ 20638 w 402"/>
                                      <a:gd name="T27" fmla="*/ 1093788 h 782"/>
                                      <a:gd name="T28" fmla="*/ 11113 w 402"/>
                                      <a:gd name="T29" fmla="*/ 1208088 h 782"/>
                                      <a:gd name="T30" fmla="*/ 11113 w 402"/>
                                      <a:gd name="T31" fmla="*/ 1241425 h 782"/>
                                      <a:gd name="T32" fmla="*/ 0 w 402"/>
                                      <a:gd name="T33" fmla="*/ 1214438 h 782"/>
                                      <a:gd name="T34" fmla="*/ 1588 w 402"/>
                                      <a:gd name="T35" fmla="*/ 1208088 h 782"/>
                                      <a:gd name="T36" fmla="*/ 11113 w 402"/>
                                      <a:gd name="T37" fmla="*/ 1092200 h 782"/>
                                      <a:gd name="T38" fmla="*/ 33338 w 402"/>
                                      <a:gd name="T39" fmla="*/ 977900 h 782"/>
                                      <a:gd name="T40" fmla="*/ 63500 w 402"/>
                                      <a:gd name="T41" fmla="*/ 865188 h 782"/>
                                      <a:gd name="T42" fmla="*/ 104775 w 402"/>
                                      <a:gd name="T43" fmla="*/ 754063 h 782"/>
                                      <a:gd name="T44" fmla="*/ 150813 w 402"/>
                                      <a:gd name="T45" fmla="*/ 649288 h 782"/>
                                      <a:gd name="T46" fmla="*/ 206375 w 402"/>
                                      <a:gd name="T47" fmla="*/ 544513 h 782"/>
                                      <a:gd name="T48" fmla="*/ 265113 w 402"/>
                                      <a:gd name="T49" fmla="*/ 446088 h 782"/>
                                      <a:gd name="T50" fmla="*/ 331788 w 402"/>
                                      <a:gd name="T51" fmla="*/ 349250 h 782"/>
                                      <a:gd name="T52" fmla="*/ 401638 w 402"/>
                                      <a:gd name="T53" fmla="*/ 258763 h 782"/>
                                      <a:gd name="T54" fmla="*/ 455613 w 402"/>
                                      <a:gd name="T55" fmla="*/ 190500 h 782"/>
                                      <a:gd name="T56" fmla="*/ 514350 w 402"/>
                                      <a:gd name="T57" fmla="*/ 123825 h 782"/>
                                      <a:gd name="T58" fmla="*/ 574675 w 402"/>
                                      <a:gd name="T59" fmla="*/ 60325 h 782"/>
                                      <a:gd name="T60" fmla="*/ 638175 w 402"/>
                                      <a:gd name="T61" fmla="*/ 0 h 782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Prostoručno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59040"/>
                                    <a:ext cx="588" cy="311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9525 w 37"/>
                                      <a:gd name="T3" fmla="*/ 23813 h 196"/>
                                      <a:gd name="T4" fmla="*/ 11113 w 37"/>
                                      <a:gd name="T5" fmla="*/ 28575 h 196"/>
                                      <a:gd name="T6" fmla="*/ 19050 w 37"/>
                                      <a:gd name="T7" fmla="*/ 127000 h 196"/>
                                      <a:gd name="T8" fmla="*/ 33338 w 37"/>
                                      <a:gd name="T9" fmla="*/ 212725 h 196"/>
                                      <a:gd name="T10" fmla="*/ 52388 w 37"/>
                                      <a:gd name="T11" fmla="*/ 298450 h 196"/>
                                      <a:gd name="T12" fmla="*/ 58738 w 37"/>
                                      <a:gd name="T13" fmla="*/ 311150 h 196"/>
                                      <a:gd name="T14" fmla="*/ 34925 w 37"/>
                                      <a:gd name="T15" fmla="*/ 257175 h 196"/>
                                      <a:gd name="T16" fmla="*/ 23813 w 37"/>
                                      <a:gd name="T17" fmla="*/ 231775 h 196"/>
                                      <a:gd name="T18" fmla="*/ 7938 w 37"/>
                                      <a:gd name="T19" fmla="*/ 128588 h 196"/>
                                      <a:gd name="T20" fmla="*/ 1588 w 37"/>
                                      <a:gd name="T21" fmla="*/ 63500 h 196"/>
                                      <a:gd name="T22" fmla="*/ 0 w 37"/>
                                      <a:gd name="T23" fmla="*/ 0 h 19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Prostoručno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" y="62231"/>
                                    <a:ext cx="492" cy="104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49213 w 31"/>
                                      <a:gd name="T3" fmla="*/ 104775 h 66"/>
                                      <a:gd name="T4" fmla="*/ 38100 w 31"/>
                                      <a:gd name="T5" fmla="*/ 104775 h 66"/>
                                      <a:gd name="T6" fmla="*/ 0 w 31"/>
                                      <a:gd name="T7" fmla="*/ 0 h 6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Prostoručno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58644"/>
                                    <a:ext cx="111" cy="682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11113 w 7"/>
                                      <a:gd name="T3" fmla="*/ 26988 h 43"/>
                                      <a:gd name="T4" fmla="*/ 11113 w 7"/>
                                      <a:gd name="T5" fmla="*/ 68263 h 43"/>
                                      <a:gd name="T6" fmla="*/ 9525 w 7"/>
                                      <a:gd name="T7" fmla="*/ 63500 h 43"/>
                                      <a:gd name="T8" fmla="*/ 0 w 7"/>
                                      <a:gd name="T9" fmla="*/ 39688 h 43"/>
                                      <a:gd name="T10" fmla="*/ 0 w 7"/>
                                      <a:gd name="T11" fmla="*/ 0 h 4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Prostoručno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" y="61358"/>
                                    <a:ext cx="731" cy="1921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11113 w 46"/>
                                      <a:gd name="T3" fmla="*/ 25400 h 121"/>
                                      <a:gd name="T4" fmla="*/ 34925 w 46"/>
                                      <a:gd name="T5" fmla="*/ 79375 h 121"/>
                                      <a:gd name="T6" fmla="*/ 52388 w 46"/>
                                      <a:gd name="T7" fmla="*/ 136525 h 121"/>
                                      <a:gd name="T8" fmla="*/ 73025 w 46"/>
                                      <a:gd name="T9" fmla="*/ 192088 h 121"/>
                                      <a:gd name="T10" fmla="*/ 71438 w 46"/>
                                      <a:gd name="T11" fmla="*/ 192088 h 121"/>
                                      <a:gd name="T12" fmla="*/ 22225 w 46"/>
                                      <a:gd name="T13" fmla="*/ 87313 h 121"/>
                                      <a:gd name="T14" fmla="*/ 17463 w 46"/>
                                      <a:gd name="T15" fmla="*/ 69850 h 121"/>
                                      <a:gd name="T16" fmla="*/ 0 w 46"/>
                                      <a:gd name="T17" fmla="*/ 0 h 121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  <a:alpha val="2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accent6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F3E7DA7" id="Grupa 23" o:spid="_x0000_s1026" style="position:absolute;margin-left:29.25pt;margin-top:21pt;width:190.95pt;height:794.15pt;z-index:-251656192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">
                    <v:rect id="Pravokutnik 25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" fillcolor="#70ad47 [3209]" strokecolor="#f2f2f2 [3041]" strokeweight="3pt">
                      <v:shadow on="t" color="#375623 [1609]" opacity=".5" offset="1pt"/>
                    </v:re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terokut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" adj="18883" fillcolor="#70ad47 [3209]" strokecolor="#f2f2f2 [3041]" strokeweight="3pt">
                      <v:shadow color="#375623 [1609]" opacity=".5" offset="1pt"/>
                      <v:textbox inset=",0,14.4pt,0">
                        <w:txbxContent>
                          <w:p w14:paraId="21780C85" w14:textId="77777777" w:rsidR="009948C8" w:rsidRDefault="009948C8"/>
                        </w:txbxContent>
                      </v:textbox>
                    </v:shape>
                    <v:group id="Grupa 2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upa 2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o:lock v:ext="edit" aspectratio="t"/>
                        <v:shape id="Prostoručno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" path="m,l39,152,84,304r38,113l122,440,76,306,39,180,6,53,,xe" fillcolor="#70ad47 [3209]" strokecolor="#f2f2f2 [3041]" strokeweight="3pt">
                          <v:shadow color="#375623 [1609]" opacity=".5" offset="1pt"/>
                          <v:path arrowok="t" o:connecttype="custom" o:connectlocs="0,0;982996,3830638;2117205,7661275;3074988,10509060;3074988,11088688;1915566,7711678;982996,4536281;151229,1335691;0,0" o:connectangles="0,0,0,0,0,0,0,0,0"/>
                        </v:shape>
                        <v:shape id="Prostoručno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" path="m,l8,19,37,93r30,74l116,269r-8,l60,169,30,98,1,25,,xe" fillcolor="#70ad47 [3209]" strokecolor="#f2f2f2 [3041]" strokeweight="3pt">
                          <v:shadow color="#375623 [1609]" opacity=".5" offset="1pt"/>
                          <v:path arrowok="t" o:connecttype="custom" o:connectlocs="0,0;201667,478796;932719,2343547;1688971,4208299;2924175,6778633;2722508,6778633;1512504,4258698;756252,2469536;25216,629992;0,0" o:connectangles="0,0,0,0,0,0,0,0,0,0"/>
                        </v:shape>
                        <v:shape id="Prostoručno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" path="m,l,,1,79r2,80l12,317,23,476,39,634,58,792,83,948r24,138l135,1223r5,49l138,1262,105,1106,77,949,53,792,35,634,20,476,9,317,2,159,,79,,xe" fillcolor="#70ad47 [3209]" strokecolor="#f2f2f2 [3041]" strokeweight="3pt">
                          <v:shadow color="#375623 [1609]" opacity=".5" offset="1pt"/>
    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    </v:shape>
                        <v:shape id="Prostoručno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" path="m45,r,l35,66r-9,67l14,267,6,401,3,534,6,669r8,134l18,854r,-3l9,814,8,803,1,669,,534,3,401,12,267,25,132,34,66,45,xe" fillcolor="#70ad47 [3209]" strokecolor="#f2f2f2 [3041]" strokeweight="3pt">
                          <v:shadow color="#375623 [1609]" opacity=".5" offset="1pt"/>
    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    </v:shape>
                        <v:shape id="Prostoručno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" path="m,l10,44r11,82l34,207r19,86l75,380r25,86l120,521r21,55l152,618r2,11l140,595,115,532,93,468,67,383,47,295,28,207,12,104,,xe" fillcolor="#70ad47 [3209]" strokecolor="#f2f2f2 [3041]" strokeweight="3pt">
                          <v:shadow color="#375623 [1609]" opacity=".5" offset="1pt"/>
    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    </v:shape>
                        <v:shape id="Prostoručno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" path="m,l33,69r-9,l12,35,,xe" fillcolor="#70ad47 [3209]" strokecolor="#f2f2f2 [3041]" strokeweight="3pt">
                          <v:shadow color="#375623 [1609]" opacity=".5" offset="1pt"/>
                          <v:path arrowok="t" o:connecttype="custom" o:connectlocs="0,0;831858,1738320;604982,1738320;302491,881761;0,0" o:connectangles="0,0,0,0,0"/>
                        </v:shape>
                        <v:shape id="Prostoručno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" path="m,l9,37r,3l15,93,5,49,,xe" fillcolor="#70ad47 [3209]" strokecolor="#f2f2f2 [3041]" strokeweight="3pt">
                          <v:shadow color="#375623 [1609]" opacity=".5" offset="1pt"/>
                          <v:path arrowok="t" o:connecttype="custom" o:connectlocs="0,0;226703,932229;226703,1007806;377833,2343158;125950,1234571;0,0" o:connectangles="0,0,0,0,0,0"/>
                        </v:shape>
                        <v:shape id="Prostoručno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70ad47 [3209]" strokecolor="#f2f2f2 [3041]" strokeweight="3pt">
                          <v:shadow color="#375623 [1609]" opacity=".5" offset="1pt"/>
    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    </v:shape>
                        <v:shape id="Prostoručno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" path="m,l6,16r1,3l11,80r9,52l33,185r3,9l21,161,15,145,5,81,1,41,,xe" fillcolor="#70ad47 [3209]" strokecolor="#f2f2f2 [3041]" strokeweight="3pt">
                          <v:shadow color="#375623 [1609]" opacity=".5" offset="1pt"/>
    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    </v:shape>
                        <v:shape id="Prostoručno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" path="m,l31,65r-8,l,xe" fillcolor="#70ad47 [3209]" strokecolor="#f2f2f2 [3041]" strokeweight="3pt">
                          <v:shadow color="#375623 [1609]" opacity=".5" offset="1pt"/>
                          <v:path arrowok="t" o:connecttype="custom" o:connectlocs="0,0;782645,1638308;580674,1638308;0,0" o:connectangles="0,0,0,0"/>
                        </v:shape>
                        <v:shape id="Prostoručno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" path="m,l6,17,7,42,6,39,,23,,xe" fillcolor="#70ad47 [3209]" strokecolor="#f2f2f2 [3041]" strokeweight="3pt">
                          <v:shadow color="#375623 [1609]" opacity=".5" offset="1pt"/>
                          <v:path arrowok="t" o:connecttype="custom" o:connectlocs="0,0;151039,427953;176220,1057275;151039,981763;0,578992;0,0" o:connectangles="0,0,0,0,0,0"/>
                        </v:shape>
                        <v:shape id="Prostoručno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" path="m,l6,16,21,49,33,84r12,34l44,118,13,53,11,42,,xe" fillcolor="#70ad47 [3209]" strokecolor="#f2f2f2 [3041]" strokeweight="3pt">
                          <v:shadow on="t" color="#375623 [1609]" opacity=".5" offset="1pt"/>
                          <v:path arrowok="t" o:connecttype="custom" o:connectlocs="0,0;151130,403171;528963,1234720;831223,2116649;1133483,2973388;1108287,2973388;327456,1335512;277080,1058324;0,0" o:connectangles="0,0,0,0,0,0,0,0,0"/>
                        </v:shape>
                      </v:group>
                      <v:group id="Grupa 4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o:lock v:ext="edit" aspectratio="t"/>
                        <v:shape id="Prostoručno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" path="m,l41,155,86,309r39,116l125,450,79,311,41,183,7,54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1033077,3905840;2166925,7786473;3149608,10709548;3149608,11339513;1990555,7836871;1033077,4611410;176386,1360742;0,0" o:connectangles="0,0,0,0,0,0,0,0,0"/>
                        </v:shape>
                        <v:shape id="Prostoručno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" path="m,l8,20,37,96r32,74l118,275r-9,l61,174,30,100,,26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201693,504075;932839,2419558;1739612,4284634;2974975,6931033;2748078,6931033;1537919,4385449;756350,2520373;0,655297;0,0" o:connectangles="0,0,0,0,0,0,0,0,0,0"/>
                        </v:shape>
                        <v:shape id="Prostoručno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" path="m,l16,72r4,49l18,112,,31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402590,1814631;503238,3049595;452914,2822759;0,781307;0,0" o:connectangles="0,0,0,0,0,0"/>
                        </v:shape>
                        <v:shape id="Prostoručno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" path="m,l11,46r11,83l36,211r19,90l76,389r27,87l123,533r21,55l155,632r3,11l142,608,118,544,95,478,69,391,47,302,29,212,13,107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    </v:shape>
                        <v:shape id="Prostoručno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" path="m,l33,71r-9,l11,36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831858,1789120;604982,1789120;277291,907156;0,0" o:connectangles="0,0,0,0,0"/>
                        </v:shape>
                        <v:shape id="Prostoručno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" path="m,l8,37r,4l15,95,4,49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201507,932388;201507,1033186;377833,2393958;100753,1234782;0,0" o:connectangles="0,0,0,0,0,0"/>
                        </v:shape>
                        <v:shape id="Prostoručno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    </v:shape>
                        <v:shape id="Prostoručno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" path="m,l6,15r1,3l12,80r9,54l33,188r4,8l22,162,15,146,5,81,1,40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    </v:shape>
                        <v:shape id="Prostoručno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" path="m,l31,66r-7,l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781058,1663700;604684,1663700;0,0" o:connectangles="0,0,0,0"/>
                        </v:shape>
                        <v:shape id="Prostoručno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" path="m,l7,17r,26l6,40,,25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176220,428042;176220,1082683;151039,1007140;0,629470;0,0" o:connectangles="0,0,0,0,0,0"/>
                        </v:shape>
                        <v:shape id="Prostoručno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" path="m,l7,16,22,50,33,86r13,35l45,121,14,55,11,44,,xe" fillcolor="#70ad47 [3209]" strokecolor="#f2f2f2 [3041]" strokeweight="3pt">
                          <v:fill opacity="13107f"/>
                          <v:stroke opacity="13107f"/>
                          <v:shadow color="#375623 [1609]" opacity=".5" offset="1pt"/>
                          <v:path arrowok="t" o:connecttype="custom" o:connectlocs="0,0;176600,403251;555004,1260160;832514,2167475;1160463,3049595;1135243,3049595;353184,1386184;277510,1108941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34E76D8" w14:textId="00F7E06A" w:rsidR="00BE385F" w:rsidRPr="00BE385F" w:rsidRDefault="00266B0C">
          <w:pPr>
            <w:rPr>
              <w:color w:val="FFFFFF" w:themeColor="background1"/>
              <w:sz w:val="56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67CC2D3" wp14:editId="34B6A16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9258300</wp:posOffset>
                    </wp:positionV>
                    <wp:extent cx="3493770" cy="868680"/>
                    <wp:effectExtent l="0" t="0" r="11430" b="7620"/>
                    <wp:wrapNone/>
                    <wp:docPr id="54" name="Tekstni okvir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493770" cy="868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F8A5C9" w14:textId="66FF9FF7" w:rsidR="00BE385F" w:rsidRPr="003F7F00" w:rsidRDefault="00BE385F" w:rsidP="00BE385F">
                                <w:pPr>
                                  <w:pStyle w:val="Bezproreda"/>
                                  <w:jc w:val="center"/>
                                  <w:rPr>
                                    <w:color w:val="538135" w:themeColor="accent6" w:themeShade="BF"/>
                                    <w:sz w:val="26"/>
                                    <w:szCs w:val="26"/>
                                  </w:rPr>
                                </w:pPr>
                                <w:r w:rsidRPr="003F7F00">
                                  <w:rPr>
                                    <w:color w:val="538135" w:themeColor="accent6" w:themeShade="BF"/>
                                    <w:sz w:val="26"/>
                                    <w:szCs w:val="26"/>
                                  </w:rPr>
                                  <w:t>OPĆINA VRSAR-ORSERA</w:t>
                                </w:r>
                              </w:p>
                              <w:p w14:paraId="39FCCD03" w14:textId="519212CC" w:rsidR="00BE385F" w:rsidRDefault="007B0395" w:rsidP="00BE385F">
                                <w:pPr>
                                  <w:pStyle w:val="Bezproreda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Tvrtka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75675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PROSINAC</w:t>
                                    </w:r>
                                    <w:r w:rsidR="00531E25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, 2021.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7CC2D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54" o:spid="_x0000_s1055" type="#_x0000_t202" style="position:absolute;margin-left:0;margin-top:729pt;width:275.1pt;height:68.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" filled="f" stroked="f" strokeweight=".5pt">
                    <v:textbox inset="0,0,0,0">
                      <w:txbxContent>
                        <w:p w14:paraId="0CF8A5C9" w14:textId="66FF9FF7" w:rsidR="00BE385F" w:rsidRPr="003F7F00" w:rsidRDefault="00BE385F" w:rsidP="00BE385F">
                          <w:pPr>
                            <w:pStyle w:val="Bezproreda"/>
                            <w:jc w:val="center"/>
                            <w:rPr>
                              <w:color w:val="538135" w:themeColor="accent6" w:themeShade="BF"/>
                              <w:sz w:val="26"/>
                              <w:szCs w:val="26"/>
                            </w:rPr>
                          </w:pPr>
                          <w:r w:rsidRPr="003F7F00">
                            <w:rPr>
                              <w:color w:val="538135" w:themeColor="accent6" w:themeShade="BF"/>
                              <w:sz w:val="26"/>
                              <w:szCs w:val="26"/>
                            </w:rPr>
                            <w:t>OPĆINA VRSAR-ORSERA</w:t>
                          </w:r>
                        </w:p>
                        <w:p w14:paraId="39FCCD03" w14:textId="519212CC" w:rsidR="00BE385F" w:rsidRDefault="00B81133" w:rsidP="00BE385F">
                          <w:pPr>
                            <w:pStyle w:val="Bezproreda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Tvrtka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F75675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PROSINAC</w:t>
                              </w:r>
                              <w:r w:rsidR="00531E25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, 2021.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BE385F" w:rsidRPr="00BE385F">
            <w:rPr>
              <w:noProof/>
              <w:color w:val="4472C4" w:themeColor="accent1"/>
              <w:sz w:val="56"/>
              <w:szCs w:val="56"/>
            </w:rPr>
            <w:drawing>
              <wp:anchor distT="0" distB="0" distL="114300" distR="114300" simplePos="0" relativeHeight="251655168" behindDoc="0" locked="0" layoutInCell="1" allowOverlap="1" wp14:anchorId="278D3FF2" wp14:editId="6846635F">
                <wp:simplePos x="0" y="0"/>
                <wp:positionH relativeFrom="margin">
                  <wp:align>center</wp:align>
                </wp:positionH>
                <wp:positionV relativeFrom="paragraph">
                  <wp:posOffset>3830320</wp:posOffset>
                </wp:positionV>
                <wp:extent cx="2913611" cy="3183775"/>
                <wp:effectExtent l="0" t="0" r="1270" b="0"/>
                <wp:wrapTopAndBottom/>
                <wp:docPr id="56" name="Slika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Slika 56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3611" cy="318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EEAE28D" wp14:editId="4FF5D277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394710" cy="5318760"/>
                    <wp:effectExtent l="0" t="0" r="0" b="0"/>
                    <wp:wrapNone/>
                    <wp:docPr id="55" name="Tekstni okvir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394710" cy="5318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51C063" w14:textId="2184E6C5" w:rsidR="00BE385F" w:rsidRPr="00BE385F" w:rsidRDefault="007B0395" w:rsidP="00BE385F">
                                <w:pPr>
                                  <w:pStyle w:val="Bezproreda"/>
                                  <w:jc w:val="center"/>
                                  <w:rPr>
                                    <w:rFonts w:ascii="Times" w:eastAsiaTheme="majorEastAsia" w:hAnsi="Times" w:cs="Times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" w:eastAsiaTheme="majorEastAsia" w:hAnsi="Times" w:cs="Times"/>
                                      <w:color w:val="262626" w:themeColor="text1" w:themeTint="D9"/>
                                      <w:sz w:val="60"/>
                                      <w:szCs w:val="60"/>
                                    </w:rPr>
                                    <w:alias w:val="Naslo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385F" w:rsidRPr="00BE385F">
                                      <w:rPr>
                                        <w:rFonts w:ascii="Times" w:eastAsiaTheme="majorEastAsia" w:hAnsi="Times" w:cs="Times"/>
                                        <w:color w:val="262626" w:themeColor="text1" w:themeTint="D9"/>
                                        <w:sz w:val="60"/>
                                        <w:szCs w:val="60"/>
                                      </w:rPr>
                                      <w:t>PROVEDBENI PROGRAM OPĆINE VRSAR-ORSERA</w:t>
                                    </w:r>
                                  </w:sdtContent>
                                </w:sdt>
                              </w:p>
                              <w:p w14:paraId="054E56B5" w14:textId="36C0BD23" w:rsidR="00BE385F" w:rsidRPr="00BE385F" w:rsidRDefault="007B0395" w:rsidP="00BE385F">
                                <w:pPr>
                                  <w:spacing w:before="120"/>
                                  <w:jc w:val="center"/>
                                  <w:rPr>
                                    <w:rFonts w:ascii="Times" w:hAnsi="Times" w:cs="Times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" w:hAnsi="Times" w:cs="Times"/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naslov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1E25">
                                      <w:rPr>
                                        <w:rFonts w:ascii="Times" w:hAnsi="Times" w:cs="Times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Za razdoblje 2021. – 2025.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EAE28D" id="Tekstni okvir 55" o:spid="_x0000_s1056" type="#_x0000_t202" style="position:absolute;margin-left:0;margin-top:0;width:267.3pt;height:418.8pt;z-index:251666432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" filled="f" stroked="f" strokeweight=".5pt">
                    <v:textbox inset="0,0,0,0">
                      <w:txbxContent>
                        <w:p w14:paraId="3251C063" w14:textId="2184E6C5" w:rsidR="00BE385F" w:rsidRPr="00BE385F" w:rsidRDefault="00B81133" w:rsidP="00BE385F">
                          <w:pPr>
                            <w:pStyle w:val="Bezproreda"/>
                            <w:jc w:val="center"/>
                            <w:rPr>
                              <w:rFonts w:ascii="Times" w:eastAsiaTheme="majorEastAsia" w:hAnsi="Times" w:cs="Times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" w:eastAsiaTheme="majorEastAsia" w:hAnsi="Times" w:cs="Times"/>
                                <w:color w:val="262626" w:themeColor="text1" w:themeTint="D9"/>
                                <w:sz w:val="60"/>
                                <w:szCs w:val="60"/>
                              </w:rPr>
                              <w:alias w:val="Naslo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E385F" w:rsidRPr="00BE385F">
                                <w:rPr>
                                  <w:rFonts w:ascii="Times" w:eastAsiaTheme="majorEastAsia" w:hAnsi="Times" w:cs="Times"/>
                                  <w:color w:val="262626" w:themeColor="text1" w:themeTint="D9"/>
                                  <w:sz w:val="60"/>
                                  <w:szCs w:val="60"/>
                                </w:rPr>
                                <w:t>PROVEDBENI PROGRAM OPĆINE VRSAR-ORSERA</w:t>
                              </w:r>
                            </w:sdtContent>
                          </w:sdt>
                        </w:p>
                        <w:p w14:paraId="054E56B5" w14:textId="36C0BD23" w:rsidR="00BE385F" w:rsidRPr="00BE385F" w:rsidRDefault="00B81133" w:rsidP="00BE385F">
                          <w:pPr>
                            <w:spacing w:before="120"/>
                            <w:jc w:val="center"/>
                            <w:rPr>
                              <w:rFonts w:ascii="Times" w:hAnsi="Times" w:cs="Times"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" w:hAnsi="Times" w:cs="Times"/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slov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1E25">
                                <w:rPr>
                                  <w:rFonts w:ascii="Times" w:hAnsi="Times" w:cs="Times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Za razdoblje 2021. – 2025.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E385F" w:rsidRPr="00BE385F">
            <w:rPr>
              <w:color w:val="FFFFFF" w:themeColor="background1"/>
              <w:sz w:val="56"/>
              <w:szCs w:val="56"/>
            </w:rPr>
            <w:br w:type="page"/>
          </w:r>
        </w:p>
      </w:sdtContent>
    </w:sdt>
    <w:p w14:paraId="552D5D07" w14:textId="72A6B742" w:rsidR="009815BB" w:rsidRPr="00AF2796" w:rsidRDefault="00BE385F" w:rsidP="009815BB">
      <w:pPr>
        <w:rPr>
          <w:rFonts w:ascii="Times" w:hAnsi="Times" w:cs="Times"/>
          <w:sz w:val="48"/>
          <w:szCs w:val="48"/>
        </w:rPr>
      </w:pPr>
      <w:r w:rsidRPr="00AF2796">
        <w:rPr>
          <w:rFonts w:ascii="Times" w:hAnsi="Times" w:cs="Times"/>
          <w:sz w:val="48"/>
          <w:szCs w:val="48"/>
        </w:rPr>
        <w:lastRenderedPageBreak/>
        <w:t>SADRŽAJ</w:t>
      </w: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1142617418"/>
        <w:docPartObj>
          <w:docPartGallery w:val="Table of Contents"/>
          <w:docPartUnique/>
        </w:docPartObj>
      </w:sdtPr>
      <w:sdtEndPr/>
      <w:sdtContent>
        <w:p w14:paraId="44AA94CF" w14:textId="69398DB1" w:rsidR="00AF2796" w:rsidRDefault="00AF2796" w:rsidP="00AF2796">
          <w:pPr>
            <w:pStyle w:val="TOCNaslov"/>
            <w:numPr>
              <w:ilvl w:val="0"/>
              <w:numId w:val="0"/>
            </w:numPr>
          </w:pPr>
        </w:p>
        <w:p w14:paraId="363841B1" w14:textId="5C9AE661" w:rsidR="00521DD7" w:rsidRDefault="00AF2796" w:rsidP="009D3ACA">
          <w:pPr>
            <w:pStyle w:val="Sadraj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972179" w:history="1">
            <w:r w:rsidR="00521DD7" w:rsidRPr="004D4E23">
              <w:rPr>
                <w:rStyle w:val="Hiperveza"/>
              </w:rPr>
              <w:t>1.UVOD</w:t>
            </w:r>
            <w:r w:rsidR="00521DD7">
              <w:rPr>
                <w:webHidden/>
              </w:rPr>
              <w:tab/>
            </w:r>
            <w:r w:rsidR="00521DD7">
              <w:rPr>
                <w:webHidden/>
              </w:rPr>
              <w:fldChar w:fldCharType="begin"/>
            </w:r>
            <w:r w:rsidR="00521DD7">
              <w:rPr>
                <w:webHidden/>
              </w:rPr>
              <w:instrText xml:space="preserve"> PAGEREF _Toc92972179 \h </w:instrText>
            </w:r>
            <w:r w:rsidR="00521DD7">
              <w:rPr>
                <w:webHidden/>
              </w:rPr>
            </w:r>
            <w:r w:rsidR="00521DD7">
              <w:rPr>
                <w:webHidden/>
              </w:rPr>
              <w:fldChar w:fldCharType="separate"/>
            </w:r>
            <w:r w:rsidR="007E435C">
              <w:rPr>
                <w:webHidden/>
              </w:rPr>
              <w:t>1</w:t>
            </w:r>
            <w:r w:rsidR="00521DD7">
              <w:rPr>
                <w:webHidden/>
              </w:rPr>
              <w:fldChar w:fldCharType="end"/>
            </w:r>
          </w:hyperlink>
        </w:p>
        <w:p w14:paraId="273CF054" w14:textId="672DF8EE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0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1.1.KONTEKST I METODOLOGIJA IZRADE PROVEDBENOG PROGRAMA OPĆINE VRSAR-ORSERA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_Toc92972180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67DC95DD" w14:textId="7ABA4E01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1" w:history="1">
            <w:r w:rsidR="00521DD7" w:rsidRPr="004D4E23">
              <w:rPr>
                <w:rStyle w:val="Hiperveza"/>
                <w:rFonts w:ascii="Times" w:eastAsiaTheme="minorHAnsi" w:hAnsi="Times" w:cs="Times"/>
                <w:noProof/>
              </w:rPr>
              <w:t>1.2. ZAKONODAVNI OKVIR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_Toc92972181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3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146E26D7" w14:textId="751950E7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2" w:history="1">
            <w:r w:rsidR="00521DD7" w:rsidRPr="004D4E23">
              <w:rPr>
                <w:rStyle w:val="Hiperveza"/>
                <w:rFonts w:ascii="Times" w:eastAsiaTheme="minorHAnsi" w:hAnsi="Times" w:cs="Times"/>
                <w:noProof/>
              </w:rPr>
              <w:t>1.3. STRATEŠKI OKVIR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_Toc92972182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4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60D4BAA1" w14:textId="78602B62" w:rsidR="00521DD7" w:rsidRDefault="007B0395" w:rsidP="009D3ACA">
          <w:pPr>
            <w:pStyle w:val="Sadraj1"/>
          </w:pPr>
          <w:hyperlink w:anchor="_Toc92972183" w:history="1">
            <w:r w:rsidR="00521DD7" w:rsidRPr="004D4E23">
              <w:rPr>
                <w:rStyle w:val="Hiperveza"/>
              </w:rPr>
              <w:t>2. ANALITIČKA PODLOGA</w:t>
            </w:r>
            <w:r w:rsidR="00521DD7">
              <w:rPr>
                <w:webHidden/>
              </w:rPr>
              <w:tab/>
            </w:r>
            <w:r w:rsidR="00521DD7">
              <w:rPr>
                <w:webHidden/>
              </w:rPr>
              <w:fldChar w:fldCharType="begin"/>
            </w:r>
            <w:r w:rsidR="00521DD7">
              <w:rPr>
                <w:webHidden/>
              </w:rPr>
              <w:instrText xml:space="preserve"> PAGEREF _Toc92972183 \h </w:instrText>
            </w:r>
            <w:r w:rsidR="00521DD7">
              <w:rPr>
                <w:webHidden/>
              </w:rPr>
            </w:r>
            <w:r w:rsidR="00521DD7">
              <w:rPr>
                <w:webHidden/>
              </w:rPr>
              <w:fldChar w:fldCharType="separate"/>
            </w:r>
            <w:r w:rsidR="007E435C">
              <w:rPr>
                <w:webHidden/>
              </w:rPr>
              <w:t>6</w:t>
            </w:r>
            <w:r w:rsidR="00521DD7">
              <w:rPr>
                <w:webHidden/>
              </w:rPr>
              <w:fldChar w:fldCharType="end"/>
            </w:r>
          </w:hyperlink>
        </w:p>
        <w:p w14:paraId="5C0898FD" w14:textId="24B09805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4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2.1. POLOŽAJ I SMJEŠTAJ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_Toc92972184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6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50E20E55" w14:textId="637A6064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5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2.2. OPĆINSKA UPRAVA I DIGITALIZACIJA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_Toc92972185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7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0B4CA65A" w14:textId="56E03FBB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6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2.3. PRORAČUN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_Toc92972186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7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16968B83" w14:textId="558507B0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7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2.4. DRUŠTVO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_Toc92972187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8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2872D8A3" w14:textId="67DB27DF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8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2.4.1. DEMOGRAFIJA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_Toc92972188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8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58EDB9F5" w14:textId="3DAAD22F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89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2.4.2. OBRAZOVANJE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_Toc92972189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10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3303D68E" w14:textId="075FC540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0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2.4.3.KULTURA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_Toc92972190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14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354AC44D" w14:textId="5D94C226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1" w:history="1">
            <w:r w:rsidR="00521DD7" w:rsidRPr="004D4E23">
              <w:rPr>
                <w:rStyle w:val="Hiperveza"/>
                <w:rFonts w:ascii="Times" w:hAnsi="Times" w:cs="Times"/>
                <w:noProof/>
                <w:lang w:eastAsia="hr-HR"/>
              </w:rPr>
              <w:t>2.4.4. CIVILNO DRUŠTVO, VATROGASTVO I CIVILNA ZAŠTITA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_Toc92972191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17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10599917" w14:textId="7EE1F190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2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2.4.5.ZDRAVSTVO, SOCIJALNA SKRB I SOCIJALNO UKLJUČIVANJE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_Toc92972192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17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5852B609" w14:textId="02F7CE16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3" w:history="1">
            <w:r w:rsidR="00521DD7" w:rsidRPr="004D4E23">
              <w:rPr>
                <w:rStyle w:val="Hiperveza"/>
                <w:rFonts w:ascii="Times" w:hAnsi="Times" w:cs="Times"/>
                <w:noProof/>
                <w:lang w:eastAsia="hr-HR"/>
              </w:rPr>
              <w:t>2.5.GOSPODARSTVO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_Toc92972193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19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781E5753" w14:textId="4AF78105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4" w:history="1">
            <w:r w:rsidR="00521DD7" w:rsidRPr="004D4E23">
              <w:rPr>
                <w:rStyle w:val="Hiperveza"/>
                <w:rFonts w:ascii="Times" w:hAnsi="Times" w:cs="Times"/>
                <w:noProof/>
                <w:lang w:eastAsia="hr-HR"/>
              </w:rPr>
              <w:t>2.5.1. INDEKS RAZVIJENOSTI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_Toc92972194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19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3F09061C" w14:textId="580A9605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5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2.5.2.  TRŽIŠTE RADA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_Toc92972195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20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583C3CDB" w14:textId="1BE376E8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6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2.5.3.PODUZETNIŠTVO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_Toc92972196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22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19F791DA" w14:textId="621552CA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7" w:history="1">
            <w:r w:rsidR="00521DD7" w:rsidRPr="004D4E23">
              <w:rPr>
                <w:rStyle w:val="Hiperveza"/>
                <w:rFonts w:ascii="Times" w:eastAsia="Times New Roman" w:hAnsi="Times" w:cs="Times"/>
                <w:noProof/>
                <w:lang w:eastAsia="hr-HR"/>
              </w:rPr>
              <w:t>2.5.4.POLJOPRIVREDA I RIBARSTVO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_Toc92972197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26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49A30813" w14:textId="5E97FE78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8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2.5.5.TURIZAM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_Toc92972198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28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0E799D5E" w14:textId="0745EF36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199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2.5.6.INFRASTRUKTURA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_Toc92972199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30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6A96D82B" w14:textId="41FC3287" w:rsidR="00521DD7" w:rsidRDefault="007B0395">
          <w:pPr>
            <w:pStyle w:val="Sadraj3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200" w:history="1">
            <w:r w:rsidR="00521DD7" w:rsidRPr="004D4E23">
              <w:rPr>
                <w:rStyle w:val="Hiperveza"/>
                <w:rFonts w:ascii="Times" w:eastAsia="Times New Roman" w:hAnsi="Times" w:cs="Times"/>
                <w:noProof/>
                <w:lang w:eastAsia="hr-HR"/>
              </w:rPr>
              <w:t>2.5.7.GOSPODARENJE OTPADOM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_Toc92972200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32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37EFCC3A" w14:textId="18827158" w:rsidR="00521DD7" w:rsidRDefault="007B0395" w:rsidP="009D3ACA">
          <w:pPr>
            <w:pStyle w:val="Sadraj1"/>
          </w:pPr>
          <w:hyperlink w:anchor="_Toc92972201" w:history="1">
            <w:r w:rsidR="00521DD7" w:rsidRPr="004D4E23">
              <w:rPr>
                <w:rStyle w:val="Hiperveza"/>
                <w:rFonts w:eastAsia="Times New Roman"/>
              </w:rPr>
              <w:t>3.MISIJA, VIZIJA I SWOT ANALIZA</w:t>
            </w:r>
            <w:r w:rsidR="00521DD7">
              <w:rPr>
                <w:webHidden/>
              </w:rPr>
              <w:tab/>
            </w:r>
            <w:r w:rsidR="00521DD7">
              <w:rPr>
                <w:webHidden/>
              </w:rPr>
              <w:fldChar w:fldCharType="begin"/>
            </w:r>
            <w:r w:rsidR="00521DD7">
              <w:rPr>
                <w:webHidden/>
              </w:rPr>
              <w:instrText xml:space="preserve"> PAGEREF _Toc92972201 \h </w:instrText>
            </w:r>
            <w:r w:rsidR="00521DD7">
              <w:rPr>
                <w:webHidden/>
              </w:rPr>
            </w:r>
            <w:r w:rsidR="00521DD7">
              <w:rPr>
                <w:webHidden/>
              </w:rPr>
              <w:fldChar w:fldCharType="separate"/>
            </w:r>
            <w:r w:rsidR="007E435C">
              <w:rPr>
                <w:webHidden/>
              </w:rPr>
              <w:t>33</w:t>
            </w:r>
            <w:r w:rsidR="00521DD7">
              <w:rPr>
                <w:webHidden/>
              </w:rPr>
              <w:fldChar w:fldCharType="end"/>
            </w:r>
          </w:hyperlink>
        </w:p>
        <w:p w14:paraId="057AA869" w14:textId="2B59EED9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202" w:history="1">
            <w:r w:rsidR="00521DD7" w:rsidRPr="004D4E23">
              <w:rPr>
                <w:rStyle w:val="Hiperveza"/>
                <w:rFonts w:ascii="Times" w:eastAsia="Times New Roman" w:hAnsi="Times" w:cs="Times"/>
                <w:noProof/>
                <w:lang w:eastAsia="hr-HR"/>
              </w:rPr>
              <w:t>3.1.MISIJA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_Toc92972202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33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4D9B87BB" w14:textId="00373724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203" w:history="1">
            <w:r w:rsidR="00521DD7" w:rsidRPr="004D4E23">
              <w:rPr>
                <w:rStyle w:val="Hiperveza"/>
                <w:rFonts w:ascii="Times" w:hAnsi="Times" w:cs="Times"/>
                <w:noProof/>
                <w:lang w:eastAsia="hr-HR"/>
              </w:rPr>
              <w:t>3.2.VIZIJA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_Toc92972203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33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62B2E4A0" w14:textId="2595F6CD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204" w:history="1">
            <w:r w:rsidR="00521DD7" w:rsidRPr="004D4E23">
              <w:rPr>
                <w:rStyle w:val="Hiperveza"/>
                <w:rFonts w:ascii="Times" w:hAnsi="Times" w:cs="Times"/>
                <w:noProof/>
              </w:rPr>
              <w:t>3.3. SWOT ANALIZA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_Toc92972204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34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03F9CA36" w14:textId="06C28CE0" w:rsidR="00521DD7" w:rsidRDefault="007B0395" w:rsidP="009D3ACA">
          <w:pPr>
            <w:pStyle w:val="Sadraj1"/>
          </w:pPr>
          <w:hyperlink w:anchor="_Toc92972205" w:history="1">
            <w:r w:rsidR="00521DD7" w:rsidRPr="004D4E23">
              <w:rPr>
                <w:rStyle w:val="Hiperveza"/>
              </w:rPr>
              <w:t>4. STRATEŠKI OKVIR – RAZVOJNE MJERE</w:t>
            </w:r>
            <w:r w:rsidR="00521DD7">
              <w:rPr>
                <w:webHidden/>
              </w:rPr>
              <w:tab/>
            </w:r>
            <w:r w:rsidR="00521DD7">
              <w:rPr>
                <w:webHidden/>
              </w:rPr>
              <w:fldChar w:fldCharType="begin"/>
            </w:r>
            <w:r w:rsidR="00521DD7">
              <w:rPr>
                <w:webHidden/>
              </w:rPr>
              <w:instrText xml:space="preserve"> PAGEREF _Toc92972205 \h </w:instrText>
            </w:r>
            <w:r w:rsidR="00521DD7">
              <w:rPr>
                <w:webHidden/>
              </w:rPr>
            </w:r>
            <w:r w:rsidR="00521DD7">
              <w:rPr>
                <w:webHidden/>
              </w:rPr>
              <w:fldChar w:fldCharType="separate"/>
            </w:r>
            <w:r w:rsidR="007E435C">
              <w:rPr>
                <w:webHidden/>
              </w:rPr>
              <w:t>44</w:t>
            </w:r>
            <w:r w:rsidR="00521DD7">
              <w:rPr>
                <w:webHidden/>
              </w:rPr>
              <w:fldChar w:fldCharType="end"/>
            </w:r>
          </w:hyperlink>
        </w:p>
        <w:p w14:paraId="20CF254D" w14:textId="567C3B00" w:rsidR="00521DD7" w:rsidRPr="009D3ACA" w:rsidRDefault="007B0395" w:rsidP="009D3ACA">
          <w:pPr>
            <w:pStyle w:val="Sadraj1"/>
          </w:pPr>
          <w:hyperlink w:anchor="_Toc92972206" w:history="1">
            <w:r w:rsidR="00521DD7" w:rsidRPr="009D3ACA">
              <w:rPr>
                <w:rStyle w:val="Hiperveza"/>
              </w:rPr>
              <w:t>5.PRAĆENJE, IZVJEŠTAVANJE I VREDNOVANJE</w:t>
            </w:r>
            <w:r w:rsidR="00521DD7" w:rsidRPr="009D3ACA">
              <w:rPr>
                <w:webHidden/>
              </w:rPr>
              <w:tab/>
            </w:r>
            <w:r w:rsidR="00521DD7" w:rsidRPr="009D3ACA">
              <w:rPr>
                <w:webHidden/>
              </w:rPr>
              <w:fldChar w:fldCharType="begin"/>
            </w:r>
            <w:r w:rsidR="00521DD7" w:rsidRPr="009D3ACA">
              <w:rPr>
                <w:webHidden/>
              </w:rPr>
              <w:instrText xml:space="preserve"> PAGEREF _Toc92972206 \h </w:instrText>
            </w:r>
            <w:r w:rsidR="00521DD7" w:rsidRPr="009D3ACA">
              <w:rPr>
                <w:webHidden/>
              </w:rPr>
            </w:r>
            <w:r w:rsidR="00521DD7" w:rsidRPr="009D3ACA">
              <w:rPr>
                <w:webHidden/>
              </w:rPr>
              <w:fldChar w:fldCharType="separate"/>
            </w:r>
            <w:r w:rsidR="007E435C">
              <w:rPr>
                <w:webHidden/>
              </w:rPr>
              <w:t>55</w:t>
            </w:r>
            <w:r w:rsidR="00521DD7" w:rsidRPr="009D3ACA">
              <w:rPr>
                <w:webHidden/>
              </w:rPr>
              <w:fldChar w:fldCharType="end"/>
            </w:r>
          </w:hyperlink>
        </w:p>
        <w:p w14:paraId="45D6D0D7" w14:textId="50CF4FFF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207" w:history="1">
            <w:r w:rsidR="00521DD7" w:rsidRPr="004D4E23">
              <w:rPr>
                <w:rStyle w:val="Hiperveza"/>
                <w:rFonts w:ascii="Times" w:hAnsi="Times" w:cs="Times"/>
                <w:noProof/>
                <w:lang w:eastAsia="hr-HR"/>
              </w:rPr>
              <w:t>5.1.PRAĆENJE I IZVJEŠTAVANJE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_Toc92972207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55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5D16A816" w14:textId="27EF4A83" w:rsidR="00521DD7" w:rsidRDefault="007B0395">
          <w:pPr>
            <w:pStyle w:val="Sadraj2"/>
            <w:tabs>
              <w:tab w:val="right" w:leader="dot" w:pos="9016"/>
            </w:tabs>
            <w:rPr>
              <w:noProof/>
              <w:lang w:eastAsia="hr-HR"/>
            </w:rPr>
          </w:pPr>
          <w:hyperlink w:anchor="_Toc92972208" w:history="1">
            <w:r w:rsidR="00521DD7" w:rsidRPr="004D4E23">
              <w:rPr>
                <w:rStyle w:val="Hiperveza"/>
                <w:rFonts w:ascii="Times" w:hAnsi="Times" w:cs="Times"/>
                <w:noProof/>
                <w:lang w:eastAsia="hr-HR"/>
              </w:rPr>
              <w:t>5.2.VREDNOVANJE</w:t>
            </w:r>
            <w:r w:rsidR="00521DD7">
              <w:rPr>
                <w:noProof/>
                <w:webHidden/>
              </w:rPr>
              <w:tab/>
            </w:r>
            <w:r w:rsidR="00521DD7">
              <w:rPr>
                <w:noProof/>
                <w:webHidden/>
              </w:rPr>
              <w:fldChar w:fldCharType="begin"/>
            </w:r>
            <w:r w:rsidR="00521DD7">
              <w:rPr>
                <w:noProof/>
                <w:webHidden/>
              </w:rPr>
              <w:instrText xml:space="preserve"> PAGEREF _Toc92972208 \h </w:instrText>
            </w:r>
            <w:r w:rsidR="00521DD7">
              <w:rPr>
                <w:noProof/>
                <w:webHidden/>
              </w:rPr>
            </w:r>
            <w:r w:rsidR="00521DD7">
              <w:rPr>
                <w:noProof/>
                <w:webHidden/>
              </w:rPr>
              <w:fldChar w:fldCharType="separate"/>
            </w:r>
            <w:r w:rsidR="007E435C">
              <w:rPr>
                <w:noProof/>
                <w:webHidden/>
              </w:rPr>
              <w:t>56</w:t>
            </w:r>
            <w:r w:rsidR="00521DD7">
              <w:rPr>
                <w:noProof/>
                <w:webHidden/>
              </w:rPr>
              <w:fldChar w:fldCharType="end"/>
            </w:r>
          </w:hyperlink>
        </w:p>
        <w:p w14:paraId="15F209A5" w14:textId="47300E5D" w:rsidR="00DE22F6" w:rsidRPr="00E620F9" w:rsidRDefault="00AF2796" w:rsidP="00E620F9">
          <w:r>
            <w:rPr>
              <w:b/>
              <w:bCs/>
            </w:rPr>
            <w:fldChar w:fldCharType="end"/>
          </w:r>
        </w:p>
      </w:sdtContent>
    </w:sdt>
    <w:p w14:paraId="53E0E58B" w14:textId="77777777" w:rsidR="003611D4" w:rsidRDefault="00DE22F6" w:rsidP="003450A2">
      <w:pPr>
        <w:rPr>
          <w:noProof/>
        </w:rPr>
      </w:pPr>
      <w:r w:rsidRPr="001E6E28">
        <w:rPr>
          <w:rFonts w:ascii="Times" w:hAnsi="Times" w:cs="Times"/>
          <w:sz w:val="24"/>
          <w:szCs w:val="24"/>
          <w:shd w:val="clear" w:color="auto" w:fill="E2EFD9" w:themeFill="accent6" w:themeFillTint="33"/>
        </w:rPr>
        <w:lastRenderedPageBreak/>
        <w:t>POPIS SLIKA, TABLICA I GRAFIKONA</w:t>
      </w:r>
      <w:r>
        <w:rPr>
          <w:rFonts w:ascii="Times" w:hAnsi="Times" w:cs="Times"/>
          <w:sz w:val="24"/>
          <w:szCs w:val="24"/>
        </w:rPr>
        <w:fldChar w:fldCharType="begin"/>
      </w:r>
      <w:r>
        <w:rPr>
          <w:rFonts w:ascii="Times" w:hAnsi="Times" w:cs="Times"/>
          <w:sz w:val="24"/>
          <w:szCs w:val="24"/>
        </w:rPr>
        <w:instrText xml:space="preserve"> TOC \h \z \c "Slika" </w:instrText>
      </w:r>
      <w:r>
        <w:rPr>
          <w:rFonts w:ascii="Times" w:hAnsi="Times" w:cs="Times"/>
          <w:sz w:val="24"/>
          <w:szCs w:val="24"/>
        </w:rPr>
        <w:fldChar w:fldCharType="separate"/>
      </w:r>
    </w:p>
    <w:p w14:paraId="75D2DDD5" w14:textId="7447A5B3" w:rsidR="003611D4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1508537" w:history="1">
        <w:r w:rsidR="003611D4" w:rsidRPr="00235D80">
          <w:rPr>
            <w:rStyle w:val="Hiperveza"/>
            <w:rFonts w:ascii="Times" w:hAnsi="Times" w:cs="Times"/>
            <w:noProof/>
          </w:rPr>
          <w:t>Slika 1 Smještaj Općine Vrsar-Orsera unutar Istarske županije</w:t>
        </w:r>
        <w:r w:rsidR="003611D4">
          <w:rPr>
            <w:noProof/>
            <w:webHidden/>
          </w:rPr>
          <w:tab/>
        </w:r>
        <w:r w:rsidR="003611D4">
          <w:rPr>
            <w:noProof/>
            <w:webHidden/>
          </w:rPr>
          <w:fldChar w:fldCharType="begin"/>
        </w:r>
        <w:r w:rsidR="003611D4">
          <w:rPr>
            <w:noProof/>
            <w:webHidden/>
          </w:rPr>
          <w:instrText xml:space="preserve"> PAGEREF _Toc91508537 \h </w:instrText>
        </w:r>
        <w:r w:rsidR="003611D4">
          <w:rPr>
            <w:noProof/>
            <w:webHidden/>
          </w:rPr>
        </w:r>
        <w:r w:rsidR="003611D4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6</w:t>
        </w:r>
        <w:r w:rsidR="003611D4">
          <w:rPr>
            <w:noProof/>
            <w:webHidden/>
          </w:rPr>
          <w:fldChar w:fldCharType="end"/>
        </w:r>
      </w:hyperlink>
    </w:p>
    <w:p w14:paraId="3919926F" w14:textId="77777777" w:rsidR="0065401B" w:rsidRDefault="00DE22F6" w:rsidP="003450A2">
      <w:pPr>
        <w:rPr>
          <w:noProof/>
        </w:rPr>
      </w:pPr>
      <w:r>
        <w:rPr>
          <w:rFonts w:ascii="Times" w:hAnsi="Times" w:cs="Times"/>
          <w:sz w:val="24"/>
          <w:szCs w:val="24"/>
        </w:rPr>
        <w:fldChar w:fldCharType="end"/>
      </w:r>
      <w:r>
        <w:rPr>
          <w:rFonts w:ascii="Times" w:hAnsi="Times" w:cs="Times"/>
          <w:sz w:val="24"/>
          <w:szCs w:val="24"/>
        </w:rPr>
        <w:fldChar w:fldCharType="begin"/>
      </w:r>
      <w:r>
        <w:rPr>
          <w:rFonts w:ascii="Times" w:hAnsi="Times" w:cs="Times"/>
          <w:sz w:val="24"/>
          <w:szCs w:val="24"/>
        </w:rPr>
        <w:instrText xml:space="preserve"> TOC \h \z \c "Tablica" </w:instrText>
      </w:r>
      <w:r>
        <w:rPr>
          <w:rFonts w:ascii="Times" w:hAnsi="Times" w:cs="Times"/>
          <w:sz w:val="24"/>
          <w:szCs w:val="24"/>
        </w:rPr>
        <w:fldChar w:fldCharType="separate"/>
      </w:r>
    </w:p>
    <w:p w14:paraId="25138781" w14:textId="7A3B25F7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55" w:history="1">
        <w:r w:rsidR="0065401B" w:rsidRPr="001B17A1">
          <w:rPr>
            <w:rStyle w:val="Hiperveza"/>
            <w:rFonts w:ascii="Times" w:hAnsi="Times" w:cs="Times"/>
            <w:noProof/>
          </w:rPr>
          <w:t>Tablica 1 Broj odgojnih skupina, broj upisane djece i broj zaposlenih u Dječjem vrtiću Tići - Vrsar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_Toc93404255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11</w:t>
        </w:r>
        <w:r w:rsidR="0065401B">
          <w:rPr>
            <w:noProof/>
            <w:webHidden/>
          </w:rPr>
          <w:fldChar w:fldCharType="end"/>
        </w:r>
      </w:hyperlink>
    </w:p>
    <w:p w14:paraId="79422C96" w14:textId="75896681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56" w:history="1">
        <w:r w:rsidR="0065401B" w:rsidRPr="001B17A1">
          <w:rPr>
            <w:rStyle w:val="Hiperveza"/>
            <w:rFonts w:ascii="Times" w:hAnsi="Times" w:cs="Times"/>
            <w:noProof/>
          </w:rPr>
          <w:t>Tablica 2 Broj odgojnih skupina, broj upisane djece i broj zaposlenih u Dječjem vrtiću Tići – Područni odjel Funtana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_Toc93404256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11</w:t>
        </w:r>
        <w:r w:rsidR="0065401B">
          <w:rPr>
            <w:noProof/>
            <w:webHidden/>
          </w:rPr>
          <w:fldChar w:fldCharType="end"/>
        </w:r>
      </w:hyperlink>
    </w:p>
    <w:p w14:paraId="7AB576B1" w14:textId="1307913F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57" w:history="1">
        <w:r w:rsidR="0065401B" w:rsidRPr="001B17A1">
          <w:rPr>
            <w:rStyle w:val="Hiperveza"/>
            <w:rFonts w:ascii="Times" w:hAnsi="Times" w:cs="Times"/>
            <w:noProof/>
          </w:rPr>
          <w:t>Tablica 3 Broj razrednih odjeljenja, broj upisane djece i broj prvašića u Osnovnoj školi Vladimira Nazora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_Toc93404257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12</w:t>
        </w:r>
        <w:r w:rsidR="0065401B">
          <w:rPr>
            <w:noProof/>
            <w:webHidden/>
          </w:rPr>
          <w:fldChar w:fldCharType="end"/>
        </w:r>
      </w:hyperlink>
    </w:p>
    <w:p w14:paraId="1E975C6A" w14:textId="247E56A8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58" w:history="1">
        <w:r w:rsidR="0065401B" w:rsidRPr="001B17A1">
          <w:rPr>
            <w:rStyle w:val="Hiperveza"/>
            <w:rFonts w:ascii="Times" w:hAnsi="Times" w:cs="Times"/>
            <w:noProof/>
          </w:rPr>
          <w:t>Tablica 4 Popis kulturnih dobara na području Općine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_Toc93404258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14</w:t>
        </w:r>
        <w:r w:rsidR="0065401B">
          <w:rPr>
            <w:noProof/>
            <w:webHidden/>
          </w:rPr>
          <w:fldChar w:fldCharType="end"/>
        </w:r>
      </w:hyperlink>
    </w:p>
    <w:p w14:paraId="2FC10894" w14:textId="4608F18D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59" w:history="1">
        <w:r w:rsidR="0065401B" w:rsidRPr="001B17A1">
          <w:rPr>
            <w:rStyle w:val="Hiperveza"/>
            <w:rFonts w:ascii="Times" w:hAnsi="Times" w:cs="Times"/>
            <w:noProof/>
          </w:rPr>
          <w:t>Tablica 5 Popis svih manifestacija na području Općine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_Toc93404259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16</w:t>
        </w:r>
        <w:r w:rsidR="0065401B">
          <w:rPr>
            <w:noProof/>
            <w:webHidden/>
          </w:rPr>
          <w:fldChar w:fldCharType="end"/>
        </w:r>
      </w:hyperlink>
    </w:p>
    <w:p w14:paraId="1B72E6D7" w14:textId="077C0D5D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0" w:history="1">
        <w:r w:rsidR="0065401B" w:rsidRPr="001B17A1">
          <w:rPr>
            <w:rStyle w:val="Hiperveza"/>
            <w:rFonts w:ascii="Times" w:hAnsi="Times" w:cs="Times"/>
            <w:noProof/>
          </w:rPr>
          <w:t>Tablica 6 Iznosi sufinanciranja Dnevnog centra za rehabilitaciju Veruda - Pula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_Toc93404260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18</w:t>
        </w:r>
        <w:r w:rsidR="0065401B">
          <w:rPr>
            <w:noProof/>
            <w:webHidden/>
          </w:rPr>
          <w:fldChar w:fldCharType="end"/>
        </w:r>
      </w:hyperlink>
    </w:p>
    <w:p w14:paraId="220E8E1D" w14:textId="5457A30A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1" w:history="1">
        <w:r w:rsidR="0065401B" w:rsidRPr="001B17A1">
          <w:rPr>
            <w:rStyle w:val="Hiperveza"/>
            <w:rFonts w:ascii="Times" w:hAnsi="Times" w:cs="Times"/>
            <w:noProof/>
          </w:rPr>
          <w:t>Tablica 7 Vrijednosti osnovnih pokazatelja koji čine indeks razvijenosti, za Općinu Vrsar-Orsera i za Istarsku županiju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_Toc93404261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19</w:t>
        </w:r>
        <w:r w:rsidR="0065401B">
          <w:rPr>
            <w:noProof/>
            <w:webHidden/>
          </w:rPr>
          <w:fldChar w:fldCharType="end"/>
        </w:r>
      </w:hyperlink>
    </w:p>
    <w:p w14:paraId="236EB75E" w14:textId="4E29E4A5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2" w:history="1">
        <w:r w:rsidR="0065401B" w:rsidRPr="001B17A1">
          <w:rPr>
            <w:rStyle w:val="Hiperveza"/>
            <w:rFonts w:ascii="Times" w:hAnsi="Times" w:cs="Times"/>
            <w:noProof/>
          </w:rPr>
          <w:t>Tablica 8 Broj nezaposlenih osoba i broj osoba s redovnim školovanjem u evidenciji nezaposlenih od 2015. – 2021. godine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_Toc93404262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20</w:t>
        </w:r>
        <w:r w:rsidR="0065401B">
          <w:rPr>
            <w:noProof/>
            <w:webHidden/>
          </w:rPr>
          <w:fldChar w:fldCharType="end"/>
        </w:r>
      </w:hyperlink>
    </w:p>
    <w:p w14:paraId="697D59E7" w14:textId="3B5B76B1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3" w:history="1">
        <w:r w:rsidR="0065401B" w:rsidRPr="001B17A1">
          <w:rPr>
            <w:rStyle w:val="Hiperveza"/>
            <w:rFonts w:ascii="Times" w:hAnsi="Times" w:cs="Times"/>
            <w:noProof/>
          </w:rPr>
          <w:t>Tablica 9 Broj poduzeća po područjima djelatnosti za razdoblje 2016. – 2020. godine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_Toc93404263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22</w:t>
        </w:r>
        <w:r w:rsidR="0065401B">
          <w:rPr>
            <w:noProof/>
            <w:webHidden/>
          </w:rPr>
          <w:fldChar w:fldCharType="end"/>
        </w:r>
      </w:hyperlink>
    </w:p>
    <w:p w14:paraId="08EEDB12" w14:textId="23284CE4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4" w:history="1">
        <w:r w:rsidR="0065401B" w:rsidRPr="001B17A1">
          <w:rPr>
            <w:rStyle w:val="Hiperveza"/>
            <w:rFonts w:ascii="Times" w:hAnsi="Times" w:cs="Times"/>
            <w:noProof/>
          </w:rPr>
          <w:t>Tablica 10 Broj zaposlenih po područjima djelatnosti za razdoblje 2016. – 2020. godine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_Toc93404264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23</w:t>
        </w:r>
        <w:r w:rsidR="0065401B">
          <w:rPr>
            <w:noProof/>
            <w:webHidden/>
          </w:rPr>
          <w:fldChar w:fldCharType="end"/>
        </w:r>
      </w:hyperlink>
    </w:p>
    <w:p w14:paraId="4E570772" w14:textId="399327B9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5" w:history="1">
        <w:r w:rsidR="0065401B" w:rsidRPr="001B17A1">
          <w:rPr>
            <w:rStyle w:val="Hiperveza"/>
            <w:noProof/>
          </w:rPr>
          <w:t>Tablica 11 Ukupni prihodi ostvareni po područjima djelatnosti za razdoblje 2016. – 2020.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_Toc93404265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25</w:t>
        </w:r>
        <w:r w:rsidR="0065401B">
          <w:rPr>
            <w:noProof/>
            <w:webHidden/>
          </w:rPr>
          <w:fldChar w:fldCharType="end"/>
        </w:r>
      </w:hyperlink>
    </w:p>
    <w:p w14:paraId="7BC58C4F" w14:textId="25339781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6" w:history="1">
        <w:r w:rsidR="0065401B" w:rsidRPr="001B17A1">
          <w:rPr>
            <w:rStyle w:val="Hiperveza"/>
            <w:rFonts w:ascii="Times" w:hAnsi="Times" w:cs="Times"/>
            <w:noProof/>
          </w:rPr>
          <w:t>Tablica 12 Broj novootvorenih i brisanih poduzeća u razdoblju 2016. – 2020. godine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_Toc93404266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26</w:t>
        </w:r>
        <w:r w:rsidR="0065401B">
          <w:rPr>
            <w:noProof/>
            <w:webHidden/>
          </w:rPr>
          <w:fldChar w:fldCharType="end"/>
        </w:r>
      </w:hyperlink>
    </w:p>
    <w:p w14:paraId="64A4A21E" w14:textId="7F0BBB72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7" w:history="1">
        <w:r w:rsidR="0065401B" w:rsidRPr="001B17A1">
          <w:rPr>
            <w:rStyle w:val="Hiperveza"/>
            <w:rFonts w:ascii="Times" w:hAnsi="Times" w:cs="Times"/>
            <w:noProof/>
          </w:rPr>
          <w:t>Tablica 13 Broj upisanih poljoprivrednika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_Toc93404267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26</w:t>
        </w:r>
        <w:r w:rsidR="0065401B">
          <w:rPr>
            <w:noProof/>
            <w:webHidden/>
          </w:rPr>
          <w:fldChar w:fldCharType="end"/>
        </w:r>
      </w:hyperlink>
    </w:p>
    <w:p w14:paraId="1AEC36A3" w14:textId="61C7DB20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68" w:history="1">
        <w:r w:rsidR="0065401B" w:rsidRPr="001B17A1">
          <w:rPr>
            <w:rStyle w:val="Hiperveza"/>
            <w:rFonts w:ascii="Times" w:hAnsi="Times" w:cs="Times"/>
            <w:noProof/>
          </w:rPr>
          <w:t>Tablica 14 Vrste objekata, broj smještajnih jedinica i broj kreveta u 2021. godini na području Općine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_Toc93404268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29</w:t>
        </w:r>
        <w:r w:rsidR="0065401B">
          <w:rPr>
            <w:noProof/>
            <w:webHidden/>
          </w:rPr>
          <w:fldChar w:fldCharType="end"/>
        </w:r>
      </w:hyperlink>
    </w:p>
    <w:p w14:paraId="72F8C79B" w14:textId="4247A047" w:rsidR="0065401B" w:rsidRPr="00D75F5A" w:rsidRDefault="007B0395">
      <w:pPr>
        <w:pStyle w:val="Tablicaslika"/>
        <w:tabs>
          <w:tab w:val="right" w:leader="dot" w:pos="9016"/>
        </w:tabs>
        <w:rPr>
          <w:rFonts w:ascii="Times" w:hAnsi="Times" w:cs="Times"/>
          <w:noProof/>
          <w:lang w:eastAsia="hr-HR"/>
        </w:rPr>
      </w:pPr>
      <w:hyperlink w:anchor="_Toc93404269" w:history="1">
        <w:r w:rsidR="0065401B" w:rsidRPr="00D75F5A">
          <w:rPr>
            <w:rStyle w:val="Hiperveza"/>
            <w:rFonts w:ascii="Times" w:hAnsi="Times" w:cs="Times"/>
            <w:noProof/>
          </w:rPr>
          <w:t>Tablica 15 Cestovna infrastruktura</w:t>
        </w:r>
        <w:r w:rsidR="0065401B" w:rsidRPr="00D75F5A">
          <w:rPr>
            <w:rFonts w:ascii="Times" w:hAnsi="Times" w:cs="Times"/>
            <w:noProof/>
            <w:webHidden/>
          </w:rPr>
          <w:tab/>
        </w:r>
        <w:r w:rsidR="0065401B" w:rsidRPr="00D75F5A">
          <w:rPr>
            <w:rFonts w:ascii="Times" w:hAnsi="Times" w:cs="Times"/>
            <w:noProof/>
            <w:webHidden/>
          </w:rPr>
          <w:fldChar w:fldCharType="begin"/>
        </w:r>
        <w:r w:rsidR="0065401B" w:rsidRPr="00D75F5A">
          <w:rPr>
            <w:rFonts w:ascii="Times" w:hAnsi="Times" w:cs="Times"/>
            <w:noProof/>
            <w:webHidden/>
          </w:rPr>
          <w:instrText xml:space="preserve"> PAGEREF _Toc93404269 \h </w:instrText>
        </w:r>
        <w:r w:rsidR="0065401B" w:rsidRPr="00D75F5A">
          <w:rPr>
            <w:rFonts w:ascii="Times" w:hAnsi="Times" w:cs="Times"/>
            <w:noProof/>
            <w:webHidden/>
          </w:rPr>
        </w:r>
        <w:r w:rsidR="0065401B" w:rsidRPr="00D75F5A">
          <w:rPr>
            <w:rFonts w:ascii="Times" w:hAnsi="Times" w:cs="Times"/>
            <w:noProof/>
            <w:webHidden/>
          </w:rPr>
          <w:fldChar w:fldCharType="separate"/>
        </w:r>
        <w:r w:rsidR="007E435C">
          <w:rPr>
            <w:rFonts w:ascii="Times" w:hAnsi="Times" w:cs="Times"/>
            <w:noProof/>
            <w:webHidden/>
          </w:rPr>
          <w:t>30</w:t>
        </w:r>
        <w:r w:rsidR="0065401B" w:rsidRPr="00D75F5A">
          <w:rPr>
            <w:rFonts w:ascii="Times" w:hAnsi="Times" w:cs="Times"/>
            <w:noProof/>
            <w:webHidden/>
          </w:rPr>
          <w:fldChar w:fldCharType="end"/>
        </w:r>
      </w:hyperlink>
    </w:p>
    <w:p w14:paraId="4D0E6E95" w14:textId="47EBF0DE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70" w:history="1">
        <w:r w:rsidR="0065401B" w:rsidRPr="001B17A1">
          <w:rPr>
            <w:rStyle w:val="Hiperveza"/>
            <w:rFonts w:ascii="Times" w:hAnsi="Times" w:cs="Times"/>
            <w:noProof/>
          </w:rPr>
          <w:t>Tablica 16 Biciklistička infrastruktura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_Toc93404270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30</w:t>
        </w:r>
        <w:r w:rsidR="0065401B">
          <w:rPr>
            <w:noProof/>
            <w:webHidden/>
          </w:rPr>
          <w:fldChar w:fldCharType="end"/>
        </w:r>
      </w:hyperlink>
    </w:p>
    <w:p w14:paraId="3DB52BE9" w14:textId="396E75F7" w:rsidR="0065401B" w:rsidRPr="00D75F5A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71" w:history="1">
        <w:r w:rsidR="0065401B" w:rsidRPr="00D75F5A">
          <w:rPr>
            <w:rStyle w:val="Hiperveza"/>
            <w:rFonts w:ascii="Times" w:hAnsi="Times" w:cs="Times"/>
            <w:noProof/>
          </w:rPr>
          <w:t>Tablica 17 Proračun: Program Održavanje komunalne infrastrukture, izvršenje 2020. godina</w:t>
        </w:r>
        <w:r w:rsidR="0065401B" w:rsidRPr="00D75F5A">
          <w:rPr>
            <w:noProof/>
            <w:webHidden/>
          </w:rPr>
          <w:tab/>
        </w:r>
        <w:r w:rsidR="0065401B" w:rsidRPr="00D75F5A">
          <w:rPr>
            <w:noProof/>
            <w:webHidden/>
          </w:rPr>
          <w:fldChar w:fldCharType="begin"/>
        </w:r>
        <w:r w:rsidR="0065401B" w:rsidRPr="00D75F5A">
          <w:rPr>
            <w:noProof/>
            <w:webHidden/>
          </w:rPr>
          <w:instrText xml:space="preserve"> PAGEREF _Toc93404271 \h </w:instrText>
        </w:r>
        <w:r w:rsidR="0065401B" w:rsidRPr="00D75F5A">
          <w:rPr>
            <w:noProof/>
            <w:webHidden/>
          </w:rPr>
        </w:r>
        <w:r w:rsidR="0065401B" w:rsidRPr="00D75F5A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31</w:t>
        </w:r>
        <w:r w:rsidR="0065401B" w:rsidRPr="00D75F5A">
          <w:rPr>
            <w:noProof/>
            <w:webHidden/>
          </w:rPr>
          <w:fldChar w:fldCharType="end"/>
        </w:r>
      </w:hyperlink>
    </w:p>
    <w:p w14:paraId="6A62650E" w14:textId="7C53EA24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72" w:history="1">
        <w:r w:rsidR="0065401B" w:rsidRPr="001B17A1">
          <w:rPr>
            <w:rStyle w:val="Hiperveza"/>
            <w:rFonts w:ascii="Times" w:hAnsi="Times" w:cs="Times"/>
            <w:noProof/>
          </w:rPr>
          <w:t>Tablica 18 Prikaz otpada koji se može odlagati u reciklažnom dvorištu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_Toc93404272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32</w:t>
        </w:r>
        <w:r w:rsidR="0065401B">
          <w:rPr>
            <w:noProof/>
            <w:webHidden/>
          </w:rPr>
          <w:fldChar w:fldCharType="end"/>
        </w:r>
      </w:hyperlink>
    </w:p>
    <w:p w14:paraId="5BCBBB00" w14:textId="20C6F46F" w:rsidR="0065401B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3404273" w:history="1">
        <w:r w:rsidR="0065401B" w:rsidRPr="001B17A1">
          <w:rPr>
            <w:rStyle w:val="Hiperveza"/>
            <w:rFonts w:ascii="Times" w:hAnsi="Times" w:cs="Times"/>
            <w:noProof/>
          </w:rPr>
          <w:t>Tablica 19 Prikaz prikupljenog otpada u tonama na području Općine u razdoblju 2017. – 2020. godine</w:t>
        </w:r>
        <w:r w:rsidR="0065401B">
          <w:rPr>
            <w:noProof/>
            <w:webHidden/>
          </w:rPr>
          <w:tab/>
        </w:r>
        <w:r w:rsidR="0065401B">
          <w:rPr>
            <w:noProof/>
            <w:webHidden/>
          </w:rPr>
          <w:fldChar w:fldCharType="begin"/>
        </w:r>
        <w:r w:rsidR="0065401B">
          <w:rPr>
            <w:noProof/>
            <w:webHidden/>
          </w:rPr>
          <w:instrText xml:space="preserve"> PAGEREF _Toc93404273 \h </w:instrText>
        </w:r>
        <w:r w:rsidR="0065401B">
          <w:rPr>
            <w:noProof/>
            <w:webHidden/>
          </w:rPr>
        </w:r>
        <w:r w:rsidR="0065401B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32</w:t>
        </w:r>
        <w:r w:rsidR="0065401B">
          <w:rPr>
            <w:noProof/>
            <w:webHidden/>
          </w:rPr>
          <w:fldChar w:fldCharType="end"/>
        </w:r>
      </w:hyperlink>
    </w:p>
    <w:p w14:paraId="2FACE9F4" w14:textId="77777777" w:rsidR="00FA6716" w:rsidRDefault="00DE22F6" w:rsidP="001251D1">
      <w:pPr>
        <w:rPr>
          <w:noProof/>
        </w:rPr>
      </w:pPr>
      <w:r>
        <w:rPr>
          <w:rFonts w:ascii="Times" w:hAnsi="Times" w:cs="Times"/>
          <w:sz w:val="24"/>
          <w:szCs w:val="24"/>
        </w:rPr>
        <w:fldChar w:fldCharType="end"/>
      </w:r>
      <w:r>
        <w:rPr>
          <w:rFonts w:ascii="Times" w:hAnsi="Times" w:cs="Times"/>
          <w:sz w:val="24"/>
          <w:szCs w:val="24"/>
        </w:rPr>
        <w:fldChar w:fldCharType="begin"/>
      </w:r>
      <w:r>
        <w:rPr>
          <w:rFonts w:ascii="Times" w:hAnsi="Times" w:cs="Times"/>
          <w:sz w:val="24"/>
          <w:szCs w:val="24"/>
        </w:rPr>
        <w:instrText xml:space="preserve"> TOC \h \z \c "Grafikon" </w:instrText>
      </w:r>
      <w:r w:rsidR="007B0395">
        <w:rPr>
          <w:rFonts w:ascii="Times" w:hAnsi="Times" w:cs="Times"/>
          <w:sz w:val="24"/>
          <w:szCs w:val="24"/>
        </w:rPr>
        <w:fldChar w:fldCharType="separate"/>
      </w:r>
      <w:r>
        <w:rPr>
          <w:rFonts w:ascii="Times" w:hAnsi="Times" w:cs="Times"/>
          <w:sz w:val="24"/>
          <w:szCs w:val="24"/>
        </w:rPr>
        <w:fldChar w:fldCharType="end"/>
      </w:r>
      <w:r>
        <w:rPr>
          <w:rFonts w:ascii="Times" w:hAnsi="Times" w:cs="Times"/>
          <w:sz w:val="24"/>
          <w:szCs w:val="24"/>
        </w:rPr>
        <w:fldChar w:fldCharType="begin"/>
      </w:r>
      <w:r>
        <w:rPr>
          <w:rFonts w:ascii="Times" w:hAnsi="Times" w:cs="Times"/>
          <w:sz w:val="24"/>
          <w:szCs w:val="24"/>
        </w:rPr>
        <w:instrText xml:space="preserve"> TOC \h \z \c "Grafikon" </w:instrText>
      </w:r>
      <w:r w:rsidR="007B0395">
        <w:rPr>
          <w:rFonts w:ascii="Times" w:hAnsi="Times" w:cs="Times"/>
          <w:sz w:val="24"/>
          <w:szCs w:val="24"/>
        </w:rPr>
        <w:fldChar w:fldCharType="separate"/>
      </w:r>
      <w:r>
        <w:rPr>
          <w:rFonts w:ascii="Times" w:hAnsi="Times" w:cs="Times"/>
          <w:sz w:val="24"/>
          <w:szCs w:val="24"/>
        </w:rPr>
        <w:fldChar w:fldCharType="end"/>
      </w:r>
      <w:r w:rsidRPr="00AD78F7">
        <w:rPr>
          <w:rFonts w:ascii="Times" w:hAnsi="Times" w:cs="Times"/>
        </w:rPr>
        <w:fldChar w:fldCharType="begin"/>
      </w:r>
      <w:r w:rsidRPr="00AD78F7">
        <w:rPr>
          <w:rFonts w:ascii="Times" w:hAnsi="Times" w:cs="Times"/>
        </w:rPr>
        <w:instrText xml:space="preserve"> TOC \h \z \c "Grafikon" </w:instrText>
      </w:r>
      <w:r w:rsidRPr="00AD78F7">
        <w:rPr>
          <w:rFonts w:ascii="Times" w:hAnsi="Times" w:cs="Times"/>
        </w:rPr>
        <w:fldChar w:fldCharType="separate"/>
      </w:r>
    </w:p>
    <w:p w14:paraId="1797F149" w14:textId="3A795B96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3" w:history="1">
        <w:r w:rsidR="00FA6716" w:rsidRPr="00085878">
          <w:rPr>
            <w:rStyle w:val="Hiperveza"/>
            <w:rFonts w:ascii="Times" w:hAnsi="Times" w:cs="Times"/>
            <w:noProof/>
          </w:rPr>
          <w:t>Grafikon 1 Kretanje proračunskih prihoda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_Toc92971363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8</w:t>
        </w:r>
        <w:r w:rsidR="00FA6716">
          <w:rPr>
            <w:noProof/>
            <w:webHidden/>
          </w:rPr>
          <w:fldChar w:fldCharType="end"/>
        </w:r>
      </w:hyperlink>
    </w:p>
    <w:p w14:paraId="3B104779" w14:textId="198E7334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4" w:history="1">
        <w:r w:rsidR="00FA6716" w:rsidRPr="00085878">
          <w:rPr>
            <w:rStyle w:val="Hiperveza"/>
            <w:rFonts w:ascii="Times" w:hAnsi="Times" w:cs="Times"/>
            <w:noProof/>
          </w:rPr>
          <w:t>Grafikon 2 Kretanje broja stanovnika 2011.-2019.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_Toc92971364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8</w:t>
        </w:r>
        <w:r w:rsidR="00FA6716">
          <w:rPr>
            <w:noProof/>
            <w:webHidden/>
          </w:rPr>
          <w:fldChar w:fldCharType="end"/>
        </w:r>
      </w:hyperlink>
    </w:p>
    <w:p w14:paraId="7A92D182" w14:textId="7237A29C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5" w:history="1">
        <w:r w:rsidR="00FA6716" w:rsidRPr="00085878">
          <w:rPr>
            <w:rStyle w:val="Hiperveza"/>
            <w:rFonts w:ascii="Times" w:hAnsi="Times" w:cs="Times"/>
            <w:noProof/>
          </w:rPr>
          <w:t>Grafikon 3 Dobna struktura stanovništva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_Toc92971365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9</w:t>
        </w:r>
        <w:r w:rsidR="00FA6716">
          <w:rPr>
            <w:noProof/>
            <w:webHidden/>
          </w:rPr>
          <w:fldChar w:fldCharType="end"/>
        </w:r>
      </w:hyperlink>
    </w:p>
    <w:p w14:paraId="6D7C5F49" w14:textId="18CCAE2F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6" w:history="1">
        <w:r w:rsidR="00FA6716" w:rsidRPr="00085878">
          <w:rPr>
            <w:rStyle w:val="Hiperveza"/>
            <w:rFonts w:ascii="Times" w:hAnsi="Times" w:cs="Times"/>
            <w:noProof/>
          </w:rPr>
          <w:t>Grafikon 4 Prirodno kretanje stanovništva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_Toc92971366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9</w:t>
        </w:r>
        <w:r w:rsidR="00FA6716">
          <w:rPr>
            <w:noProof/>
            <w:webHidden/>
          </w:rPr>
          <w:fldChar w:fldCharType="end"/>
        </w:r>
      </w:hyperlink>
    </w:p>
    <w:p w14:paraId="5760657C" w14:textId="7743AD4D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7" w:history="1">
        <w:r w:rsidR="00FA6716" w:rsidRPr="00085878">
          <w:rPr>
            <w:rStyle w:val="Hiperveza"/>
            <w:rFonts w:ascii="Times" w:hAnsi="Times" w:cs="Times"/>
            <w:noProof/>
          </w:rPr>
          <w:t>Grafikon 5 Mehaničko kretanje stanovništva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_Toc92971367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10</w:t>
        </w:r>
        <w:r w:rsidR="00FA6716">
          <w:rPr>
            <w:noProof/>
            <w:webHidden/>
          </w:rPr>
          <w:fldChar w:fldCharType="end"/>
        </w:r>
      </w:hyperlink>
    </w:p>
    <w:p w14:paraId="28222A87" w14:textId="06D0F574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8" w:history="1">
        <w:r w:rsidR="00FA6716" w:rsidRPr="00085878">
          <w:rPr>
            <w:rStyle w:val="Hiperveza"/>
            <w:rFonts w:ascii="Times" w:hAnsi="Times" w:cs="Times"/>
            <w:noProof/>
          </w:rPr>
          <w:t>Grafikon 6 Migracije stanovništva između županija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_Toc92971368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10</w:t>
        </w:r>
        <w:r w:rsidR="00FA6716">
          <w:rPr>
            <w:noProof/>
            <w:webHidden/>
          </w:rPr>
          <w:fldChar w:fldCharType="end"/>
        </w:r>
      </w:hyperlink>
    </w:p>
    <w:p w14:paraId="41C646C6" w14:textId="69CCDED8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69" w:history="1">
        <w:r w:rsidR="00FA6716" w:rsidRPr="00085878">
          <w:rPr>
            <w:rStyle w:val="Hiperveza"/>
            <w:rFonts w:ascii="Times" w:hAnsi="Times" w:cs="Times"/>
            <w:noProof/>
          </w:rPr>
          <w:t>Grafikon 7 Broj udruga po području djelovanja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_Toc92971369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17</w:t>
        </w:r>
        <w:r w:rsidR="00FA6716">
          <w:rPr>
            <w:noProof/>
            <w:webHidden/>
          </w:rPr>
          <w:fldChar w:fldCharType="end"/>
        </w:r>
      </w:hyperlink>
    </w:p>
    <w:p w14:paraId="6E95E993" w14:textId="466770A0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0" w:history="1">
        <w:r w:rsidR="00FA6716" w:rsidRPr="00085878">
          <w:rPr>
            <w:rStyle w:val="Hiperveza"/>
            <w:rFonts w:ascii="Times" w:hAnsi="Times" w:cs="Times"/>
            <w:noProof/>
          </w:rPr>
          <w:t>Grafikon 8 Indeks razvijenosti Općine i Županije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_Toc92971370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19</w:t>
        </w:r>
        <w:r w:rsidR="00FA6716">
          <w:rPr>
            <w:noProof/>
            <w:webHidden/>
          </w:rPr>
          <w:fldChar w:fldCharType="end"/>
        </w:r>
      </w:hyperlink>
    </w:p>
    <w:p w14:paraId="082EAFD5" w14:textId="57AC163C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1" w:history="1">
        <w:r w:rsidR="00FA6716" w:rsidRPr="00085878">
          <w:rPr>
            <w:rStyle w:val="Hiperveza"/>
            <w:rFonts w:ascii="Times" w:hAnsi="Times" w:cs="Times"/>
            <w:noProof/>
          </w:rPr>
          <w:t>Grafikon 9 Kretanje broja nezaposlenih osoba od 2015.-2021. godine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_Toc92971371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20</w:t>
        </w:r>
        <w:r w:rsidR="00FA6716">
          <w:rPr>
            <w:noProof/>
            <w:webHidden/>
          </w:rPr>
          <w:fldChar w:fldCharType="end"/>
        </w:r>
      </w:hyperlink>
    </w:p>
    <w:p w14:paraId="021C2293" w14:textId="7409930F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2" w:history="1">
        <w:r w:rsidR="00FA6716" w:rsidRPr="00085878">
          <w:rPr>
            <w:rStyle w:val="Hiperveza"/>
            <w:rFonts w:ascii="Times" w:hAnsi="Times" w:cs="Times"/>
            <w:noProof/>
          </w:rPr>
          <w:t>Grafikon 10 Spolna struktura nezaposlenih osoba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_Toc92971372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21</w:t>
        </w:r>
        <w:r w:rsidR="00FA6716">
          <w:rPr>
            <w:noProof/>
            <w:webHidden/>
          </w:rPr>
          <w:fldChar w:fldCharType="end"/>
        </w:r>
      </w:hyperlink>
    </w:p>
    <w:p w14:paraId="0C670A9E" w14:textId="2E8A4FAF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3" w:history="1">
        <w:r w:rsidR="00FA6716" w:rsidRPr="00085878">
          <w:rPr>
            <w:rStyle w:val="Hiperveza"/>
            <w:rFonts w:ascii="Times" w:hAnsi="Times" w:cs="Times"/>
            <w:noProof/>
          </w:rPr>
          <w:t>Grafikon 11 Kretanje broja poduzeća od 2016.-2020.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_Toc92971373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22</w:t>
        </w:r>
        <w:r w:rsidR="00FA6716">
          <w:rPr>
            <w:noProof/>
            <w:webHidden/>
          </w:rPr>
          <w:fldChar w:fldCharType="end"/>
        </w:r>
      </w:hyperlink>
    </w:p>
    <w:p w14:paraId="680EFF21" w14:textId="0B48AD20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4" w:history="1">
        <w:r w:rsidR="00FA6716" w:rsidRPr="00085878">
          <w:rPr>
            <w:rStyle w:val="Hiperveza"/>
            <w:rFonts w:ascii="Times" w:hAnsi="Times" w:cs="Times"/>
            <w:noProof/>
          </w:rPr>
          <w:t>Grafikon 12 Kretanje ukupnih prihoda poduzetnika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_Toc92971374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24</w:t>
        </w:r>
        <w:r w:rsidR="00FA6716">
          <w:rPr>
            <w:noProof/>
            <w:webHidden/>
          </w:rPr>
          <w:fldChar w:fldCharType="end"/>
        </w:r>
      </w:hyperlink>
    </w:p>
    <w:p w14:paraId="225E7A82" w14:textId="5CE58F77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5" w:history="1">
        <w:r w:rsidR="00FA6716" w:rsidRPr="00085878">
          <w:rPr>
            <w:rStyle w:val="Hiperveza"/>
            <w:rFonts w:ascii="Times" w:hAnsi="Times" w:cs="Times"/>
            <w:noProof/>
          </w:rPr>
          <w:t>Grafikon 13 Kretanje broja OPG - ova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_Toc92971375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27</w:t>
        </w:r>
        <w:r w:rsidR="00FA6716">
          <w:rPr>
            <w:noProof/>
            <w:webHidden/>
          </w:rPr>
          <w:fldChar w:fldCharType="end"/>
        </w:r>
      </w:hyperlink>
    </w:p>
    <w:p w14:paraId="1D8E9C81" w14:textId="52FF366C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6" w:history="1">
        <w:r w:rsidR="00FA6716" w:rsidRPr="00085878">
          <w:rPr>
            <w:rStyle w:val="Hiperveza"/>
            <w:rFonts w:ascii="Times" w:hAnsi="Times" w:cs="Times"/>
            <w:noProof/>
          </w:rPr>
          <w:t>Grafikon 14 Površina poljoprivrednih zemljišta prema namjeni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_Toc92971376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27</w:t>
        </w:r>
        <w:r w:rsidR="00FA6716">
          <w:rPr>
            <w:noProof/>
            <w:webHidden/>
          </w:rPr>
          <w:fldChar w:fldCharType="end"/>
        </w:r>
      </w:hyperlink>
    </w:p>
    <w:p w14:paraId="0316BB16" w14:textId="1D196137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7" w:history="1">
        <w:r w:rsidR="00FA6716" w:rsidRPr="00085878">
          <w:rPr>
            <w:rStyle w:val="Hiperveza"/>
            <w:rFonts w:ascii="Times" w:hAnsi="Times" w:cs="Times"/>
            <w:noProof/>
          </w:rPr>
          <w:t>Grafikon 15 Broj dolazaka i noćenja domaćih turista po godinama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_Toc92971377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28</w:t>
        </w:r>
        <w:r w:rsidR="00FA6716">
          <w:rPr>
            <w:noProof/>
            <w:webHidden/>
          </w:rPr>
          <w:fldChar w:fldCharType="end"/>
        </w:r>
      </w:hyperlink>
    </w:p>
    <w:p w14:paraId="1A13F3A4" w14:textId="1F6C2FF7" w:rsidR="00FA6716" w:rsidRDefault="007B0395">
      <w:pPr>
        <w:pStyle w:val="Tablicaslika"/>
        <w:tabs>
          <w:tab w:val="right" w:leader="dot" w:pos="9016"/>
        </w:tabs>
        <w:rPr>
          <w:noProof/>
          <w:lang w:eastAsia="hr-HR"/>
        </w:rPr>
      </w:pPr>
      <w:hyperlink w:anchor="_Toc92971378" w:history="1">
        <w:r w:rsidR="00FA6716" w:rsidRPr="00085878">
          <w:rPr>
            <w:rStyle w:val="Hiperveza"/>
            <w:rFonts w:ascii="Times" w:hAnsi="Times" w:cs="Times"/>
            <w:noProof/>
          </w:rPr>
          <w:t>Grafikon 16 Broj dolazaka i noćenja inozemnih turista po godinama</w:t>
        </w:r>
        <w:r w:rsidR="00FA6716">
          <w:rPr>
            <w:noProof/>
            <w:webHidden/>
          </w:rPr>
          <w:tab/>
        </w:r>
        <w:r w:rsidR="00FA6716">
          <w:rPr>
            <w:noProof/>
            <w:webHidden/>
          </w:rPr>
          <w:fldChar w:fldCharType="begin"/>
        </w:r>
        <w:r w:rsidR="00FA6716">
          <w:rPr>
            <w:noProof/>
            <w:webHidden/>
          </w:rPr>
          <w:instrText xml:space="preserve"> PAGEREF _Toc92971378 \h </w:instrText>
        </w:r>
        <w:r w:rsidR="00FA6716">
          <w:rPr>
            <w:noProof/>
            <w:webHidden/>
          </w:rPr>
        </w:r>
        <w:r w:rsidR="00FA6716">
          <w:rPr>
            <w:noProof/>
            <w:webHidden/>
          </w:rPr>
          <w:fldChar w:fldCharType="separate"/>
        </w:r>
        <w:r w:rsidR="007E435C">
          <w:rPr>
            <w:noProof/>
            <w:webHidden/>
          </w:rPr>
          <w:t>29</w:t>
        </w:r>
        <w:r w:rsidR="00FA6716">
          <w:rPr>
            <w:noProof/>
            <w:webHidden/>
          </w:rPr>
          <w:fldChar w:fldCharType="end"/>
        </w:r>
      </w:hyperlink>
    </w:p>
    <w:p w14:paraId="43108B23" w14:textId="52FE1185" w:rsidR="00A67CC1" w:rsidRDefault="00DE22F6" w:rsidP="0083649A">
      <w:pPr>
        <w:pStyle w:val="Opisslike"/>
        <w:rPr>
          <w:rFonts w:ascii="Times" w:hAnsi="Times" w:cs="Times"/>
        </w:rPr>
      </w:pPr>
      <w:r w:rsidRPr="00AD78F7">
        <w:rPr>
          <w:rFonts w:ascii="Times" w:hAnsi="Times" w:cs="Times"/>
        </w:rPr>
        <w:fldChar w:fldCharType="end"/>
      </w:r>
    </w:p>
    <w:p w14:paraId="29902162" w14:textId="22F47ACF" w:rsidR="006747C7" w:rsidRPr="00B32E77" w:rsidRDefault="006747C7" w:rsidP="001E6E28">
      <w:pPr>
        <w:pStyle w:val="Opisslike"/>
        <w:shd w:val="clear" w:color="auto" w:fill="E2EFD9" w:themeFill="accent6" w:themeFillTint="33"/>
        <w:rPr>
          <w:rFonts w:ascii="Times" w:hAnsi="Times" w:cs="Times"/>
          <w:color w:val="000000" w:themeColor="text1"/>
        </w:rPr>
      </w:pPr>
      <w:r w:rsidRPr="00B32E77">
        <w:rPr>
          <w:rFonts w:ascii="Times" w:hAnsi="Times" w:cs="Times"/>
          <w:b/>
          <w:bCs/>
          <w:color w:val="000000" w:themeColor="text1"/>
          <w:sz w:val="28"/>
          <w:szCs w:val="28"/>
        </w:rPr>
        <w:lastRenderedPageBreak/>
        <w:t xml:space="preserve">UVODNA </w:t>
      </w:r>
      <w:r w:rsidRPr="0065401B">
        <w:rPr>
          <w:rFonts w:ascii="Times" w:hAnsi="Times" w:cs="Times"/>
          <w:b/>
          <w:bCs/>
          <w:color w:val="000000" w:themeColor="text1"/>
          <w:sz w:val="28"/>
          <w:szCs w:val="28"/>
        </w:rPr>
        <w:t>RIJEČ</w:t>
      </w:r>
      <w:r w:rsidR="001E7D33" w:rsidRPr="0065401B">
        <w:rPr>
          <w:rFonts w:ascii="Times" w:hAnsi="Times" w:cs="Times"/>
          <w:b/>
          <w:bCs/>
          <w:color w:val="000000" w:themeColor="text1"/>
          <w:sz w:val="28"/>
          <w:szCs w:val="28"/>
        </w:rPr>
        <w:t xml:space="preserve"> OPĆINSKOG</w:t>
      </w:r>
      <w:r w:rsidRPr="0065401B">
        <w:rPr>
          <w:rFonts w:ascii="Times" w:hAnsi="Times" w:cs="Times"/>
          <w:b/>
          <w:bCs/>
          <w:color w:val="000000" w:themeColor="text1"/>
          <w:sz w:val="28"/>
          <w:szCs w:val="28"/>
        </w:rPr>
        <w:t xml:space="preserve"> NAČELNIKA</w:t>
      </w:r>
    </w:p>
    <w:p w14:paraId="2A72452A" w14:textId="77777777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>Poštovani stanovnici Općine Vrsar-</w:t>
      </w:r>
      <w:proofErr w:type="spellStart"/>
      <w:r w:rsidRPr="00C02629">
        <w:rPr>
          <w:rFonts w:ascii="Times" w:eastAsiaTheme="minorHAnsi" w:hAnsi="Times" w:cs="Times"/>
          <w:i/>
          <w:iCs/>
        </w:rPr>
        <w:t>Orsera</w:t>
      </w:r>
      <w:proofErr w:type="spellEnd"/>
      <w:r w:rsidRPr="00C02629">
        <w:rPr>
          <w:rFonts w:ascii="Times" w:eastAsiaTheme="minorHAnsi" w:hAnsi="Times" w:cs="Times"/>
          <w:i/>
          <w:iCs/>
        </w:rPr>
        <w:t xml:space="preserve">, </w:t>
      </w:r>
    </w:p>
    <w:p w14:paraId="7CD4187F" w14:textId="42DFB25D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>Provedbeni program Općine Vrsar-</w:t>
      </w:r>
      <w:proofErr w:type="spellStart"/>
      <w:r w:rsidRPr="00C02629">
        <w:rPr>
          <w:rFonts w:ascii="Times" w:eastAsiaTheme="minorHAnsi" w:hAnsi="Times" w:cs="Times"/>
          <w:i/>
          <w:iCs/>
        </w:rPr>
        <w:t>Orsera</w:t>
      </w:r>
      <w:proofErr w:type="spellEnd"/>
      <w:r w:rsidRPr="00C02629">
        <w:rPr>
          <w:rFonts w:ascii="Times" w:eastAsiaTheme="minorHAnsi" w:hAnsi="Times" w:cs="Times"/>
          <w:i/>
          <w:iCs/>
        </w:rPr>
        <w:t xml:space="preserve"> za razdoblje 2021-2025. strateški je dokument koji se, sukladno zakonskim obvezama, donosi za vrijeme trajanja mandata </w:t>
      </w:r>
      <w:r w:rsidR="001E7D33">
        <w:rPr>
          <w:rFonts w:ascii="Times" w:eastAsiaTheme="minorHAnsi" w:hAnsi="Times" w:cs="Times"/>
          <w:i/>
          <w:iCs/>
        </w:rPr>
        <w:t xml:space="preserve">općinskog </w:t>
      </w:r>
      <w:r w:rsidRPr="00C02629">
        <w:rPr>
          <w:rFonts w:ascii="Times" w:eastAsiaTheme="minorHAnsi" w:hAnsi="Times" w:cs="Times"/>
          <w:i/>
          <w:iCs/>
        </w:rPr>
        <w:t xml:space="preserve">načelnika i kao takav vrijedi za taj mandat. Provedbenim programom definirane su mjere, aktivnosti te razvojni projekti Općine za nadolazeće razdoblje s ciljem unaprjeđenja kvalitete života stanovnika </w:t>
      </w:r>
      <w:r w:rsidR="00613391">
        <w:rPr>
          <w:rFonts w:ascii="Times" w:eastAsiaTheme="minorHAnsi" w:hAnsi="Times" w:cs="Times"/>
          <w:i/>
          <w:iCs/>
        </w:rPr>
        <w:t>O</w:t>
      </w:r>
      <w:r w:rsidRPr="00C02629">
        <w:rPr>
          <w:rFonts w:ascii="Times" w:eastAsiaTheme="minorHAnsi" w:hAnsi="Times" w:cs="Times"/>
          <w:i/>
          <w:iCs/>
        </w:rPr>
        <w:t xml:space="preserve">pćine, jačanja društvene i obrazovne </w:t>
      </w:r>
      <w:r w:rsidRPr="0065401B">
        <w:rPr>
          <w:rFonts w:ascii="Times" w:eastAsiaTheme="minorHAnsi" w:hAnsi="Times" w:cs="Times"/>
          <w:i/>
          <w:iCs/>
        </w:rPr>
        <w:t>infrastrukture</w:t>
      </w:r>
      <w:r w:rsidR="0063488A" w:rsidRPr="0065401B">
        <w:rPr>
          <w:rFonts w:ascii="Times" w:eastAsiaTheme="minorHAnsi" w:hAnsi="Times" w:cs="Times"/>
          <w:i/>
          <w:iCs/>
        </w:rPr>
        <w:t>,</w:t>
      </w:r>
      <w:r w:rsidR="0065401B">
        <w:rPr>
          <w:rFonts w:ascii="Times" w:eastAsiaTheme="minorHAnsi" w:hAnsi="Times" w:cs="Times"/>
          <w:i/>
          <w:iCs/>
        </w:rPr>
        <w:t xml:space="preserve"> </w:t>
      </w:r>
      <w:r w:rsidR="0063488A" w:rsidRPr="0065401B">
        <w:rPr>
          <w:rFonts w:ascii="Times" w:eastAsiaTheme="minorHAnsi" w:hAnsi="Times" w:cs="Times"/>
          <w:i/>
          <w:iCs/>
        </w:rPr>
        <w:t>poduzetništva</w:t>
      </w:r>
      <w:r w:rsidR="0065401B">
        <w:rPr>
          <w:rFonts w:ascii="Times" w:eastAsiaTheme="minorHAnsi" w:hAnsi="Times" w:cs="Times"/>
          <w:i/>
          <w:iCs/>
        </w:rPr>
        <w:t xml:space="preserve"> </w:t>
      </w:r>
      <w:r w:rsidRPr="0065401B">
        <w:rPr>
          <w:rFonts w:ascii="Times" w:eastAsiaTheme="minorHAnsi" w:hAnsi="Times" w:cs="Times"/>
          <w:i/>
          <w:iCs/>
        </w:rPr>
        <w:t>te</w:t>
      </w:r>
      <w:r w:rsidRPr="00C02629">
        <w:rPr>
          <w:rFonts w:ascii="Times" w:eastAsiaTheme="minorHAnsi" w:hAnsi="Times" w:cs="Times"/>
          <w:i/>
          <w:iCs/>
        </w:rPr>
        <w:t xml:space="preserve"> pozicioniranja općine na županijskoj i nacionalnoj razini kao aktera sa </w:t>
      </w:r>
      <w:r w:rsidRPr="0065401B">
        <w:rPr>
          <w:rFonts w:ascii="Times" w:eastAsiaTheme="minorHAnsi" w:hAnsi="Times" w:cs="Times"/>
          <w:i/>
          <w:iCs/>
        </w:rPr>
        <w:t xml:space="preserve">značajnim </w:t>
      </w:r>
      <w:r w:rsidR="0063488A" w:rsidRPr="0065401B">
        <w:rPr>
          <w:rFonts w:ascii="Times" w:eastAsiaTheme="minorHAnsi" w:hAnsi="Times" w:cs="Times"/>
          <w:i/>
          <w:iCs/>
        </w:rPr>
        <w:t xml:space="preserve">turističkim, kulturnim, </w:t>
      </w:r>
      <w:r w:rsidRPr="0065401B">
        <w:rPr>
          <w:rFonts w:ascii="Times" w:eastAsiaTheme="minorHAnsi" w:hAnsi="Times" w:cs="Times"/>
          <w:i/>
          <w:iCs/>
        </w:rPr>
        <w:t>poduzetničkim</w:t>
      </w:r>
      <w:r w:rsidR="0063488A">
        <w:rPr>
          <w:rFonts w:ascii="Times" w:eastAsiaTheme="minorHAnsi" w:hAnsi="Times" w:cs="Times"/>
          <w:i/>
          <w:iCs/>
        </w:rPr>
        <w:t xml:space="preserve"> i</w:t>
      </w:r>
      <w:r w:rsidRPr="00C02629">
        <w:rPr>
          <w:rFonts w:ascii="Times" w:eastAsiaTheme="minorHAnsi" w:hAnsi="Times" w:cs="Times"/>
          <w:i/>
          <w:iCs/>
        </w:rPr>
        <w:t xml:space="preserve"> gospodarskim</w:t>
      </w:r>
      <w:r w:rsidR="0065401B">
        <w:rPr>
          <w:rFonts w:ascii="Times" w:eastAsiaTheme="minorHAnsi" w:hAnsi="Times" w:cs="Times"/>
          <w:i/>
          <w:iCs/>
        </w:rPr>
        <w:t xml:space="preserve"> </w:t>
      </w:r>
      <w:r w:rsidRPr="00C02629">
        <w:rPr>
          <w:rFonts w:ascii="Times" w:eastAsiaTheme="minorHAnsi" w:hAnsi="Times" w:cs="Times"/>
          <w:i/>
          <w:iCs/>
        </w:rPr>
        <w:t>potencijalima.</w:t>
      </w:r>
    </w:p>
    <w:p w14:paraId="6FBCC1D6" w14:textId="77777777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>Unatoč krizi uzrokovanom COVID-19 pandemijom, Općina Vrsar-</w:t>
      </w:r>
      <w:proofErr w:type="spellStart"/>
      <w:r w:rsidRPr="00C02629">
        <w:rPr>
          <w:rFonts w:ascii="Times" w:eastAsiaTheme="minorHAnsi" w:hAnsi="Times" w:cs="Times"/>
          <w:i/>
          <w:iCs/>
        </w:rPr>
        <w:t>Orsera</w:t>
      </w:r>
      <w:proofErr w:type="spellEnd"/>
      <w:r w:rsidRPr="00C02629">
        <w:rPr>
          <w:rFonts w:ascii="Times" w:eastAsiaTheme="minorHAnsi" w:hAnsi="Times" w:cs="Times"/>
          <w:i/>
          <w:iCs/>
        </w:rPr>
        <w:t xml:space="preserve"> zadržala je status prosperitetne općine sa jasnim ciljevima očuvanja postojećeg standarda života za domicilno stanovništvo, a njeno vodstvo iskoristilo je priliku za refleksiju na ostvarene rezultate, ali i potrebu za provedbu niza aktivnosti kako bi se efikasno riješili definirani problemi odnosno kako bi se nedostatci transformirali u temelj budućih investicija i unaprjeđenja svih područja društvenih, kulturnih i poduzetničkih sfera. </w:t>
      </w:r>
    </w:p>
    <w:p w14:paraId="376518C4" w14:textId="77777777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 xml:space="preserve">Dugogodišnja tradicija ribarstva odnosno </w:t>
      </w:r>
      <w:proofErr w:type="spellStart"/>
      <w:r w:rsidRPr="00C02629">
        <w:rPr>
          <w:rFonts w:ascii="Times" w:eastAsiaTheme="minorHAnsi" w:hAnsi="Times" w:cs="Times"/>
          <w:i/>
          <w:iCs/>
        </w:rPr>
        <w:t>marikultre</w:t>
      </w:r>
      <w:proofErr w:type="spellEnd"/>
      <w:r w:rsidRPr="00C02629">
        <w:rPr>
          <w:rFonts w:ascii="Times" w:eastAsiaTheme="minorHAnsi" w:hAnsi="Times" w:cs="Times"/>
          <w:i/>
          <w:iCs/>
        </w:rPr>
        <w:t xml:space="preserve"> te bogata povijesna kulturna i prirodna baština, okosnice su daljnjeg jačanja i napretka općine, kako u gospodarskom i turističkom aspektu, tako i društvenom, infrastrukturnom, kulturnom i obrazovanom. Svjesni povoljnog geoprometnog položaja, pogodne reljefne i klimatske osobitosti, vjerujemo da Općina posjeduje sve predispozicije da postane sredina europskih standarda života te primjer aktera koji efikasno i uspješno valorizira svoje najveće prednosti. </w:t>
      </w:r>
    </w:p>
    <w:p w14:paraId="3C73F1F1" w14:textId="3B1934F7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>Općina koj</w:t>
      </w:r>
      <w:r w:rsidR="0065401B">
        <w:rPr>
          <w:rFonts w:ascii="Times" w:eastAsiaTheme="minorHAnsi" w:hAnsi="Times" w:cs="Times"/>
          <w:i/>
          <w:iCs/>
        </w:rPr>
        <w:t>a</w:t>
      </w:r>
      <w:r w:rsidRPr="00C02629">
        <w:rPr>
          <w:rFonts w:ascii="Times" w:eastAsiaTheme="minorHAnsi" w:hAnsi="Times" w:cs="Times"/>
          <w:i/>
          <w:iCs/>
        </w:rPr>
        <w:t xml:space="preserve"> odiše bogatom povijesnom tradicijom, prirodnim dobrima te izraženom socijalnom osviještenošću i brigom za sve skupine stanovnika, zaslužuje vodstvo koje će uistinu čuti, prihvatiti i razumjeti potrebe stanovnika te nekompromisno raditi na ključnim ciljevima poput jačanja gospodarstva i poduzetništva, demografskih mjera te društvenog sadržaja, prijeko potrebnih za postizanje europsk</w:t>
      </w:r>
      <w:r w:rsidR="0065401B">
        <w:rPr>
          <w:rFonts w:ascii="Times" w:eastAsiaTheme="minorHAnsi" w:hAnsi="Times" w:cs="Times"/>
          <w:i/>
          <w:iCs/>
        </w:rPr>
        <w:t>og</w:t>
      </w:r>
      <w:r w:rsidRPr="00C02629">
        <w:rPr>
          <w:rFonts w:ascii="Times" w:eastAsiaTheme="minorHAnsi" w:hAnsi="Times" w:cs="Times"/>
          <w:i/>
          <w:iCs/>
        </w:rPr>
        <w:t xml:space="preserve"> standarda života. </w:t>
      </w:r>
    </w:p>
    <w:p w14:paraId="4715831E" w14:textId="766F09A3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>Shodno tome, izrada ovog Provedbenog programa bila je vođena pragmatičnošću i vizijom ostvarivanja najboljih rezultata u okviru objektivnih mogućnosti, prepoznatih prilika i dobra koje Općini stoje na raspolaganju, pronalaskom rješenja za stare i novonastale izazove u našem društvu. Programom će se nastojati realizirati krucijaln</w:t>
      </w:r>
      <w:r w:rsidRPr="004804E7">
        <w:rPr>
          <w:rFonts w:ascii="Times" w:eastAsiaTheme="minorHAnsi" w:hAnsi="Times" w:cs="Times"/>
          <w:i/>
          <w:iCs/>
        </w:rPr>
        <w:t>i</w:t>
      </w:r>
      <w:r w:rsidRPr="00C02629">
        <w:rPr>
          <w:rFonts w:ascii="Times" w:eastAsiaTheme="minorHAnsi" w:hAnsi="Times" w:cs="Times"/>
          <w:i/>
          <w:iCs/>
        </w:rPr>
        <w:t xml:space="preserve"> projekt</w:t>
      </w:r>
      <w:r w:rsidRPr="004804E7">
        <w:rPr>
          <w:rFonts w:ascii="Times" w:eastAsiaTheme="minorHAnsi" w:hAnsi="Times" w:cs="Times"/>
          <w:i/>
          <w:iCs/>
        </w:rPr>
        <w:t>i</w:t>
      </w:r>
      <w:r w:rsidRPr="00C02629">
        <w:rPr>
          <w:rFonts w:ascii="Times" w:eastAsiaTheme="minorHAnsi" w:hAnsi="Times" w:cs="Times"/>
          <w:i/>
          <w:iCs/>
        </w:rPr>
        <w:t xml:space="preserve"> od velikog značaja za našu Općinu i njene stanovnike, s ciljem daljnjeg razvoja svih područja djelovanja i života. </w:t>
      </w:r>
    </w:p>
    <w:p w14:paraId="70664B3F" w14:textId="2C0698A9" w:rsidR="00C02629" w:rsidRPr="00C02629" w:rsidRDefault="00C02629" w:rsidP="00C02629">
      <w:pPr>
        <w:jc w:val="both"/>
        <w:rPr>
          <w:rFonts w:ascii="Times" w:eastAsiaTheme="minorHAnsi" w:hAnsi="Times" w:cs="Times"/>
          <w:i/>
          <w:iCs/>
        </w:rPr>
      </w:pPr>
      <w:r w:rsidRPr="00C02629">
        <w:rPr>
          <w:rFonts w:ascii="Times" w:eastAsiaTheme="minorHAnsi" w:hAnsi="Times" w:cs="Times"/>
          <w:i/>
          <w:iCs/>
        </w:rPr>
        <w:t>Vjerujem kako vođeni jasnim ciljevima, motiviranošću i partnerskom suradnjom možemo zajednički ostvariti ambiciozne, ali realne ciljeve ovog Programa. Kako bismo omogućili uspješan i kvalitetan nastavak razvoja Općine Vrsar-</w:t>
      </w:r>
      <w:proofErr w:type="spellStart"/>
      <w:r w:rsidRPr="00C02629">
        <w:rPr>
          <w:rFonts w:ascii="Times" w:eastAsiaTheme="minorHAnsi" w:hAnsi="Times" w:cs="Times"/>
          <w:i/>
          <w:iCs/>
        </w:rPr>
        <w:t>Orsera</w:t>
      </w:r>
      <w:proofErr w:type="spellEnd"/>
      <w:r w:rsidRPr="00C02629">
        <w:rPr>
          <w:rFonts w:ascii="Times" w:eastAsiaTheme="minorHAnsi" w:hAnsi="Times" w:cs="Times"/>
          <w:i/>
          <w:iCs/>
        </w:rPr>
        <w:t>, potrebno je uskladiti gospodarske i društvene interese, ulaganja u prometnu i stambenu infrastrukturu, kulturu i obrazovanje te zaštitu okoliša i održivi razvoj. Spremni smo se suočiti sa svim izazovima modernog svijeta te omogućiti svim stanovnicima Općine visoko razvijene društvene usluge, atraktivnu poduzetničku klimu te sigurnu sredinu za sve njene stanovnike.</w:t>
      </w:r>
      <w:r w:rsidRPr="004804E7">
        <w:rPr>
          <w:rFonts w:ascii="Times" w:eastAsiaTheme="minorHAnsi" w:hAnsi="Times" w:cs="Times"/>
          <w:i/>
          <w:iCs/>
        </w:rPr>
        <w:t xml:space="preserve"> </w:t>
      </w:r>
      <w:r w:rsidRPr="00C02629">
        <w:rPr>
          <w:rFonts w:ascii="Times" w:eastAsiaTheme="minorHAnsi" w:hAnsi="Times" w:cs="Times"/>
          <w:i/>
          <w:iCs/>
        </w:rPr>
        <w:t xml:space="preserve">Ostvarenjem </w:t>
      </w:r>
      <w:r w:rsidRPr="004804E7">
        <w:rPr>
          <w:rFonts w:ascii="Times" w:eastAsiaTheme="minorHAnsi" w:hAnsi="Times" w:cs="Times"/>
          <w:i/>
          <w:iCs/>
        </w:rPr>
        <w:t>mjera</w:t>
      </w:r>
      <w:r w:rsidRPr="00C02629">
        <w:rPr>
          <w:rFonts w:ascii="Times" w:eastAsiaTheme="minorHAnsi" w:hAnsi="Times" w:cs="Times"/>
          <w:i/>
          <w:iCs/>
        </w:rPr>
        <w:t xml:space="preserve"> iz ovog strateškog dokumenta, Općina će zasigurno biti još razvijenija i za život ljudi ugodnija.</w:t>
      </w:r>
    </w:p>
    <w:p w14:paraId="2F276656" w14:textId="17E3769E" w:rsidR="006747C7" w:rsidRDefault="006747C7" w:rsidP="003450A2">
      <w:pPr>
        <w:rPr>
          <w:rFonts w:cstheme="minorHAnsi"/>
          <w:sz w:val="28"/>
          <w:szCs w:val="28"/>
        </w:rPr>
      </w:pPr>
    </w:p>
    <w:p w14:paraId="0C4A3B48" w14:textId="46D20E90" w:rsidR="004804E7" w:rsidRPr="004804E7" w:rsidRDefault="0003588E" w:rsidP="004804E7">
      <w:pPr>
        <w:jc w:val="right"/>
        <w:rPr>
          <w:rFonts w:ascii="Times" w:hAnsi="Times" w:cs="Times"/>
        </w:rPr>
      </w:pPr>
      <w:r w:rsidRPr="0065401B">
        <w:rPr>
          <w:rFonts w:ascii="Times" w:hAnsi="Times" w:cs="Times"/>
        </w:rPr>
        <w:t xml:space="preserve">OPĆINSKI </w:t>
      </w:r>
      <w:r w:rsidR="004804E7" w:rsidRPr="0065401B">
        <w:rPr>
          <w:rFonts w:ascii="Times" w:hAnsi="Times" w:cs="Times"/>
        </w:rPr>
        <w:t>NAČELNIK</w:t>
      </w:r>
      <w:r w:rsidR="004804E7">
        <w:rPr>
          <w:rFonts w:ascii="Times" w:hAnsi="Times" w:cs="Times"/>
        </w:rPr>
        <w:t>, Ivan Gerometta</w:t>
      </w:r>
    </w:p>
    <w:p w14:paraId="68776FFF" w14:textId="49106C3E" w:rsidR="004804E7" w:rsidRDefault="004804E7" w:rsidP="003450A2">
      <w:pPr>
        <w:rPr>
          <w:rFonts w:cstheme="minorHAnsi"/>
          <w:sz w:val="28"/>
          <w:szCs w:val="28"/>
        </w:rPr>
      </w:pPr>
    </w:p>
    <w:p w14:paraId="161561DD" w14:textId="77777777" w:rsidR="004804E7" w:rsidRDefault="004804E7" w:rsidP="003450A2">
      <w:pPr>
        <w:rPr>
          <w:rFonts w:cstheme="minorHAnsi"/>
          <w:sz w:val="28"/>
          <w:szCs w:val="28"/>
        </w:rPr>
      </w:pPr>
    </w:p>
    <w:p w14:paraId="22334466" w14:textId="457F288C" w:rsidR="006747C7" w:rsidRDefault="006747C7" w:rsidP="001E6E28">
      <w:pPr>
        <w:pStyle w:val="Tablicaslika"/>
        <w:shd w:val="clear" w:color="auto" w:fill="E2EFD9" w:themeFill="accent6" w:themeFillTint="33"/>
        <w:tabs>
          <w:tab w:val="right" w:leader="dot" w:pos="9016"/>
        </w:tabs>
        <w:rPr>
          <w:rFonts w:ascii="Times" w:hAnsi="Times" w:cs="Times"/>
          <w:sz w:val="24"/>
          <w:szCs w:val="24"/>
        </w:rPr>
      </w:pPr>
      <w:r w:rsidRPr="00BE385F">
        <w:rPr>
          <w:rFonts w:ascii="Times" w:hAnsi="Times" w:cs="Times"/>
          <w:sz w:val="24"/>
          <w:szCs w:val="24"/>
        </w:rPr>
        <w:lastRenderedPageBreak/>
        <w:t>PRILOZI DOKUMENTU:</w:t>
      </w:r>
    </w:p>
    <w:p w14:paraId="780B9FBB" w14:textId="77777777" w:rsidR="003B01EE" w:rsidRPr="003B01EE" w:rsidRDefault="003B01EE" w:rsidP="003B01EE"/>
    <w:p w14:paraId="23D3BE8B" w14:textId="77777777" w:rsidR="006747C7" w:rsidRPr="00BE385F" w:rsidRDefault="006747C7" w:rsidP="006747C7">
      <w:pPr>
        <w:pStyle w:val="Tablicaslika"/>
        <w:tabs>
          <w:tab w:val="right" w:leader="dot" w:pos="9016"/>
        </w:tabs>
        <w:rPr>
          <w:rFonts w:ascii="Times" w:hAnsi="Times" w:cs="Times"/>
          <w:sz w:val="24"/>
          <w:szCs w:val="24"/>
        </w:rPr>
      </w:pPr>
      <w:r w:rsidRPr="00BE385F">
        <w:rPr>
          <w:rFonts w:ascii="Times" w:hAnsi="Times" w:cs="Times"/>
          <w:sz w:val="24"/>
          <w:szCs w:val="24"/>
        </w:rPr>
        <w:t>PRILOG 1. TERMINSKI, AKCIJSKI I FINANCIJSKI PLAN PROVEDBE RAZVOJNIH MJERA</w:t>
      </w:r>
    </w:p>
    <w:p w14:paraId="0D41AAE6" w14:textId="5E2DCD16" w:rsidR="006747C7" w:rsidRPr="00BE385F" w:rsidRDefault="006747C7" w:rsidP="006747C7">
      <w:pPr>
        <w:pStyle w:val="Tablicaslika"/>
        <w:tabs>
          <w:tab w:val="right" w:leader="dot" w:pos="9016"/>
        </w:tabs>
        <w:rPr>
          <w:rFonts w:ascii="Times" w:hAnsi="Times" w:cs="Times"/>
          <w:sz w:val="24"/>
          <w:szCs w:val="24"/>
        </w:rPr>
      </w:pPr>
      <w:r w:rsidRPr="00BE385F">
        <w:rPr>
          <w:rFonts w:ascii="Times" w:hAnsi="Times" w:cs="Times"/>
          <w:sz w:val="24"/>
          <w:szCs w:val="24"/>
        </w:rPr>
        <w:t>PRILOG 2. TERMINSKI, AKCIJSKI I FINANCIJSKI PLAN PROVEDBE RAZVOJNIH PROJEKATA</w:t>
      </w:r>
      <w:r w:rsidR="007E5735">
        <w:rPr>
          <w:rFonts w:ascii="Times" w:hAnsi="Times" w:cs="Times"/>
          <w:sz w:val="24"/>
          <w:szCs w:val="24"/>
        </w:rPr>
        <w:t xml:space="preserve"> A LISTE I B LISTA POTENCIJALNIH PROJEKATA</w:t>
      </w:r>
    </w:p>
    <w:p w14:paraId="3410842D" w14:textId="13A3D0DE" w:rsidR="006747C7" w:rsidRPr="00BE385F" w:rsidRDefault="006747C7" w:rsidP="006747C7">
      <w:pPr>
        <w:pStyle w:val="Tablicaslika"/>
        <w:tabs>
          <w:tab w:val="right" w:leader="dot" w:pos="9016"/>
        </w:tabs>
        <w:rPr>
          <w:rFonts w:ascii="Times" w:hAnsi="Times" w:cs="Times"/>
          <w:sz w:val="24"/>
          <w:szCs w:val="24"/>
        </w:rPr>
      </w:pPr>
      <w:r w:rsidRPr="00BE385F">
        <w:rPr>
          <w:rFonts w:ascii="Times" w:hAnsi="Times" w:cs="Times"/>
          <w:sz w:val="24"/>
          <w:szCs w:val="24"/>
        </w:rPr>
        <w:t xml:space="preserve">PRILOG </w:t>
      </w:r>
      <w:r w:rsidR="007E5735">
        <w:rPr>
          <w:rFonts w:ascii="Times" w:hAnsi="Times" w:cs="Times"/>
          <w:sz w:val="24"/>
          <w:szCs w:val="24"/>
        </w:rPr>
        <w:t>3</w:t>
      </w:r>
      <w:r w:rsidRPr="00BE385F">
        <w:rPr>
          <w:rFonts w:ascii="Times" w:hAnsi="Times" w:cs="Times"/>
          <w:sz w:val="24"/>
          <w:szCs w:val="24"/>
        </w:rPr>
        <w:t>. KOMUNIKACIJSKA STRATEGIJA I KOMUNIKACIJSKI AKCIJSKI PLAN</w:t>
      </w:r>
    </w:p>
    <w:p w14:paraId="1A392EE4" w14:textId="21552EDB" w:rsidR="006747C7" w:rsidRDefault="006747C7" w:rsidP="003450A2">
      <w:pPr>
        <w:rPr>
          <w:rFonts w:cstheme="minorHAnsi"/>
          <w:sz w:val="28"/>
          <w:szCs w:val="28"/>
        </w:rPr>
      </w:pPr>
    </w:p>
    <w:p w14:paraId="5BF35602" w14:textId="5FC833C5" w:rsidR="006747C7" w:rsidRDefault="006747C7" w:rsidP="003450A2">
      <w:pPr>
        <w:rPr>
          <w:rFonts w:cstheme="minorHAnsi"/>
          <w:sz w:val="28"/>
          <w:szCs w:val="28"/>
        </w:rPr>
      </w:pPr>
    </w:p>
    <w:p w14:paraId="1E76FCE3" w14:textId="77A6F875" w:rsidR="006747C7" w:rsidRDefault="006747C7" w:rsidP="003450A2">
      <w:pPr>
        <w:rPr>
          <w:rFonts w:cstheme="minorHAnsi"/>
          <w:sz w:val="28"/>
          <w:szCs w:val="28"/>
        </w:rPr>
      </w:pPr>
    </w:p>
    <w:p w14:paraId="5B96A44D" w14:textId="4B703AC2" w:rsidR="006747C7" w:rsidRDefault="006747C7" w:rsidP="003450A2">
      <w:pPr>
        <w:rPr>
          <w:rFonts w:cstheme="minorHAnsi"/>
          <w:sz w:val="28"/>
          <w:szCs w:val="28"/>
        </w:rPr>
      </w:pPr>
    </w:p>
    <w:p w14:paraId="2B8B0762" w14:textId="3E6863B8" w:rsidR="006747C7" w:rsidRDefault="006747C7" w:rsidP="003450A2">
      <w:pPr>
        <w:rPr>
          <w:rFonts w:cstheme="minorHAnsi"/>
          <w:sz w:val="28"/>
          <w:szCs w:val="28"/>
        </w:rPr>
      </w:pPr>
    </w:p>
    <w:p w14:paraId="45C6517A" w14:textId="55FEF443" w:rsidR="006747C7" w:rsidRDefault="006747C7" w:rsidP="003450A2">
      <w:pPr>
        <w:rPr>
          <w:rFonts w:cstheme="minorHAnsi"/>
          <w:sz w:val="28"/>
          <w:szCs w:val="28"/>
        </w:rPr>
      </w:pPr>
    </w:p>
    <w:p w14:paraId="30ED8602" w14:textId="233AC223" w:rsidR="006747C7" w:rsidRDefault="006747C7" w:rsidP="003450A2">
      <w:pPr>
        <w:rPr>
          <w:rFonts w:cstheme="minorHAnsi"/>
          <w:sz w:val="28"/>
          <w:szCs w:val="28"/>
        </w:rPr>
      </w:pPr>
    </w:p>
    <w:p w14:paraId="2036702A" w14:textId="6379BE9E" w:rsidR="006747C7" w:rsidRDefault="006747C7" w:rsidP="003450A2">
      <w:pPr>
        <w:rPr>
          <w:rFonts w:cstheme="minorHAnsi"/>
          <w:sz w:val="28"/>
          <w:szCs w:val="28"/>
        </w:rPr>
      </w:pPr>
    </w:p>
    <w:p w14:paraId="5092988D" w14:textId="22F33B4E" w:rsidR="006747C7" w:rsidRDefault="006747C7" w:rsidP="003450A2">
      <w:pPr>
        <w:rPr>
          <w:rFonts w:cstheme="minorHAnsi"/>
          <w:sz w:val="28"/>
          <w:szCs w:val="28"/>
        </w:rPr>
      </w:pPr>
    </w:p>
    <w:p w14:paraId="6836F042" w14:textId="1EABF469" w:rsidR="006747C7" w:rsidRDefault="006747C7" w:rsidP="003450A2">
      <w:pPr>
        <w:rPr>
          <w:rFonts w:cstheme="minorHAnsi"/>
          <w:sz w:val="28"/>
          <w:szCs w:val="28"/>
        </w:rPr>
      </w:pPr>
    </w:p>
    <w:p w14:paraId="45CC3138" w14:textId="4588F95A" w:rsidR="006747C7" w:rsidRDefault="006747C7" w:rsidP="003450A2">
      <w:pPr>
        <w:rPr>
          <w:rFonts w:cstheme="minorHAnsi"/>
          <w:sz w:val="28"/>
          <w:szCs w:val="28"/>
        </w:rPr>
      </w:pPr>
    </w:p>
    <w:p w14:paraId="32D2BA87" w14:textId="594A95CC" w:rsidR="006747C7" w:rsidRDefault="006747C7" w:rsidP="003450A2">
      <w:pPr>
        <w:rPr>
          <w:rFonts w:cstheme="minorHAnsi"/>
          <w:sz w:val="28"/>
          <w:szCs w:val="28"/>
        </w:rPr>
      </w:pPr>
    </w:p>
    <w:p w14:paraId="1D619B43" w14:textId="448E1F3F" w:rsidR="006747C7" w:rsidRDefault="006747C7" w:rsidP="003450A2">
      <w:pPr>
        <w:rPr>
          <w:rFonts w:cstheme="minorHAnsi"/>
          <w:sz w:val="28"/>
          <w:szCs w:val="28"/>
        </w:rPr>
      </w:pPr>
    </w:p>
    <w:p w14:paraId="1B519FC9" w14:textId="606C9DD1" w:rsidR="006747C7" w:rsidRDefault="006747C7" w:rsidP="003450A2">
      <w:pPr>
        <w:rPr>
          <w:rFonts w:cstheme="minorHAnsi"/>
          <w:sz w:val="28"/>
          <w:szCs w:val="28"/>
        </w:rPr>
      </w:pPr>
    </w:p>
    <w:p w14:paraId="41EF537C" w14:textId="15629FDB" w:rsidR="00AF2796" w:rsidRDefault="00AF2796" w:rsidP="003450A2">
      <w:pPr>
        <w:rPr>
          <w:rFonts w:cstheme="minorHAnsi"/>
          <w:sz w:val="28"/>
          <w:szCs w:val="28"/>
        </w:rPr>
      </w:pPr>
    </w:p>
    <w:p w14:paraId="039B45F1" w14:textId="76D6D68F" w:rsidR="00AF2796" w:rsidRDefault="00AF2796" w:rsidP="003450A2">
      <w:pPr>
        <w:rPr>
          <w:rFonts w:cstheme="minorHAnsi"/>
          <w:sz w:val="28"/>
          <w:szCs w:val="28"/>
        </w:rPr>
      </w:pPr>
    </w:p>
    <w:p w14:paraId="2AF22C01" w14:textId="5C6BA04A" w:rsidR="00AF2796" w:rsidRDefault="00AF2796" w:rsidP="003450A2">
      <w:pPr>
        <w:rPr>
          <w:rFonts w:cstheme="minorHAnsi"/>
          <w:sz w:val="28"/>
          <w:szCs w:val="28"/>
        </w:rPr>
      </w:pPr>
    </w:p>
    <w:p w14:paraId="27F12674" w14:textId="77777777" w:rsidR="00E00AA8" w:rsidRDefault="00E00AA8" w:rsidP="003450A2">
      <w:pPr>
        <w:rPr>
          <w:rFonts w:cstheme="minorHAnsi"/>
          <w:sz w:val="28"/>
          <w:szCs w:val="28"/>
        </w:rPr>
      </w:pPr>
    </w:p>
    <w:p w14:paraId="2E8ED590" w14:textId="38A3D11A" w:rsidR="006747C7" w:rsidRDefault="006747C7" w:rsidP="003450A2">
      <w:pPr>
        <w:rPr>
          <w:rFonts w:cstheme="minorHAnsi"/>
          <w:sz w:val="28"/>
          <w:szCs w:val="28"/>
        </w:rPr>
      </w:pPr>
    </w:p>
    <w:p w14:paraId="189F3105" w14:textId="77777777" w:rsidR="00016614" w:rsidRDefault="00016614" w:rsidP="00D34F13">
      <w:pPr>
        <w:pStyle w:val="Naslov1"/>
        <w:numPr>
          <w:ilvl w:val="0"/>
          <w:numId w:val="3"/>
        </w:numPr>
        <w:spacing w:line="276" w:lineRule="auto"/>
        <w:ind w:left="360"/>
        <w:rPr>
          <w:rFonts w:ascii="Times" w:hAnsi="Times" w:cs="Times"/>
        </w:rPr>
        <w:sectPr w:rsidR="00016614" w:rsidSect="00336724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4513714B" w14:textId="63C81E73" w:rsidR="006747C7" w:rsidRPr="006747C7" w:rsidRDefault="00221821" w:rsidP="00221821">
      <w:pPr>
        <w:pStyle w:val="Naslov1"/>
        <w:numPr>
          <w:ilvl w:val="0"/>
          <w:numId w:val="0"/>
        </w:numPr>
        <w:spacing w:line="276" w:lineRule="auto"/>
        <w:rPr>
          <w:rFonts w:ascii="Times" w:hAnsi="Times" w:cs="Times"/>
        </w:rPr>
      </w:pPr>
      <w:bookmarkStart w:id="0" w:name="_Toc92972179"/>
      <w:r>
        <w:rPr>
          <w:rFonts w:ascii="Times" w:hAnsi="Times" w:cs="Times"/>
        </w:rPr>
        <w:lastRenderedPageBreak/>
        <w:t>1.</w:t>
      </w:r>
      <w:r w:rsidR="006747C7" w:rsidRPr="006747C7">
        <w:rPr>
          <w:rFonts w:ascii="Times" w:hAnsi="Times" w:cs="Times"/>
        </w:rPr>
        <w:t>UVOD</w:t>
      </w:r>
      <w:bookmarkEnd w:id="0"/>
      <w:r w:rsidR="006747C7" w:rsidRPr="006747C7">
        <w:rPr>
          <w:rFonts w:ascii="Times" w:hAnsi="Times" w:cs="Times"/>
        </w:rPr>
        <w:t xml:space="preserve"> </w:t>
      </w:r>
    </w:p>
    <w:p w14:paraId="541AAAE7" w14:textId="40EBFDAA" w:rsidR="006747C7" w:rsidRPr="00166043" w:rsidRDefault="006A34F4" w:rsidP="006A34F4">
      <w:pPr>
        <w:pStyle w:val="Naslov2"/>
        <w:numPr>
          <w:ilvl w:val="0"/>
          <w:numId w:val="0"/>
        </w:numPr>
        <w:ind w:left="576" w:hanging="576"/>
        <w:rPr>
          <w:rFonts w:ascii="Times" w:hAnsi="Times" w:cs="Times"/>
        </w:rPr>
      </w:pPr>
      <w:bookmarkStart w:id="1" w:name="_Toc92972180"/>
      <w:r w:rsidRPr="00645CF1">
        <w:rPr>
          <w:rFonts w:ascii="Times" w:hAnsi="Times" w:cs="Times"/>
        </w:rPr>
        <w:t>1.1.</w:t>
      </w:r>
      <w:r w:rsidR="00F536E7" w:rsidRPr="00645CF1">
        <w:rPr>
          <w:rFonts w:ascii="Times" w:hAnsi="Times" w:cs="Times"/>
        </w:rPr>
        <w:t>KONTEKST I METODOLOGIJA IZRADE PROVEDBENOG</w:t>
      </w:r>
      <w:r w:rsidR="00F536E7" w:rsidRPr="00166043">
        <w:rPr>
          <w:rFonts w:ascii="Times" w:hAnsi="Times" w:cs="Times"/>
        </w:rPr>
        <w:t xml:space="preserve"> PROGRAMA OPĆINE VRSAR-ORSERA</w:t>
      </w:r>
      <w:bookmarkEnd w:id="1"/>
    </w:p>
    <w:p w14:paraId="6C93FC9C" w14:textId="06CB1919" w:rsidR="006747C7" w:rsidRDefault="006747C7" w:rsidP="00E469C4">
      <w:pPr>
        <w:spacing w:line="276" w:lineRule="auto"/>
        <w:rPr>
          <w:rFonts w:cstheme="minorHAnsi"/>
          <w:sz w:val="28"/>
          <w:szCs w:val="28"/>
        </w:rPr>
      </w:pPr>
    </w:p>
    <w:p w14:paraId="512F50E2" w14:textId="1AE0C5FA" w:rsidR="006747C7" w:rsidRPr="006747C7" w:rsidRDefault="006747C7" w:rsidP="00E469C4">
      <w:pPr>
        <w:spacing w:after="24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U razdoblju do 2020. godine važeći strateški </w:t>
      </w:r>
      <w:r w:rsidRPr="006747C7">
        <w:rPr>
          <w:rFonts w:ascii="Times" w:eastAsiaTheme="minorHAnsi" w:hAnsi="Times" w:cs="Times"/>
          <w:color w:val="000000" w:themeColor="text1"/>
        </w:rPr>
        <w:t xml:space="preserve">dokument </w:t>
      </w:r>
      <w:r w:rsidRPr="00AF2796">
        <w:rPr>
          <w:rFonts w:ascii="Times" w:eastAsiaTheme="minorHAnsi" w:hAnsi="Times" w:cs="Times"/>
        </w:rPr>
        <w:t>Općine Vrsar-</w:t>
      </w:r>
      <w:proofErr w:type="spellStart"/>
      <w:r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 bila je Strategija razvoja </w:t>
      </w:r>
      <w:r w:rsidRPr="00AF2796">
        <w:rPr>
          <w:rFonts w:ascii="Times" w:eastAsiaTheme="minorHAnsi" w:hAnsi="Times" w:cs="Times"/>
        </w:rPr>
        <w:t>Općine Vrsar-</w:t>
      </w:r>
      <w:proofErr w:type="spellStart"/>
      <w:r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 za razdoblje 201</w:t>
      </w:r>
      <w:r w:rsidR="006901B4">
        <w:rPr>
          <w:rFonts w:ascii="Times" w:eastAsiaTheme="minorHAnsi" w:hAnsi="Times" w:cs="Times"/>
        </w:rPr>
        <w:t>5</w:t>
      </w:r>
      <w:r w:rsidRPr="00AF2796">
        <w:rPr>
          <w:rFonts w:ascii="Times" w:eastAsiaTheme="minorHAnsi" w:hAnsi="Times" w:cs="Times"/>
        </w:rPr>
        <w:t>.</w:t>
      </w:r>
      <w:r w:rsidRPr="006747C7">
        <w:rPr>
          <w:rFonts w:ascii="Times" w:eastAsiaTheme="minorHAnsi" w:hAnsi="Times" w:cs="Times"/>
        </w:rPr>
        <w:t xml:space="preserve">-2020. godine sukladno Zakonu o strateškom planiranju i upravljanju razvojem Republike Hrvatske </w:t>
      </w:r>
      <w:r w:rsidRPr="006747C7">
        <w:rPr>
          <w:rFonts w:ascii="Times" w:eastAsiaTheme="minorHAnsi" w:hAnsi="Times" w:cs="Times"/>
          <w:i/>
          <w:iCs/>
        </w:rPr>
        <w:t>(»Narodne novine« broj 123/17, članak 26.).</w:t>
      </w:r>
      <w:r w:rsidRPr="006747C7">
        <w:rPr>
          <w:rFonts w:ascii="Times" w:eastAsiaTheme="minorHAnsi" w:hAnsi="Times" w:cs="Times"/>
        </w:rPr>
        <w:t xml:space="preserve"> </w:t>
      </w:r>
      <w:r w:rsidRPr="00AF2796">
        <w:rPr>
          <w:rFonts w:ascii="Times" w:eastAsiaTheme="minorHAnsi" w:hAnsi="Times" w:cs="Times"/>
        </w:rPr>
        <w:t xml:space="preserve">Općinsko </w:t>
      </w:r>
      <w:r w:rsidRPr="006747C7">
        <w:rPr>
          <w:rFonts w:ascii="Times" w:eastAsiaTheme="minorHAnsi" w:hAnsi="Times" w:cs="Times"/>
        </w:rPr>
        <w:t xml:space="preserve">vijeće </w:t>
      </w:r>
      <w:r w:rsidRPr="00AF2796">
        <w:rPr>
          <w:rFonts w:ascii="Times" w:eastAsiaTheme="minorHAnsi" w:hAnsi="Times" w:cs="Times"/>
        </w:rPr>
        <w:t>Općine Vrsar-</w:t>
      </w:r>
      <w:proofErr w:type="spellStart"/>
      <w:r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, na sjednici </w:t>
      </w:r>
      <w:r w:rsidRPr="006901B4">
        <w:rPr>
          <w:rFonts w:ascii="Times" w:eastAsiaTheme="minorHAnsi" w:hAnsi="Times" w:cs="Times"/>
        </w:rPr>
        <w:t xml:space="preserve">održanoj </w:t>
      </w:r>
      <w:r w:rsidR="006901B4" w:rsidRPr="006901B4">
        <w:rPr>
          <w:rFonts w:ascii="Times" w:eastAsiaTheme="minorHAnsi" w:hAnsi="Times" w:cs="Times"/>
        </w:rPr>
        <w:t>24</w:t>
      </w:r>
      <w:r w:rsidRPr="006901B4">
        <w:rPr>
          <w:rFonts w:ascii="Times" w:eastAsiaTheme="minorHAnsi" w:hAnsi="Times" w:cs="Times"/>
        </w:rPr>
        <w:t xml:space="preserve">. </w:t>
      </w:r>
      <w:r w:rsidR="006901B4" w:rsidRPr="006901B4">
        <w:rPr>
          <w:rFonts w:ascii="Times" w:eastAsiaTheme="minorHAnsi" w:hAnsi="Times" w:cs="Times"/>
        </w:rPr>
        <w:t xml:space="preserve">veljače </w:t>
      </w:r>
      <w:r w:rsidRPr="006901B4">
        <w:rPr>
          <w:rFonts w:ascii="Times" w:eastAsiaTheme="minorHAnsi" w:hAnsi="Times" w:cs="Times"/>
        </w:rPr>
        <w:t>202</w:t>
      </w:r>
      <w:r w:rsidR="006901B4" w:rsidRPr="006901B4">
        <w:rPr>
          <w:rFonts w:ascii="Times" w:eastAsiaTheme="minorHAnsi" w:hAnsi="Times" w:cs="Times"/>
        </w:rPr>
        <w:t>1</w:t>
      </w:r>
      <w:r w:rsidRPr="006901B4">
        <w:rPr>
          <w:rFonts w:ascii="Times" w:eastAsiaTheme="minorHAnsi" w:hAnsi="Times" w:cs="Times"/>
        </w:rPr>
        <w:t>. godine, donijelo</w:t>
      </w:r>
      <w:r w:rsidRPr="006747C7">
        <w:rPr>
          <w:rFonts w:ascii="Times" w:eastAsiaTheme="minorHAnsi" w:hAnsi="Times" w:cs="Times"/>
        </w:rPr>
        <w:t xml:space="preserve"> je </w:t>
      </w:r>
      <w:r w:rsidRPr="006747C7">
        <w:rPr>
          <w:rFonts w:ascii="Times" w:eastAsiaTheme="minorHAnsi" w:hAnsi="Times" w:cs="Times"/>
          <w:i/>
          <w:iCs/>
        </w:rPr>
        <w:t xml:space="preserve">Odluku o produljenju važenja Strategije razvoja </w:t>
      </w:r>
      <w:r w:rsidRPr="00AF2796">
        <w:rPr>
          <w:rFonts w:ascii="Times" w:eastAsiaTheme="minorHAnsi" w:hAnsi="Times" w:cs="Times"/>
          <w:i/>
          <w:iCs/>
        </w:rPr>
        <w:t>Općine Vrsar-</w:t>
      </w:r>
      <w:proofErr w:type="spellStart"/>
      <w:r w:rsidRPr="00AF2796">
        <w:rPr>
          <w:rFonts w:ascii="Times" w:eastAsiaTheme="minorHAnsi" w:hAnsi="Times" w:cs="Times"/>
          <w:i/>
          <w:iCs/>
        </w:rPr>
        <w:t>Orsera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 za razdoblje 2016-2020. godine („Služben</w:t>
      </w:r>
      <w:r w:rsidRPr="00AF2796">
        <w:rPr>
          <w:rFonts w:ascii="Times" w:eastAsiaTheme="minorHAnsi" w:hAnsi="Times" w:cs="Times"/>
          <w:i/>
          <w:iCs/>
        </w:rPr>
        <w:t>e novine</w:t>
      </w:r>
      <w:r w:rsidRPr="006747C7">
        <w:rPr>
          <w:rFonts w:ascii="Times" w:eastAsiaTheme="minorHAnsi" w:hAnsi="Times" w:cs="Times"/>
          <w:i/>
          <w:iCs/>
        </w:rPr>
        <w:t xml:space="preserve"> </w:t>
      </w:r>
      <w:r w:rsidRPr="00AF2796">
        <w:rPr>
          <w:rFonts w:ascii="Times" w:eastAsiaTheme="minorHAnsi" w:hAnsi="Times" w:cs="Times"/>
          <w:i/>
          <w:iCs/>
        </w:rPr>
        <w:t>Općine Vrsar-</w:t>
      </w:r>
      <w:proofErr w:type="spellStart"/>
      <w:r w:rsidRPr="00AF2796">
        <w:rPr>
          <w:rFonts w:ascii="Times" w:eastAsiaTheme="minorHAnsi" w:hAnsi="Times" w:cs="Times"/>
          <w:i/>
          <w:iCs/>
        </w:rPr>
        <w:t>Orsera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“, broj </w:t>
      </w:r>
      <w:r w:rsidRPr="00AF2796">
        <w:rPr>
          <w:rFonts w:ascii="Times" w:eastAsiaTheme="minorHAnsi" w:hAnsi="Times" w:cs="Times"/>
          <w:i/>
          <w:iCs/>
        </w:rPr>
        <w:t>2</w:t>
      </w:r>
      <w:r w:rsidRPr="006747C7">
        <w:rPr>
          <w:rFonts w:ascii="Times" w:eastAsiaTheme="minorHAnsi" w:hAnsi="Times" w:cs="Times"/>
          <w:i/>
          <w:iCs/>
        </w:rPr>
        <w:t>/2</w:t>
      </w:r>
      <w:r w:rsidRPr="00AF2796">
        <w:rPr>
          <w:rFonts w:ascii="Times" w:eastAsiaTheme="minorHAnsi" w:hAnsi="Times" w:cs="Times"/>
          <w:i/>
          <w:iCs/>
        </w:rPr>
        <w:t>1</w:t>
      </w:r>
      <w:r w:rsidRPr="006747C7">
        <w:rPr>
          <w:rFonts w:ascii="Times" w:eastAsiaTheme="minorHAnsi" w:hAnsi="Times" w:cs="Times"/>
          <w:i/>
          <w:iCs/>
        </w:rPr>
        <w:t xml:space="preserve">). </w:t>
      </w:r>
      <w:r w:rsidRPr="006747C7">
        <w:rPr>
          <w:rFonts w:ascii="Times" w:eastAsiaTheme="minorHAnsi" w:hAnsi="Times" w:cs="Times"/>
        </w:rPr>
        <w:t>Važenje iste produženo je do 31.12.2021.</w:t>
      </w:r>
    </w:p>
    <w:p w14:paraId="1F3EDF65" w14:textId="025A1241" w:rsidR="006747C7" w:rsidRDefault="006747C7" w:rsidP="00E469C4">
      <w:pPr>
        <w:spacing w:after="24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Provedbeni programi jedinica lokalne samouprave kratkoročni su akti strateškog planiranja koji opisuju i osiguravaju postizanje ciljeva, ako je primjenjivo, iz srednjoročnog akta strateškog planiranja i poveznicu s proračunom jedinice lokalne samouprave. Provedbeni program jedinice lokalne samouprave donosi se za vrijeme trajanja mandata izvršnog tijela jedinice lokalne samouprave i vrijedi za taj mandat. Slijedom navedenog, </w:t>
      </w:r>
      <w:r w:rsidRPr="006747C7">
        <w:rPr>
          <w:rFonts w:ascii="Times" w:eastAsiaTheme="minorHAnsi" w:hAnsi="Times" w:cs="Times"/>
          <w:i/>
          <w:iCs/>
          <w:shd w:val="clear" w:color="auto" w:fill="FFFFFF" w:themeFill="background1"/>
        </w:rPr>
        <w:t xml:space="preserve">Odlukom o pokretanju postupka izrade Provedbenog programa </w:t>
      </w:r>
      <w:r w:rsidR="00587CF4" w:rsidRPr="00AF2796">
        <w:rPr>
          <w:rFonts w:ascii="Times" w:eastAsiaTheme="minorHAnsi" w:hAnsi="Times" w:cs="Times"/>
          <w:i/>
          <w:iCs/>
          <w:shd w:val="clear" w:color="auto" w:fill="FFFFFF" w:themeFill="background1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  <w:i/>
          <w:iCs/>
          <w:shd w:val="clear" w:color="auto" w:fill="FFFFFF" w:themeFill="background1"/>
        </w:rPr>
        <w:t>Orsera</w:t>
      </w:r>
      <w:proofErr w:type="spellEnd"/>
      <w:r w:rsidRPr="006747C7">
        <w:rPr>
          <w:rFonts w:ascii="Times" w:eastAsiaTheme="minorHAnsi" w:hAnsi="Times" w:cs="Times"/>
          <w:i/>
          <w:iCs/>
          <w:shd w:val="clear" w:color="auto" w:fill="FFFFFF" w:themeFill="background1"/>
        </w:rPr>
        <w:t xml:space="preserve"> za razdoblje od 2021. do 2025.</w:t>
      </w:r>
      <w:r w:rsidR="00B26679">
        <w:rPr>
          <w:rFonts w:ascii="Times" w:eastAsiaTheme="minorHAnsi" w:hAnsi="Times" w:cs="Times"/>
          <w:i/>
          <w:iCs/>
          <w:shd w:val="clear" w:color="auto" w:fill="FFFFFF" w:themeFill="background1"/>
        </w:rPr>
        <w:t xml:space="preserve"> (</w:t>
      </w:r>
      <w:r w:rsidR="00B26679" w:rsidRPr="00B26679">
        <w:rPr>
          <w:rFonts w:ascii="Times" w:eastAsiaTheme="minorHAnsi" w:hAnsi="Times" w:cs="Times"/>
          <w:i/>
          <w:iCs/>
          <w:shd w:val="clear" w:color="auto" w:fill="FFFFFF" w:themeFill="background1"/>
        </w:rPr>
        <w:t>KLASA: 000-04/21-01/12, URBROJ: 2167/02-01/17-21-1,</w:t>
      </w:r>
      <w:r w:rsidR="006901B4" w:rsidRPr="00B26679">
        <w:rPr>
          <w:rFonts w:ascii="Times" w:eastAsiaTheme="minorHAnsi" w:hAnsi="Times" w:cs="Times"/>
          <w:i/>
          <w:iCs/>
          <w:shd w:val="clear" w:color="auto" w:fill="FFFFFF" w:themeFill="background1"/>
        </w:rPr>
        <w:t xml:space="preserve"> od 9. rujna 2021. godine</w:t>
      </w:r>
      <w:r w:rsidR="00B26679">
        <w:rPr>
          <w:rFonts w:ascii="Times" w:eastAsiaTheme="minorHAnsi" w:hAnsi="Times" w:cs="Times"/>
          <w:shd w:val="clear" w:color="auto" w:fill="FFFFFF" w:themeFill="background1"/>
        </w:rPr>
        <w:t>)</w:t>
      </w:r>
      <w:r w:rsidRPr="006901B4">
        <w:rPr>
          <w:rFonts w:ascii="Times" w:eastAsiaTheme="minorHAnsi" w:hAnsi="Times" w:cs="Times"/>
          <w:shd w:val="clear" w:color="auto" w:fill="FFFFFF" w:themeFill="background1"/>
        </w:rPr>
        <w:t xml:space="preserve"> </w:t>
      </w:r>
      <w:r w:rsidRPr="006901B4">
        <w:rPr>
          <w:rFonts w:ascii="Times" w:eastAsiaTheme="minorHAnsi" w:hAnsi="Times" w:cs="Times"/>
        </w:rPr>
        <w:t>pokrenut</w:t>
      </w:r>
      <w:r w:rsidRPr="006747C7">
        <w:rPr>
          <w:rFonts w:ascii="Times" w:eastAsiaTheme="minorHAnsi" w:hAnsi="Times" w:cs="Times"/>
        </w:rPr>
        <w:t xml:space="preserve"> je proces pripreme izrade dokumenta službenog naziva Provedbeni program </w:t>
      </w:r>
      <w:r w:rsidR="00587CF4" w:rsidRPr="00AF2796">
        <w:rPr>
          <w:rFonts w:ascii="Times" w:eastAsiaTheme="minorHAnsi" w:hAnsi="Times" w:cs="Times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 za razdoblje 2021-2025. Za potrebe procesa izrade Programa imenovana je i radna skupina u sljedećem sastavu:</w:t>
      </w:r>
    </w:p>
    <w:tbl>
      <w:tblPr>
        <w:tblW w:w="884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0"/>
        <w:gridCol w:w="5440"/>
      </w:tblGrid>
      <w:tr w:rsidR="00E110B7" w:rsidRPr="00E110B7" w14:paraId="7F3C2DAE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5CA158" w14:textId="77777777" w:rsidR="00E110B7" w:rsidRPr="00E110B7" w:rsidRDefault="00E110B7" w:rsidP="00E110B7">
            <w:pPr>
              <w:spacing w:after="0" w:line="240" w:lineRule="auto"/>
              <w:jc w:val="center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Član radne skupine</w:t>
            </w:r>
          </w:p>
        </w:tc>
        <w:tc>
          <w:tcPr>
            <w:tcW w:w="544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65C9F" w14:textId="77777777" w:rsidR="00E110B7" w:rsidRPr="00E110B7" w:rsidRDefault="00E110B7" w:rsidP="00E110B7">
            <w:pPr>
              <w:spacing w:after="0" w:line="240" w:lineRule="auto"/>
              <w:jc w:val="center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Radno mjesto</w:t>
            </w:r>
          </w:p>
        </w:tc>
      </w:tr>
      <w:tr w:rsidR="00E110B7" w:rsidRPr="00E110B7" w14:paraId="7A754BB5" w14:textId="77777777" w:rsidTr="00E110B7">
        <w:trPr>
          <w:trHeight w:val="584"/>
          <w:jc w:val="center"/>
        </w:trPr>
        <w:tc>
          <w:tcPr>
            <w:tcW w:w="3400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B15808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1. Slobodan Vugrinec</w:t>
            </w:r>
          </w:p>
        </w:tc>
        <w:tc>
          <w:tcPr>
            <w:tcW w:w="5440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B136F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Pročelnik Jedinstvenog upravnog odjela Općine Vrsar-</w:t>
            </w:r>
            <w:proofErr w:type="spellStart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Orsera</w:t>
            </w:r>
            <w:proofErr w:type="spellEnd"/>
          </w:p>
        </w:tc>
      </w:tr>
      <w:tr w:rsidR="00E110B7" w:rsidRPr="00E110B7" w14:paraId="1B43CBD4" w14:textId="77777777" w:rsidTr="00E110B7">
        <w:trPr>
          <w:trHeight w:val="58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E65C6A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2. Ines Šepić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3F326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Voditeljica odsjeka za financije, proračun i računovodstvo</w:t>
            </w:r>
          </w:p>
        </w:tc>
      </w:tr>
      <w:tr w:rsidR="00E110B7" w:rsidRPr="00E110B7" w14:paraId="28283C97" w14:textId="77777777" w:rsidTr="00E110B7">
        <w:trPr>
          <w:trHeight w:val="58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F4CE3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3. Vlasta Gortan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655987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Voditeljica odsjeka za prostorno planiranje, graditeljstvo i zaštitu okoliša</w:t>
            </w:r>
          </w:p>
        </w:tc>
      </w:tr>
      <w:tr w:rsidR="00E110B7" w:rsidRPr="00E110B7" w14:paraId="06FBB698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932F4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4. Nirvana Posavčević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489EA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val="pl-PL" w:eastAsia="hr-HR"/>
              </w:rPr>
              <w:t>Voditeljica odsjeka za komunalni sustav</w:t>
            </w:r>
          </w:p>
        </w:tc>
      </w:tr>
      <w:tr w:rsidR="00E110B7" w:rsidRPr="00E110B7" w14:paraId="5F286516" w14:textId="77777777" w:rsidTr="00E110B7">
        <w:trPr>
          <w:trHeight w:val="58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989DDE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5. Sandi Čuka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D0D69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val="da-DK" w:eastAsia="hr-HR"/>
              </w:rPr>
              <w:t>Viši savjetnik za investicijske projekte, javnu nabavu i pravne poslove</w:t>
            </w:r>
          </w:p>
        </w:tc>
      </w:tr>
      <w:tr w:rsidR="00E110B7" w:rsidRPr="00E110B7" w14:paraId="4E655B9C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AF088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6. Anton Prekalj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A6EB1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Komunalni savjetnik</w:t>
            </w:r>
          </w:p>
        </w:tc>
      </w:tr>
      <w:tr w:rsidR="00E110B7" w:rsidRPr="00E110B7" w14:paraId="29E2E91B" w14:textId="77777777" w:rsidTr="00E110B7">
        <w:trPr>
          <w:trHeight w:val="58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84B50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7. Luana Mihelić Terlević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DF529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Viša stručna suradnica za društvene djelatnosti</w:t>
            </w:r>
          </w:p>
        </w:tc>
      </w:tr>
      <w:tr w:rsidR="00E110B7" w:rsidRPr="00E110B7" w14:paraId="33547D0A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58807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 xml:space="preserve">8. Debora </w:t>
            </w:r>
            <w:proofErr w:type="spellStart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Cukola</w:t>
            </w:r>
            <w:proofErr w:type="spellEnd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 xml:space="preserve"> </w:t>
            </w:r>
            <w:proofErr w:type="spellStart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Zeneral</w:t>
            </w:r>
            <w:proofErr w:type="spellEnd"/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03881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Ravnateljica OŠ Vladimira Nazora Vrsar</w:t>
            </w:r>
          </w:p>
        </w:tc>
      </w:tr>
      <w:tr w:rsidR="00E110B7" w:rsidRPr="00E110B7" w14:paraId="4C309123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DB53F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9. Venis Gregurović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F1474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Ravnateljica DV Tići Vrsar</w:t>
            </w:r>
          </w:p>
        </w:tc>
      </w:tr>
      <w:tr w:rsidR="00E110B7" w:rsidRPr="00E110B7" w14:paraId="6A409215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CD43D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 xml:space="preserve">10. Nataša Radin </w:t>
            </w:r>
            <w:proofErr w:type="spellStart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Trifunović</w:t>
            </w:r>
            <w:proofErr w:type="spellEnd"/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710E8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 xml:space="preserve">Predsjednica uprave </w:t>
            </w:r>
            <w:proofErr w:type="spellStart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Montraker</w:t>
            </w:r>
            <w:proofErr w:type="spellEnd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 xml:space="preserve"> d.o.o.,</w:t>
            </w:r>
          </w:p>
        </w:tc>
      </w:tr>
      <w:tr w:rsidR="00E110B7" w:rsidRPr="00E110B7" w14:paraId="1461656D" w14:textId="77777777" w:rsidTr="00E110B7">
        <w:trPr>
          <w:trHeight w:val="354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12EEF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lastRenderedPageBreak/>
              <w:t>11. Natalija Vugrinec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2519A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Direktorica TZ Vrsar</w:t>
            </w:r>
          </w:p>
        </w:tc>
      </w:tr>
      <w:tr w:rsidR="00E110B7" w:rsidRPr="00E110B7" w14:paraId="5F008664" w14:textId="77777777" w:rsidTr="00E110B7">
        <w:trPr>
          <w:trHeight w:val="407"/>
          <w:jc w:val="center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CD053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 xml:space="preserve">12. Sandra </w:t>
            </w:r>
            <w:proofErr w:type="spellStart"/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Šustereiter</w:t>
            </w:r>
            <w:proofErr w:type="spellEnd"/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0F62B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Voditeljica područnog odjela Osnovne glazbene škole Slavko Zlatić</w:t>
            </w:r>
          </w:p>
        </w:tc>
      </w:tr>
      <w:tr w:rsidR="00E110B7" w:rsidRPr="00E110B7" w14:paraId="62541C02" w14:textId="77777777" w:rsidTr="00E110B7">
        <w:trPr>
          <w:trHeight w:val="340"/>
          <w:jc w:val="center"/>
        </w:trPr>
        <w:tc>
          <w:tcPr>
            <w:tcW w:w="3400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30A211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13. Branko Curić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623B2" w14:textId="77777777" w:rsidR="00E110B7" w:rsidRPr="00E110B7" w:rsidRDefault="00E110B7" w:rsidP="00E110B7">
            <w:pPr>
              <w:spacing w:after="0" w:line="240" w:lineRule="auto"/>
              <w:rPr>
                <w:rFonts w:ascii="Times" w:eastAsia="Times New Roman" w:hAnsi="Times" w:cs="Times"/>
                <w:sz w:val="36"/>
                <w:szCs w:val="36"/>
                <w:lang w:eastAsia="hr-HR"/>
              </w:rPr>
            </w:pPr>
            <w:r w:rsidRPr="00E110B7">
              <w:rPr>
                <w:rFonts w:ascii="Times" w:eastAsia="Times New Roman" w:hAnsi="Times" w:cs="Times"/>
                <w:color w:val="000000" w:themeColor="text1"/>
                <w:kern w:val="24"/>
                <w:lang w:eastAsia="hr-HR"/>
              </w:rPr>
              <w:t>Ravnatelj Lučke uprave Poreč</w:t>
            </w:r>
          </w:p>
        </w:tc>
      </w:tr>
    </w:tbl>
    <w:p w14:paraId="547B0175" w14:textId="77777777" w:rsidR="00E110B7" w:rsidRPr="006747C7" w:rsidRDefault="00E110B7" w:rsidP="00E469C4">
      <w:pPr>
        <w:spacing w:after="240" w:line="276" w:lineRule="auto"/>
        <w:jc w:val="both"/>
        <w:rPr>
          <w:rFonts w:ascii="Times" w:eastAsiaTheme="minorHAnsi" w:hAnsi="Times" w:cs="Times"/>
        </w:rPr>
      </w:pPr>
    </w:p>
    <w:p w14:paraId="6DA2EDDF" w14:textId="028FC4A4" w:rsidR="006747C7" w:rsidRPr="006747C7" w:rsidRDefault="006747C7" w:rsidP="00E469C4">
      <w:pPr>
        <w:spacing w:after="0" w:line="276" w:lineRule="auto"/>
        <w:jc w:val="both"/>
        <w:rPr>
          <w:rFonts w:ascii="Times" w:eastAsiaTheme="minorHAnsi" w:hAnsi="Times" w:cs="Times"/>
          <w:lang w:eastAsia="hr-HR"/>
        </w:rPr>
      </w:pPr>
      <w:r w:rsidRPr="006747C7">
        <w:rPr>
          <w:rFonts w:ascii="Times" w:eastAsiaTheme="minorHAnsi" w:hAnsi="Times" w:cs="Times"/>
          <w:lang w:eastAsia="hr-HR"/>
        </w:rPr>
        <w:t xml:space="preserve">Također, sa svojim prijedlozima projekata sudjeluju čelnici trgovačkih društava i javnih ustanova u vlasništvu i suvlasništvu </w:t>
      </w:r>
      <w:r w:rsidR="00587CF4" w:rsidRPr="00AF2796">
        <w:rPr>
          <w:rFonts w:ascii="Times" w:eastAsiaTheme="minorHAnsi" w:hAnsi="Times" w:cs="Times"/>
          <w:lang w:eastAsia="hr-HR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  <w:lang w:eastAsia="hr-HR"/>
        </w:rPr>
        <w:t>Orsera</w:t>
      </w:r>
      <w:proofErr w:type="spellEnd"/>
      <w:r w:rsidRPr="006747C7">
        <w:rPr>
          <w:rFonts w:ascii="Times" w:eastAsiaTheme="minorHAnsi" w:hAnsi="Times" w:cs="Times"/>
          <w:lang w:eastAsia="hr-HR"/>
        </w:rPr>
        <w:t>.</w:t>
      </w:r>
    </w:p>
    <w:p w14:paraId="1E8C7AC7" w14:textId="77777777" w:rsidR="006747C7" w:rsidRPr="006747C7" w:rsidRDefault="006747C7" w:rsidP="00E469C4">
      <w:pPr>
        <w:spacing w:before="100" w:after="20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Osim toga, angažirana je vanjska konzultantska tvrtka, Logička matrica d.o.o., koja sudjeluje u koordinaciji svih aktivnosti izrade Provedbenog programa i pratećih dokumenata te u pripremi istih. </w:t>
      </w:r>
    </w:p>
    <w:p w14:paraId="0E4ED407" w14:textId="5329F46E" w:rsidR="006747C7" w:rsidRDefault="006747C7" w:rsidP="00E469C4">
      <w:pPr>
        <w:spacing w:before="100" w:after="20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Proces izrade Provedbenog programa </w:t>
      </w:r>
      <w:r w:rsidR="00587CF4" w:rsidRPr="00AF2796">
        <w:rPr>
          <w:rFonts w:ascii="Times" w:eastAsiaTheme="minorHAnsi" w:hAnsi="Times" w:cs="Times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 za razdoblje 2021-2025. godine odvija se u  nekoliko faza, kako slijedi:</w:t>
      </w:r>
    </w:p>
    <w:p w14:paraId="0B92FA1A" w14:textId="1DA3BAFA" w:rsidR="00E110B7" w:rsidRPr="006747C7" w:rsidRDefault="00E110B7" w:rsidP="00E110B7">
      <w:pPr>
        <w:spacing w:before="100" w:after="200" w:line="276" w:lineRule="auto"/>
        <w:jc w:val="center"/>
        <w:rPr>
          <w:rFonts w:ascii="Times" w:eastAsiaTheme="minorHAnsi" w:hAnsi="Times" w:cs="Times"/>
        </w:rPr>
      </w:pPr>
      <w:r>
        <w:rPr>
          <w:noProof/>
        </w:rPr>
        <w:drawing>
          <wp:inline distT="0" distB="0" distL="0" distR="0" wp14:anchorId="2D48D94B" wp14:editId="0A6BE00D">
            <wp:extent cx="4572000" cy="5059674"/>
            <wp:effectExtent l="0" t="0" r="19050" b="8255"/>
            <wp:docPr id="67" name="Dijagram 67">
              <a:extLst xmlns:a="http://schemas.openxmlformats.org/drawingml/2006/main">
                <a:ext uri="{FF2B5EF4-FFF2-40B4-BE49-F238E27FC236}">
                  <a16:creationId xmlns:a16="http://schemas.microsoft.com/office/drawing/2014/main" id="{573FDC4E-7115-4CF3-B9A7-941BA6A16A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7808FA6" w14:textId="5BCB94B4" w:rsidR="006747C7" w:rsidRDefault="006747C7" w:rsidP="00E469C4">
      <w:pPr>
        <w:spacing w:before="100" w:after="200" w:line="276" w:lineRule="auto"/>
        <w:contextualSpacing/>
        <w:jc w:val="both"/>
        <w:rPr>
          <w:rFonts w:ascii="Times" w:eastAsiaTheme="minorHAnsi" w:hAnsi="Times" w:cs="Times"/>
        </w:rPr>
      </w:pPr>
    </w:p>
    <w:p w14:paraId="2C14A518" w14:textId="7D56F419" w:rsidR="00E110B7" w:rsidRDefault="00E110B7" w:rsidP="00E469C4">
      <w:pPr>
        <w:spacing w:before="100" w:after="200" w:line="276" w:lineRule="auto"/>
        <w:contextualSpacing/>
        <w:jc w:val="both"/>
        <w:rPr>
          <w:rFonts w:ascii="Times" w:eastAsiaTheme="minorHAnsi" w:hAnsi="Times" w:cs="Times"/>
        </w:rPr>
      </w:pPr>
    </w:p>
    <w:p w14:paraId="0BDF60F7" w14:textId="13979D34" w:rsidR="00E80E41" w:rsidRDefault="00E80E41" w:rsidP="00E469C4">
      <w:pPr>
        <w:spacing w:before="100" w:after="200" w:line="276" w:lineRule="auto"/>
        <w:contextualSpacing/>
        <w:jc w:val="both"/>
        <w:rPr>
          <w:rFonts w:ascii="Times" w:eastAsiaTheme="minorHAnsi" w:hAnsi="Times" w:cs="Times"/>
        </w:rPr>
      </w:pPr>
    </w:p>
    <w:p w14:paraId="3A769395" w14:textId="77777777" w:rsidR="00E80E41" w:rsidRPr="006747C7" w:rsidRDefault="00E80E41" w:rsidP="00E469C4">
      <w:pPr>
        <w:spacing w:before="100" w:after="200" w:line="276" w:lineRule="auto"/>
        <w:contextualSpacing/>
        <w:jc w:val="both"/>
        <w:rPr>
          <w:rFonts w:ascii="Times" w:eastAsiaTheme="minorHAnsi" w:hAnsi="Times" w:cs="Times"/>
        </w:rPr>
      </w:pPr>
    </w:p>
    <w:p w14:paraId="41D56115" w14:textId="54F31395" w:rsidR="00BC0211" w:rsidRPr="00BC0211" w:rsidRDefault="006747C7" w:rsidP="00BC0211">
      <w:pPr>
        <w:spacing w:before="100" w:after="200" w:line="276" w:lineRule="auto"/>
        <w:contextualSpacing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lastRenderedPageBreak/>
        <w:t>Kao prilozi ovom dokumentu izrađeni su:</w:t>
      </w:r>
    </w:p>
    <w:p w14:paraId="52A9E960" w14:textId="77777777" w:rsidR="00587CF4" w:rsidRPr="00CA4A1E" w:rsidRDefault="00587CF4" w:rsidP="00E469C4">
      <w:pPr>
        <w:spacing w:before="100" w:after="200" w:line="276" w:lineRule="auto"/>
        <w:contextualSpacing/>
        <w:jc w:val="both"/>
        <w:rPr>
          <w:rFonts w:ascii="Times" w:eastAsiaTheme="minorHAnsi" w:hAnsi="Times" w:cs="Times"/>
        </w:rPr>
      </w:pPr>
    </w:p>
    <w:p w14:paraId="5FC97768" w14:textId="16B2F749" w:rsidR="006747C7" w:rsidRPr="00CA4A1E" w:rsidRDefault="006747C7" w:rsidP="00D34F13">
      <w:pPr>
        <w:numPr>
          <w:ilvl w:val="0"/>
          <w:numId w:val="4"/>
        </w:numPr>
        <w:spacing w:before="100" w:after="200" w:line="276" w:lineRule="auto"/>
        <w:rPr>
          <w:rFonts w:ascii="Times" w:hAnsi="Times" w:cs="Times"/>
        </w:rPr>
      </w:pPr>
      <w:r w:rsidRPr="00CA4A1E">
        <w:rPr>
          <w:rFonts w:ascii="Times" w:hAnsi="Times" w:cs="Times"/>
        </w:rPr>
        <w:t>PRILOG 1. TERMINSKI, AKCIJSKI I FINANCIJSKI PLAN PROVEDBE RAZVOJNIH MJERA</w:t>
      </w:r>
    </w:p>
    <w:p w14:paraId="671FFFAD" w14:textId="77777777" w:rsidR="00CA4A1E" w:rsidRPr="00CA4A1E" w:rsidRDefault="001C2708" w:rsidP="00BE2874">
      <w:pPr>
        <w:pStyle w:val="Tablicaslika"/>
        <w:numPr>
          <w:ilvl w:val="0"/>
          <w:numId w:val="4"/>
        </w:numPr>
        <w:tabs>
          <w:tab w:val="right" w:leader="dot" w:pos="9016"/>
        </w:tabs>
        <w:spacing w:before="100" w:after="200" w:line="276" w:lineRule="auto"/>
        <w:rPr>
          <w:rFonts w:ascii="Times" w:hAnsi="Times" w:cs="Times"/>
        </w:rPr>
      </w:pPr>
      <w:r w:rsidRPr="00CA4A1E">
        <w:rPr>
          <w:rFonts w:ascii="Times" w:hAnsi="Times" w:cs="Times"/>
        </w:rPr>
        <w:t xml:space="preserve">PRILOG 2. </w:t>
      </w:r>
      <w:r w:rsidR="00CA4A1E" w:rsidRPr="00CA4A1E">
        <w:rPr>
          <w:rFonts w:ascii="Times" w:hAnsi="Times" w:cs="Times"/>
        </w:rPr>
        <w:t>TERMINSKI, AKCIJSKI I FINANCIJSKI PLAN PROVEDBE RAZVOJNIH PROJEKATA A LISTE I B LISTA POTENCIJALNIH PROJEKATA</w:t>
      </w:r>
    </w:p>
    <w:p w14:paraId="35D67F51" w14:textId="1284B0CB" w:rsidR="006747C7" w:rsidRPr="00CA4A1E" w:rsidRDefault="006747C7" w:rsidP="00D34F13">
      <w:pPr>
        <w:numPr>
          <w:ilvl w:val="0"/>
          <w:numId w:val="4"/>
        </w:numPr>
        <w:spacing w:before="100" w:after="200" w:line="276" w:lineRule="auto"/>
        <w:rPr>
          <w:rFonts w:ascii="Times" w:hAnsi="Times" w:cs="Times"/>
          <w:i/>
          <w:iCs/>
          <w:color w:val="44546A" w:themeColor="text2"/>
        </w:rPr>
      </w:pPr>
      <w:r w:rsidRPr="00CA4A1E">
        <w:rPr>
          <w:rFonts w:ascii="Times" w:hAnsi="Times" w:cs="Times"/>
        </w:rPr>
        <w:t xml:space="preserve">PRILOG </w:t>
      </w:r>
      <w:r w:rsidR="00CA4A1E" w:rsidRPr="00CA4A1E">
        <w:rPr>
          <w:rFonts w:ascii="Times" w:hAnsi="Times" w:cs="Times"/>
        </w:rPr>
        <w:t>3</w:t>
      </w:r>
      <w:r w:rsidRPr="00CA4A1E">
        <w:rPr>
          <w:rFonts w:ascii="Times" w:hAnsi="Times" w:cs="Times"/>
        </w:rPr>
        <w:t xml:space="preserve">. </w:t>
      </w:r>
      <w:r w:rsidR="00F10FF1" w:rsidRPr="00CA4A1E">
        <w:rPr>
          <w:rFonts w:ascii="Times" w:hAnsi="Times" w:cs="Times"/>
        </w:rPr>
        <w:t>KOMUNIKACIJSKA STRATEGIJA</w:t>
      </w:r>
    </w:p>
    <w:p w14:paraId="07BDE6B8" w14:textId="43DAEA4D" w:rsidR="006747C7" w:rsidRPr="006747C7" w:rsidRDefault="006747C7" w:rsidP="00E469C4">
      <w:pPr>
        <w:spacing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Za izradu analize stanja korišteni su interni i eksterni relevantni podaci, poput Izvješća o izvršenju proračuna </w:t>
      </w:r>
      <w:r w:rsidR="00587CF4" w:rsidRPr="00AF2796">
        <w:rPr>
          <w:rFonts w:ascii="Times" w:eastAsiaTheme="minorHAnsi" w:hAnsi="Times" w:cs="Times"/>
        </w:rPr>
        <w:t xml:space="preserve">Općine Vrsar 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 (2016.-2020.), </w:t>
      </w:r>
      <w:r w:rsidR="00587CF4" w:rsidRPr="00AF2796">
        <w:rPr>
          <w:rFonts w:ascii="Times" w:eastAsiaTheme="minorHAnsi" w:hAnsi="Times" w:cs="Times"/>
        </w:rPr>
        <w:t>Strategija razvoja Općine Vrsar-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="00587CF4" w:rsidRPr="00AF2796">
        <w:rPr>
          <w:rFonts w:ascii="Times" w:eastAsiaTheme="minorHAnsi" w:hAnsi="Times" w:cs="Times"/>
        </w:rPr>
        <w:t xml:space="preserve"> od 2015. do 2020. godine,</w:t>
      </w:r>
      <w:r w:rsidRPr="006747C7">
        <w:rPr>
          <w:rFonts w:ascii="Times" w:eastAsiaTheme="minorHAnsi" w:hAnsi="Times" w:cs="Times"/>
        </w:rPr>
        <w:t xml:space="preserve"> podataka Državnog zavoda za statistiku, Financijske agencije, Hrvatskog zavoda za zapošljavanje, Hrvatske gospodarske komore, Registra udruga, Upisnika poljoprivrednika te izvješća drugih nacionalnih institucija i službenih baza podataka. </w:t>
      </w:r>
    </w:p>
    <w:p w14:paraId="1B48DAFE" w14:textId="36060246" w:rsidR="006747C7" w:rsidRPr="00166043" w:rsidRDefault="006A34F4" w:rsidP="006A34F4">
      <w:pPr>
        <w:pStyle w:val="Naslov2"/>
        <w:numPr>
          <w:ilvl w:val="0"/>
          <w:numId w:val="0"/>
        </w:numPr>
        <w:ind w:left="576" w:hanging="576"/>
        <w:rPr>
          <w:rFonts w:ascii="Times" w:eastAsiaTheme="minorHAnsi" w:hAnsi="Times" w:cs="Times"/>
        </w:rPr>
      </w:pPr>
      <w:bookmarkStart w:id="2" w:name="_Toc92972181"/>
      <w:r>
        <w:rPr>
          <w:rFonts w:ascii="Times" w:eastAsiaTheme="minorHAnsi" w:hAnsi="Times" w:cs="Times"/>
        </w:rPr>
        <w:t xml:space="preserve">1.2. </w:t>
      </w:r>
      <w:r w:rsidR="00F536E7" w:rsidRPr="00166043">
        <w:rPr>
          <w:rFonts w:ascii="Times" w:eastAsiaTheme="minorHAnsi" w:hAnsi="Times" w:cs="Times"/>
        </w:rPr>
        <w:t>ZAKONODAVNI OKVIR</w:t>
      </w:r>
      <w:bookmarkEnd w:id="2"/>
    </w:p>
    <w:p w14:paraId="50D5B183" w14:textId="77777777" w:rsidR="004408BB" w:rsidRPr="004408BB" w:rsidRDefault="004408BB" w:rsidP="004408BB"/>
    <w:p w14:paraId="5505FF74" w14:textId="77777777" w:rsidR="006747C7" w:rsidRPr="006747C7" w:rsidRDefault="006747C7" w:rsidP="00E469C4">
      <w:pPr>
        <w:spacing w:after="24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Zakonom o sustavu strateškog planiranja i upravljanja razvojem Republike Hrvatske </w:t>
      </w:r>
      <w:r w:rsidRPr="006747C7">
        <w:rPr>
          <w:rFonts w:ascii="Times" w:eastAsiaTheme="minorHAnsi" w:hAnsi="Times" w:cs="Times"/>
          <w:i/>
          <w:iCs/>
        </w:rPr>
        <w:t>(»Narodne novine« broj 123/17)</w:t>
      </w:r>
      <w:r w:rsidRPr="006747C7">
        <w:rPr>
          <w:rFonts w:ascii="Times" w:eastAsiaTheme="minorHAnsi" w:hAnsi="Times" w:cs="Times"/>
        </w:rPr>
        <w:t xml:space="preserve"> uređen je sustav strateškog planiranja u Republici Hrvatskoj na svim razinama upravljanja (nacionalnoj, regionalnoj i lokalnoj razini) te način pripreme, izrade, provedbe, izvješćivanja, praćenja provedbe i učinaka te vrednovanja akata strateškog planiranja od nacionalnog značaja i od značaja za jedinice lokalne i područne (regionalne) samouprave. Na temelju članka 15. stavka 2. Zakona o sustavu strateškog planiranja i upravljanja razvojem Republike Hrvatske </w:t>
      </w:r>
      <w:r w:rsidRPr="006747C7">
        <w:rPr>
          <w:rFonts w:ascii="Times" w:eastAsiaTheme="minorHAnsi" w:hAnsi="Times" w:cs="Times"/>
          <w:i/>
          <w:iCs/>
        </w:rPr>
        <w:t>(»Narodne novine«, broj 123/17),</w:t>
      </w:r>
      <w:r w:rsidRPr="006747C7">
        <w:rPr>
          <w:rFonts w:ascii="Times" w:eastAsiaTheme="minorHAnsi" w:hAnsi="Times" w:cs="Times"/>
        </w:rPr>
        <w:t xml:space="preserve"> Vlada Republike Hrvatske je 2018. godine donijela </w:t>
      </w:r>
      <w:r w:rsidRPr="006747C7">
        <w:rPr>
          <w:rFonts w:ascii="Times" w:eastAsiaTheme="minorHAnsi" w:hAnsi="Times" w:cs="Times"/>
          <w:i/>
          <w:iCs/>
        </w:rPr>
        <w:t>Uredbu o smjernicama za izradu akata strateškog planiranja od nacionalnog značaja i od značaja za jedinice lokalne i područne (regionalne) samouprave (»Narodne novine«, broj 89/2018).</w:t>
      </w:r>
      <w:r w:rsidRPr="006747C7">
        <w:rPr>
          <w:rFonts w:ascii="Times" w:eastAsiaTheme="minorHAnsi" w:hAnsi="Times" w:cs="Times"/>
        </w:rPr>
        <w:t xml:space="preserve"> Sustav strateškog planiranja u RH temelji se nacionalnim (</w:t>
      </w:r>
      <w:r w:rsidRPr="006747C7">
        <w:rPr>
          <w:rFonts w:ascii="Times" w:eastAsiaTheme="minorHAnsi" w:hAnsi="Times" w:cs="Times"/>
          <w:i/>
          <w:iCs/>
        </w:rPr>
        <w:t>Nacionalna razvojna strategija Republike Hrvatske do 2030. godine</w:t>
      </w:r>
      <w:r w:rsidRPr="006747C7">
        <w:rPr>
          <w:rFonts w:ascii="Times" w:eastAsiaTheme="minorHAnsi" w:hAnsi="Times" w:cs="Times"/>
        </w:rPr>
        <w:t>), regionalnim, odnosno županijskim (</w:t>
      </w:r>
      <w:r w:rsidRPr="006747C7">
        <w:rPr>
          <w:rFonts w:ascii="Times" w:eastAsiaTheme="minorHAnsi" w:hAnsi="Times" w:cs="Times"/>
          <w:i/>
          <w:iCs/>
        </w:rPr>
        <w:t>Planovi razvoja jedinica regionalne/područne samouprave za razdoblje 2021-2027.</w:t>
      </w:r>
      <w:r w:rsidRPr="006747C7">
        <w:rPr>
          <w:rFonts w:ascii="Times" w:eastAsiaTheme="minorHAnsi" w:hAnsi="Times" w:cs="Times"/>
        </w:rPr>
        <w:t>) te lokalnim (</w:t>
      </w:r>
      <w:r w:rsidRPr="006747C7">
        <w:rPr>
          <w:rFonts w:ascii="Times" w:eastAsiaTheme="minorHAnsi" w:hAnsi="Times" w:cs="Times"/>
          <w:i/>
          <w:iCs/>
        </w:rPr>
        <w:t>Provedbeni programi jedinica lokalne samouprave za razdoblje 2021-2025.</w:t>
      </w:r>
      <w:r w:rsidRPr="006747C7">
        <w:rPr>
          <w:rFonts w:ascii="Times" w:eastAsiaTheme="minorHAnsi" w:hAnsi="Times" w:cs="Times"/>
        </w:rPr>
        <w:t xml:space="preserve">) aktima strateškog planiranja. </w:t>
      </w:r>
    </w:p>
    <w:p w14:paraId="78E6E0A5" w14:textId="5B1DB15D" w:rsidR="00587CF4" w:rsidRDefault="006747C7" w:rsidP="00E469C4">
      <w:pPr>
        <w:spacing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</w:rPr>
        <w:t xml:space="preserve">U skladu s navedenim, Provedbeni program </w:t>
      </w:r>
      <w:r w:rsidR="00587CF4" w:rsidRPr="00AF2796">
        <w:rPr>
          <w:rFonts w:ascii="Times" w:eastAsiaTheme="minorHAnsi" w:hAnsi="Times" w:cs="Times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 za razdoblje 2021.-2025. predstavlja kratkoročni strateški akt kojim će se definirati mjere, aktivnosti te razvojni projekti </w:t>
      </w:r>
      <w:r w:rsidR="00587CF4" w:rsidRPr="00AF2796">
        <w:rPr>
          <w:rFonts w:ascii="Times" w:eastAsiaTheme="minorHAnsi" w:hAnsi="Times" w:cs="Times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Pr="006747C7">
        <w:rPr>
          <w:rFonts w:ascii="Times" w:eastAsiaTheme="minorHAnsi" w:hAnsi="Times" w:cs="Times"/>
        </w:rPr>
        <w:t xml:space="preserve">, a koji su usklađeni sa strateškim okvirom hijerarhijski viših akata, odnosno s Nacionalnom razvojnom strategijom Republike Hrvatske do 2030. godine (dalje: NRS 2030.) te </w:t>
      </w:r>
      <w:r w:rsidR="004408BB">
        <w:rPr>
          <w:rFonts w:ascii="Times" w:eastAsiaTheme="minorHAnsi" w:hAnsi="Times" w:cs="Times"/>
        </w:rPr>
        <w:t xml:space="preserve">će biti usklađen s </w:t>
      </w:r>
      <w:r w:rsidRPr="006747C7">
        <w:rPr>
          <w:rFonts w:ascii="Times" w:eastAsiaTheme="minorHAnsi" w:hAnsi="Times" w:cs="Times"/>
        </w:rPr>
        <w:t xml:space="preserve">Planom razvoja </w:t>
      </w:r>
      <w:r w:rsidR="004408BB">
        <w:rPr>
          <w:rFonts w:ascii="Times" w:eastAsiaTheme="minorHAnsi" w:hAnsi="Times" w:cs="Times"/>
        </w:rPr>
        <w:t>Istarske</w:t>
      </w:r>
      <w:r w:rsidRPr="006747C7">
        <w:rPr>
          <w:rFonts w:ascii="Times" w:eastAsiaTheme="minorHAnsi" w:hAnsi="Times" w:cs="Times"/>
        </w:rPr>
        <w:t xml:space="preserve"> županije za period 2021-2027. </w:t>
      </w:r>
      <w:r w:rsidR="004408BB">
        <w:rPr>
          <w:rFonts w:ascii="Times" w:eastAsiaTheme="minorHAnsi" w:hAnsi="Times" w:cs="Times"/>
        </w:rPr>
        <w:t xml:space="preserve"> i Planom razvoja Općine Vrsar-</w:t>
      </w:r>
      <w:proofErr w:type="spellStart"/>
      <w:r w:rsidR="004408BB">
        <w:rPr>
          <w:rFonts w:ascii="Times" w:eastAsiaTheme="minorHAnsi" w:hAnsi="Times" w:cs="Times"/>
        </w:rPr>
        <w:t>Orsera</w:t>
      </w:r>
      <w:proofErr w:type="spellEnd"/>
      <w:r w:rsidR="004408BB">
        <w:rPr>
          <w:rFonts w:ascii="Times" w:eastAsiaTheme="minorHAnsi" w:hAnsi="Times" w:cs="Times"/>
        </w:rPr>
        <w:t xml:space="preserve"> za razdoblje 2021.-2027. nakon što isti budu izrađeni i usvojeni. </w:t>
      </w:r>
      <w:r w:rsidRPr="006747C7">
        <w:rPr>
          <w:rFonts w:ascii="Times" w:eastAsiaTheme="minorHAnsi" w:hAnsi="Times" w:cs="Times"/>
        </w:rPr>
        <w:t xml:space="preserve">Obvezni sadržaj Provedbenog programa </w:t>
      </w:r>
      <w:r w:rsidR="00587CF4" w:rsidRPr="00AF2796">
        <w:rPr>
          <w:rFonts w:ascii="Times" w:eastAsiaTheme="minorHAnsi" w:hAnsi="Times" w:cs="Times"/>
        </w:rPr>
        <w:t>Općine Vrsar-</w:t>
      </w:r>
      <w:proofErr w:type="spellStart"/>
      <w:r w:rsidR="00587CF4" w:rsidRPr="00AF2796">
        <w:rPr>
          <w:rFonts w:ascii="Times" w:eastAsiaTheme="minorHAnsi" w:hAnsi="Times" w:cs="Times"/>
        </w:rPr>
        <w:t>Orsera</w:t>
      </w:r>
      <w:proofErr w:type="spellEnd"/>
      <w:r w:rsidR="00587CF4" w:rsidRPr="00AF2796">
        <w:rPr>
          <w:rFonts w:ascii="Times" w:eastAsiaTheme="minorHAnsi" w:hAnsi="Times" w:cs="Times"/>
        </w:rPr>
        <w:t xml:space="preserve"> </w:t>
      </w:r>
      <w:r w:rsidRPr="006747C7">
        <w:rPr>
          <w:rFonts w:ascii="Times" w:eastAsiaTheme="minorHAnsi" w:hAnsi="Times" w:cs="Times"/>
        </w:rPr>
        <w:t xml:space="preserve">za razdoblje 2021-2025. utvrđen je člankom 18. </w:t>
      </w:r>
      <w:r w:rsidRPr="006747C7">
        <w:rPr>
          <w:rFonts w:ascii="Times" w:eastAsiaTheme="minorHAnsi" w:hAnsi="Times" w:cs="Times"/>
          <w:i/>
          <w:iCs/>
        </w:rPr>
        <w:t>Uredbe o smjernicama za izradu akata strateškog planiranja od nacionalnog značaja i od značaja za jedinice lokalne i područne (regionalne) samouprave (»Narodne novine«, broj 89/2018).</w:t>
      </w:r>
    </w:p>
    <w:p w14:paraId="1D2A32A6" w14:textId="528D1878" w:rsidR="009E1114" w:rsidRDefault="009E1114" w:rsidP="00E469C4">
      <w:pPr>
        <w:spacing w:line="276" w:lineRule="auto"/>
        <w:jc w:val="both"/>
        <w:rPr>
          <w:rFonts w:ascii="Times" w:eastAsiaTheme="minorHAnsi" w:hAnsi="Times" w:cs="Times"/>
        </w:rPr>
      </w:pPr>
    </w:p>
    <w:p w14:paraId="09F09C0C" w14:textId="77777777" w:rsidR="0029541B" w:rsidRPr="00E87BFD" w:rsidRDefault="0029541B" w:rsidP="00E469C4">
      <w:pPr>
        <w:spacing w:line="276" w:lineRule="auto"/>
        <w:jc w:val="both"/>
        <w:rPr>
          <w:rFonts w:ascii="Times" w:eastAsiaTheme="minorHAnsi" w:hAnsi="Times" w:cs="Times"/>
        </w:rPr>
      </w:pPr>
    </w:p>
    <w:p w14:paraId="60CFD16D" w14:textId="240C392E" w:rsidR="006747C7" w:rsidRPr="00166043" w:rsidRDefault="00F536E7" w:rsidP="00BC0211">
      <w:pPr>
        <w:pStyle w:val="Naslov2"/>
        <w:numPr>
          <w:ilvl w:val="0"/>
          <w:numId w:val="0"/>
        </w:numPr>
        <w:spacing w:after="240"/>
        <w:ind w:left="576" w:hanging="576"/>
        <w:rPr>
          <w:rFonts w:ascii="Times" w:eastAsiaTheme="minorHAnsi" w:hAnsi="Times" w:cs="Times"/>
        </w:rPr>
      </w:pPr>
      <w:bookmarkStart w:id="3" w:name="_Toc92972182"/>
      <w:r w:rsidRPr="00166043">
        <w:rPr>
          <w:rFonts w:ascii="Times" w:eastAsiaTheme="minorHAnsi" w:hAnsi="Times" w:cs="Times"/>
        </w:rPr>
        <w:lastRenderedPageBreak/>
        <w:t>1.3. STRATEŠKI OKVIR</w:t>
      </w:r>
      <w:bookmarkEnd w:id="3"/>
      <w:r w:rsidR="00BC0211" w:rsidRPr="00166043">
        <w:rPr>
          <w:rFonts w:ascii="Times" w:eastAsiaTheme="minorHAnsi" w:hAnsi="Times" w:cs="Times"/>
        </w:rPr>
        <w:tab/>
      </w:r>
    </w:p>
    <w:p w14:paraId="1FA22AAD" w14:textId="77777777" w:rsidR="006747C7" w:rsidRPr="006747C7" w:rsidRDefault="006747C7" w:rsidP="00BC0211">
      <w:pPr>
        <w:spacing w:after="24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>NRS 2030 usklađena je s ciljevima nove regionalne i kohezijske politike Europske unije za razdoblje 2021.-2027.:</w:t>
      </w:r>
    </w:p>
    <w:p w14:paraId="2B4BEDCA" w14:textId="77777777" w:rsidR="006747C7" w:rsidRPr="006747C7" w:rsidRDefault="006747C7" w:rsidP="00D34F13">
      <w:pPr>
        <w:numPr>
          <w:ilvl w:val="0"/>
          <w:numId w:val="5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</w:rPr>
        <w:t xml:space="preserve">Pametnija Europa </w:t>
      </w:r>
      <w:r w:rsidRPr="006747C7">
        <w:rPr>
          <w:rFonts w:ascii="Times" w:eastAsiaTheme="minorHAnsi" w:hAnsi="Times" w:cs="Times"/>
          <w:i/>
          <w:iCs/>
        </w:rPr>
        <w:t>(</w:t>
      </w:r>
      <w:proofErr w:type="spellStart"/>
      <w:r w:rsidRPr="006747C7">
        <w:rPr>
          <w:rFonts w:ascii="Times" w:eastAsiaTheme="minorHAnsi" w:hAnsi="Times" w:cs="Times"/>
          <w:i/>
          <w:iCs/>
        </w:rPr>
        <w:t>Smarter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 Europe), </w:t>
      </w:r>
    </w:p>
    <w:p w14:paraId="1AEE280A" w14:textId="77777777" w:rsidR="006747C7" w:rsidRPr="006747C7" w:rsidRDefault="006747C7" w:rsidP="00D34F13">
      <w:pPr>
        <w:numPr>
          <w:ilvl w:val="0"/>
          <w:numId w:val="5"/>
        </w:numPr>
        <w:spacing w:before="100" w:after="20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Zelena Europa bez ugljika </w:t>
      </w:r>
      <w:r w:rsidRPr="006747C7">
        <w:rPr>
          <w:rFonts w:ascii="Times" w:eastAsiaTheme="minorHAnsi" w:hAnsi="Times" w:cs="Times"/>
          <w:i/>
          <w:iCs/>
        </w:rPr>
        <w:t>(</w:t>
      </w:r>
      <w:proofErr w:type="spellStart"/>
      <w:r w:rsidRPr="006747C7">
        <w:rPr>
          <w:rFonts w:ascii="Times" w:eastAsiaTheme="minorHAnsi" w:hAnsi="Times" w:cs="Times"/>
          <w:i/>
          <w:iCs/>
        </w:rPr>
        <w:t>Greener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, </w:t>
      </w:r>
      <w:proofErr w:type="spellStart"/>
      <w:r w:rsidRPr="006747C7">
        <w:rPr>
          <w:rFonts w:ascii="Times" w:eastAsiaTheme="minorHAnsi" w:hAnsi="Times" w:cs="Times"/>
          <w:i/>
          <w:iCs/>
        </w:rPr>
        <w:t>low-carbon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 Europe), </w:t>
      </w:r>
    </w:p>
    <w:p w14:paraId="3D82D050" w14:textId="77777777" w:rsidR="006747C7" w:rsidRPr="006747C7" w:rsidRDefault="006747C7" w:rsidP="00D34F13">
      <w:pPr>
        <w:numPr>
          <w:ilvl w:val="0"/>
          <w:numId w:val="5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</w:rPr>
        <w:t xml:space="preserve">Povezanija Europa </w:t>
      </w:r>
      <w:r w:rsidRPr="006747C7">
        <w:rPr>
          <w:rFonts w:ascii="Times" w:eastAsiaTheme="minorHAnsi" w:hAnsi="Times" w:cs="Times"/>
          <w:i/>
          <w:iCs/>
        </w:rPr>
        <w:t xml:space="preserve">(More </w:t>
      </w:r>
      <w:proofErr w:type="spellStart"/>
      <w:r w:rsidRPr="006747C7">
        <w:rPr>
          <w:rFonts w:ascii="Times" w:eastAsiaTheme="minorHAnsi" w:hAnsi="Times" w:cs="Times"/>
          <w:i/>
          <w:iCs/>
        </w:rPr>
        <w:t>connected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 Europe), </w:t>
      </w:r>
    </w:p>
    <w:p w14:paraId="5E7E6E3E" w14:textId="77777777" w:rsidR="006747C7" w:rsidRPr="006747C7" w:rsidRDefault="006747C7" w:rsidP="00D34F13">
      <w:pPr>
        <w:numPr>
          <w:ilvl w:val="0"/>
          <w:numId w:val="5"/>
        </w:numPr>
        <w:spacing w:before="100" w:after="200"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 xml:space="preserve">Socijalnija Europa </w:t>
      </w:r>
      <w:r w:rsidRPr="006747C7">
        <w:rPr>
          <w:rFonts w:ascii="Times" w:eastAsiaTheme="minorHAnsi" w:hAnsi="Times" w:cs="Times"/>
          <w:i/>
          <w:iCs/>
        </w:rPr>
        <w:t xml:space="preserve">(More </w:t>
      </w:r>
      <w:proofErr w:type="spellStart"/>
      <w:r w:rsidRPr="006747C7">
        <w:rPr>
          <w:rFonts w:ascii="Times" w:eastAsiaTheme="minorHAnsi" w:hAnsi="Times" w:cs="Times"/>
          <w:i/>
          <w:iCs/>
        </w:rPr>
        <w:t>social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 Europe) </w:t>
      </w:r>
      <w:r w:rsidRPr="006747C7">
        <w:rPr>
          <w:rFonts w:ascii="Times" w:eastAsiaTheme="minorHAnsi" w:hAnsi="Times" w:cs="Times"/>
        </w:rPr>
        <w:t xml:space="preserve">i </w:t>
      </w:r>
    </w:p>
    <w:p w14:paraId="335830EB" w14:textId="77777777" w:rsidR="006747C7" w:rsidRPr="006747C7" w:rsidRDefault="006747C7" w:rsidP="00D34F13">
      <w:pPr>
        <w:numPr>
          <w:ilvl w:val="0"/>
          <w:numId w:val="5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</w:rPr>
        <w:t xml:space="preserve">Europa bliža građanima </w:t>
      </w:r>
      <w:r w:rsidRPr="006747C7">
        <w:rPr>
          <w:rFonts w:ascii="Times" w:eastAsiaTheme="minorHAnsi" w:hAnsi="Times" w:cs="Times"/>
          <w:i/>
          <w:iCs/>
        </w:rPr>
        <w:t xml:space="preserve">(Europe </w:t>
      </w:r>
      <w:proofErr w:type="spellStart"/>
      <w:r w:rsidRPr="006747C7">
        <w:rPr>
          <w:rFonts w:ascii="Times" w:eastAsiaTheme="minorHAnsi" w:hAnsi="Times" w:cs="Times"/>
          <w:i/>
          <w:iCs/>
        </w:rPr>
        <w:t>closer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 to </w:t>
      </w:r>
      <w:proofErr w:type="spellStart"/>
      <w:r w:rsidRPr="006747C7">
        <w:rPr>
          <w:rFonts w:ascii="Times" w:eastAsiaTheme="minorHAnsi" w:hAnsi="Times" w:cs="Times"/>
          <w:i/>
          <w:iCs/>
        </w:rPr>
        <w:t>citizens</w:t>
      </w:r>
      <w:proofErr w:type="spellEnd"/>
      <w:r w:rsidRPr="006747C7">
        <w:rPr>
          <w:rFonts w:ascii="Times" w:eastAsiaTheme="minorHAnsi" w:hAnsi="Times" w:cs="Times"/>
          <w:i/>
          <w:iCs/>
        </w:rPr>
        <w:t>)</w:t>
      </w:r>
    </w:p>
    <w:p w14:paraId="6ABCD78A" w14:textId="69A5AB70" w:rsidR="005A09D7" w:rsidRPr="006747C7" w:rsidRDefault="006747C7" w:rsidP="00E469C4">
      <w:pPr>
        <w:spacing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t>Strateški okvir NRS 2030, kao krovni nacionalni strateški akt na koji se potom veže i strateški smjer razvoja na regionalnoj i lokalnoj razini sastoji se od sljedećih razvojnih smjerova i strateških ciljeva (dalje: SC):</w:t>
      </w:r>
    </w:p>
    <w:p w14:paraId="56A569FB" w14:textId="77777777" w:rsidR="006747C7" w:rsidRPr="006747C7" w:rsidRDefault="006747C7" w:rsidP="00D34F13">
      <w:pPr>
        <w:numPr>
          <w:ilvl w:val="0"/>
          <w:numId w:val="10"/>
        </w:numPr>
        <w:shd w:val="clear" w:color="auto" w:fill="E2EFD9" w:themeFill="accent6" w:themeFillTint="33"/>
        <w:spacing w:before="100" w:after="200" w:line="276" w:lineRule="auto"/>
        <w:contextualSpacing/>
        <w:jc w:val="both"/>
        <w:rPr>
          <w:rFonts w:ascii="Times" w:eastAsiaTheme="minorHAnsi" w:hAnsi="Times" w:cs="Times"/>
          <w:b/>
          <w:bCs/>
        </w:rPr>
      </w:pPr>
      <w:r w:rsidRPr="006747C7">
        <w:rPr>
          <w:rFonts w:ascii="Times" w:eastAsiaTheme="minorHAnsi" w:hAnsi="Times" w:cs="Times"/>
          <w:b/>
          <w:bCs/>
        </w:rPr>
        <w:t>Razvojni smjer 1. Održivo gospodarstvo i društvo</w:t>
      </w:r>
    </w:p>
    <w:p w14:paraId="22DFB474" w14:textId="77777777" w:rsidR="006747C7" w:rsidRPr="006747C7" w:rsidRDefault="006747C7" w:rsidP="00E469C4">
      <w:pPr>
        <w:spacing w:line="276" w:lineRule="auto"/>
        <w:ind w:left="720"/>
        <w:contextualSpacing/>
        <w:jc w:val="both"/>
        <w:rPr>
          <w:rFonts w:ascii="Times" w:eastAsiaTheme="minorHAnsi" w:hAnsi="Times" w:cs="Times"/>
          <w:b/>
          <w:bCs/>
        </w:rPr>
      </w:pPr>
    </w:p>
    <w:p w14:paraId="7B1A79B0" w14:textId="77777777" w:rsidR="006747C7" w:rsidRPr="006747C7" w:rsidRDefault="006747C7" w:rsidP="00D34F13">
      <w:pPr>
        <w:numPr>
          <w:ilvl w:val="0"/>
          <w:numId w:val="6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1. Konkurentno i inovativno gospodarstvo</w:t>
      </w:r>
    </w:p>
    <w:p w14:paraId="41BB53F1" w14:textId="77777777" w:rsidR="006747C7" w:rsidRPr="006747C7" w:rsidRDefault="006747C7" w:rsidP="00D34F13">
      <w:pPr>
        <w:numPr>
          <w:ilvl w:val="0"/>
          <w:numId w:val="6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2. Obrazovani i zaposleni ljudi</w:t>
      </w:r>
    </w:p>
    <w:p w14:paraId="4A9019E5" w14:textId="77777777" w:rsidR="006747C7" w:rsidRPr="006747C7" w:rsidRDefault="006747C7" w:rsidP="00D34F13">
      <w:pPr>
        <w:numPr>
          <w:ilvl w:val="0"/>
          <w:numId w:val="6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3. Učinkovito i djelotvorno pravosuđe, javna uprava i upravljanje državnom imovinom</w:t>
      </w:r>
    </w:p>
    <w:p w14:paraId="153E3BC3" w14:textId="77777777" w:rsidR="006747C7" w:rsidRPr="006747C7" w:rsidRDefault="006747C7" w:rsidP="00D34F13">
      <w:pPr>
        <w:numPr>
          <w:ilvl w:val="0"/>
          <w:numId w:val="6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4. Globalna prepoznatljivost i jačanje međunarodnog položaja i uloge Hrvatske</w:t>
      </w:r>
    </w:p>
    <w:p w14:paraId="0F876BF4" w14:textId="77777777" w:rsidR="006747C7" w:rsidRPr="006747C7" w:rsidRDefault="006747C7" w:rsidP="00D34F13">
      <w:pPr>
        <w:numPr>
          <w:ilvl w:val="0"/>
          <w:numId w:val="10"/>
        </w:numPr>
        <w:shd w:val="clear" w:color="auto" w:fill="E2EFD9" w:themeFill="accent6" w:themeFillTint="33"/>
        <w:spacing w:before="100" w:after="200" w:line="276" w:lineRule="auto"/>
        <w:contextualSpacing/>
        <w:jc w:val="both"/>
        <w:rPr>
          <w:rFonts w:ascii="Times" w:eastAsiaTheme="minorHAnsi" w:hAnsi="Times" w:cs="Times"/>
          <w:b/>
          <w:bCs/>
        </w:rPr>
      </w:pPr>
      <w:r w:rsidRPr="006747C7">
        <w:rPr>
          <w:rFonts w:ascii="Times" w:eastAsiaTheme="minorHAnsi" w:hAnsi="Times" w:cs="Times"/>
          <w:b/>
          <w:bCs/>
        </w:rPr>
        <w:t>Razvojni smjer 2. Jačanje otpornosti na krize</w:t>
      </w:r>
    </w:p>
    <w:p w14:paraId="59452763" w14:textId="77777777" w:rsidR="006747C7" w:rsidRPr="006747C7" w:rsidRDefault="006747C7" w:rsidP="00E469C4">
      <w:pPr>
        <w:spacing w:line="276" w:lineRule="auto"/>
        <w:ind w:left="720"/>
        <w:contextualSpacing/>
        <w:jc w:val="both"/>
        <w:rPr>
          <w:rFonts w:ascii="Times" w:eastAsiaTheme="minorHAnsi" w:hAnsi="Times" w:cs="Times"/>
          <w:b/>
          <w:bCs/>
        </w:rPr>
      </w:pPr>
    </w:p>
    <w:p w14:paraId="4D04E033" w14:textId="77777777" w:rsidR="006747C7" w:rsidRPr="006747C7" w:rsidRDefault="006747C7" w:rsidP="00D34F13">
      <w:pPr>
        <w:numPr>
          <w:ilvl w:val="0"/>
          <w:numId w:val="7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5. Zdrav, aktivan i kvalitetan život</w:t>
      </w:r>
    </w:p>
    <w:p w14:paraId="4F19D932" w14:textId="77777777" w:rsidR="006747C7" w:rsidRPr="006747C7" w:rsidRDefault="006747C7" w:rsidP="00D34F13">
      <w:pPr>
        <w:numPr>
          <w:ilvl w:val="0"/>
          <w:numId w:val="7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6. Demografska obnova i bolji položaj obitelji</w:t>
      </w:r>
    </w:p>
    <w:p w14:paraId="2DAE36BF" w14:textId="77777777" w:rsidR="006747C7" w:rsidRPr="006747C7" w:rsidRDefault="006747C7" w:rsidP="00D34F13">
      <w:pPr>
        <w:numPr>
          <w:ilvl w:val="0"/>
          <w:numId w:val="7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7. Sigurnost za stabilan razvoj</w:t>
      </w:r>
    </w:p>
    <w:p w14:paraId="0F77003A" w14:textId="77777777" w:rsidR="006747C7" w:rsidRPr="006747C7" w:rsidRDefault="006747C7" w:rsidP="00D34F13">
      <w:pPr>
        <w:numPr>
          <w:ilvl w:val="0"/>
          <w:numId w:val="10"/>
        </w:numPr>
        <w:shd w:val="clear" w:color="auto" w:fill="E2EFD9" w:themeFill="accent6" w:themeFillTint="33"/>
        <w:spacing w:before="100" w:after="200" w:line="276" w:lineRule="auto"/>
        <w:contextualSpacing/>
        <w:jc w:val="both"/>
        <w:rPr>
          <w:rFonts w:ascii="Times" w:eastAsiaTheme="minorHAnsi" w:hAnsi="Times" w:cs="Times"/>
          <w:b/>
          <w:bCs/>
        </w:rPr>
      </w:pPr>
      <w:r w:rsidRPr="006747C7">
        <w:rPr>
          <w:rFonts w:ascii="Times" w:eastAsiaTheme="minorHAnsi" w:hAnsi="Times" w:cs="Times"/>
          <w:b/>
          <w:bCs/>
        </w:rPr>
        <w:t>Razvojni smjer 3. Zelena i digitalna tranzicija</w:t>
      </w:r>
    </w:p>
    <w:p w14:paraId="63506572" w14:textId="77777777" w:rsidR="006747C7" w:rsidRPr="006747C7" w:rsidRDefault="006747C7" w:rsidP="00E469C4">
      <w:pPr>
        <w:spacing w:line="276" w:lineRule="auto"/>
        <w:ind w:left="720"/>
        <w:contextualSpacing/>
        <w:jc w:val="both"/>
        <w:rPr>
          <w:rFonts w:ascii="Times" w:eastAsiaTheme="minorHAnsi" w:hAnsi="Times" w:cs="Times"/>
          <w:b/>
          <w:bCs/>
        </w:rPr>
      </w:pPr>
    </w:p>
    <w:p w14:paraId="1E509EFB" w14:textId="77777777" w:rsidR="006747C7" w:rsidRPr="006747C7" w:rsidRDefault="006747C7" w:rsidP="00D34F13">
      <w:pPr>
        <w:numPr>
          <w:ilvl w:val="0"/>
          <w:numId w:val="8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8. Ekološka i energetska tranzicija za klimatsku neutralnost</w:t>
      </w:r>
    </w:p>
    <w:p w14:paraId="15EFD17D" w14:textId="77777777" w:rsidR="006747C7" w:rsidRPr="006747C7" w:rsidRDefault="006747C7" w:rsidP="00D34F13">
      <w:pPr>
        <w:numPr>
          <w:ilvl w:val="0"/>
          <w:numId w:val="8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 xml:space="preserve">SC 9. Samodostatnost u hrani i razvoj </w:t>
      </w:r>
      <w:proofErr w:type="spellStart"/>
      <w:r w:rsidRPr="006747C7">
        <w:rPr>
          <w:rFonts w:ascii="Times" w:eastAsiaTheme="minorHAnsi" w:hAnsi="Times" w:cs="Times"/>
          <w:i/>
          <w:iCs/>
        </w:rPr>
        <w:t>biogospodarstva</w:t>
      </w:r>
      <w:proofErr w:type="spellEnd"/>
    </w:p>
    <w:p w14:paraId="2C4454C5" w14:textId="77777777" w:rsidR="006747C7" w:rsidRPr="006747C7" w:rsidRDefault="006747C7" w:rsidP="00D34F13">
      <w:pPr>
        <w:numPr>
          <w:ilvl w:val="0"/>
          <w:numId w:val="8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10. Održiva mobilnost</w:t>
      </w:r>
    </w:p>
    <w:p w14:paraId="5474D16C" w14:textId="77777777" w:rsidR="006747C7" w:rsidRPr="006747C7" w:rsidRDefault="006747C7" w:rsidP="00D34F13">
      <w:pPr>
        <w:numPr>
          <w:ilvl w:val="0"/>
          <w:numId w:val="8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11. Digitalna tranzicija društva i gospodarstva</w:t>
      </w:r>
    </w:p>
    <w:p w14:paraId="2092FD7E" w14:textId="77777777" w:rsidR="006747C7" w:rsidRPr="006747C7" w:rsidRDefault="006747C7" w:rsidP="00D34F13">
      <w:pPr>
        <w:numPr>
          <w:ilvl w:val="0"/>
          <w:numId w:val="10"/>
        </w:numPr>
        <w:shd w:val="clear" w:color="auto" w:fill="E2EFD9" w:themeFill="accent6" w:themeFillTint="33"/>
        <w:spacing w:before="100" w:after="200" w:line="276" w:lineRule="auto"/>
        <w:contextualSpacing/>
        <w:jc w:val="both"/>
        <w:rPr>
          <w:rFonts w:ascii="Times" w:eastAsiaTheme="minorHAnsi" w:hAnsi="Times" w:cs="Times"/>
          <w:b/>
          <w:bCs/>
        </w:rPr>
      </w:pPr>
      <w:r w:rsidRPr="006747C7">
        <w:rPr>
          <w:rFonts w:ascii="Times" w:eastAsiaTheme="minorHAnsi" w:hAnsi="Times" w:cs="Times"/>
          <w:b/>
          <w:bCs/>
        </w:rPr>
        <w:t>Razvojni smjer 4. Ravnomjeran regionalni razvoj</w:t>
      </w:r>
    </w:p>
    <w:p w14:paraId="42139BC5" w14:textId="77777777" w:rsidR="006747C7" w:rsidRPr="006747C7" w:rsidRDefault="006747C7" w:rsidP="00E469C4">
      <w:pPr>
        <w:spacing w:line="276" w:lineRule="auto"/>
        <w:ind w:left="720"/>
        <w:contextualSpacing/>
        <w:jc w:val="both"/>
        <w:rPr>
          <w:rFonts w:ascii="Times" w:eastAsiaTheme="minorHAnsi" w:hAnsi="Times" w:cs="Times"/>
          <w:b/>
          <w:bCs/>
        </w:rPr>
      </w:pPr>
    </w:p>
    <w:p w14:paraId="054BBBF9" w14:textId="77777777" w:rsidR="006747C7" w:rsidRPr="006747C7" w:rsidRDefault="006747C7" w:rsidP="00D34F13">
      <w:pPr>
        <w:numPr>
          <w:ilvl w:val="0"/>
          <w:numId w:val="9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12. Razvoj potpomognutih područja i područja s razvojnim posebnostima</w:t>
      </w:r>
    </w:p>
    <w:p w14:paraId="4576E60C" w14:textId="77777777" w:rsidR="006747C7" w:rsidRPr="006747C7" w:rsidRDefault="006747C7" w:rsidP="00D34F13">
      <w:pPr>
        <w:numPr>
          <w:ilvl w:val="0"/>
          <w:numId w:val="9"/>
        </w:numPr>
        <w:spacing w:before="100" w:after="200" w:line="276" w:lineRule="auto"/>
        <w:jc w:val="both"/>
        <w:rPr>
          <w:rFonts w:ascii="Times" w:eastAsiaTheme="minorHAnsi" w:hAnsi="Times" w:cs="Times"/>
          <w:i/>
          <w:iCs/>
        </w:rPr>
      </w:pPr>
      <w:r w:rsidRPr="006747C7">
        <w:rPr>
          <w:rFonts w:ascii="Times" w:eastAsiaTheme="minorHAnsi" w:hAnsi="Times" w:cs="Times"/>
          <w:i/>
          <w:iCs/>
        </w:rPr>
        <w:t>SC 13. Jačanje regionalne konkurentnosti</w:t>
      </w:r>
    </w:p>
    <w:p w14:paraId="7D6422BD" w14:textId="275F53DA" w:rsidR="006747C7" w:rsidRPr="006747C7" w:rsidRDefault="006747C7" w:rsidP="003F7F00">
      <w:pPr>
        <w:spacing w:line="276" w:lineRule="auto"/>
        <w:jc w:val="both"/>
        <w:rPr>
          <w:rFonts w:ascii="Times" w:eastAsiaTheme="minorHAnsi" w:hAnsi="Times" w:cs="Times"/>
        </w:rPr>
      </w:pPr>
      <w:r w:rsidRPr="006747C7">
        <w:rPr>
          <w:rFonts w:ascii="Times" w:eastAsiaTheme="minorHAnsi" w:hAnsi="Times" w:cs="Times"/>
        </w:rPr>
        <w:lastRenderedPageBreak/>
        <w:t xml:space="preserve">Dokument je usklađen s višegodišnjem financijskim okvirom EU te aktima strateškog planiranja povezanim s uvjetima koji omogućavaju provedbu fondova Europske unije u razdoblju od 2021-2027. definiranim </w:t>
      </w:r>
      <w:r w:rsidRPr="006747C7">
        <w:rPr>
          <w:rFonts w:ascii="Times" w:eastAsiaTheme="minorHAnsi" w:hAnsi="Times" w:cs="Times"/>
          <w:i/>
          <w:iCs/>
        </w:rPr>
        <w:t xml:space="preserve">Odlukom o utvrđivanju akata strateškog planiranja povezanih s uvjetima koji omogućavaju provedbu fondova Europske unije u razdoblju od </w:t>
      </w:r>
      <w:r w:rsidRPr="00BC0211">
        <w:rPr>
          <w:rFonts w:ascii="Times" w:eastAsiaTheme="minorHAnsi" w:hAnsi="Times" w:cs="Times"/>
          <w:i/>
          <w:iCs/>
        </w:rPr>
        <w:t xml:space="preserve">2021. do 2027. godine, rokova donošenja i tijela zaduženih za njihovu izradu (Vlada Republike Hrvatske, KLASA: 022-03/20-04/352, URBROJ: 50301-05/16-20-6), </w:t>
      </w:r>
      <w:r w:rsidRPr="00BC0211">
        <w:rPr>
          <w:rFonts w:ascii="Times" w:eastAsiaTheme="minorHAnsi" w:hAnsi="Times" w:cs="Times"/>
        </w:rPr>
        <w:t xml:space="preserve">a koja je u skladu s </w:t>
      </w:r>
      <w:r w:rsidRPr="00BC0211">
        <w:rPr>
          <w:rFonts w:ascii="Times" w:eastAsiaTheme="minorHAnsi" w:hAnsi="Times" w:cs="Times"/>
          <w:i/>
          <w:iCs/>
        </w:rPr>
        <w:t>Prijedlogom uredbe Europskog parlamenta i Vijeća o utvrđivanju zajedničkih odredbi o Europskom fondu za regionalni razvoj, Europskom</w:t>
      </w:r>
      <w:r w:rsidRPr="006747C7">
        <w:rPr>
          <w:rFonts w:ascii="Times" w:eastAsiaTheme="minorHAnsi" w:hAnsi="Times" w:cs="Times"/>
          <w:i/>
          <w:iCs/>
        </w:rPr>
        <w:t xml:space="preserve"> socijalnom fondu plus, Kohezijskom fondu i Europskom fondu za pomorstvo i ribarstvo i financijskih pravila za njih i za Fond za azil i migracije, Fond za unutarnju sigurnost i Instrument za upravljanje granicama i vize (COM(2018) 375 </w:t>
      </w:r>
      <w:proofErr w:type="spellStart"/>
      <w:r w:rsidRPr="006747C7">
        <w:rPr>
          <w:rFonts w:ascii="Times" w:eastAsiaTheme="minorHAnsi" w:hAnsi="Times" w:cs="Times"/>
          <w:i/>
          <w:iCs/>
        </w:rPr>
        <w:t>final</w:t>
      </w:r>
      <w:proofErr w:type="spellEnd"/>
      <w:r w:rsidRPr="006747C7">
        <w:rPr>
          <w:rFonts w:ascii="Times" w:eastAsiaTheme="minorHAnsi" w:hAnsi="Times" w:cs="Times"/>
          <w:i/>
          <w:iCs/>
        </w:rPr>
        <w:t xml:space="preserve">). </w:t>
      </w:r>
      <w:r w:rsidRPr="006747C7">
        <w:rPr>
          <w:rFonts w:ascii="Times" w:eastAsiaTheme="minorHAnsi" w:hAnsi="Times" w:cs="Times"/>
        </w:rPr>
        <w:t xml:space="preserve">Nakon donošenja Plana razvoja </w:t>
      </w:r>
      <w:r w:rsidR="00587CF4" w:rsidRPr="00AF2796">
        <w:rPr>
          <w:rFonts w:ascii="Times" w:eastAsiaTheme="minorHAnsi" w:hAnsi="Times" w:cs="Times"/>
        </w:rPr>
        <w:t>Istarske županije</w:t>
      </w:r>
      <w:r w:rsidRPr="006747C7">
        <w:rPr>
          <w:rFonts w:ascii="Times" w:eastAsiaTheme="minorHAnsi" w:hAnsi="Times" w:cs="Times"/>
        </w:rPr>
        <w:t xml:space="preserve"> za razdoblje 2021.-2027. godine</w:t>
      </w:r>
      <w:r w:rsidR="00EB12C1">
        <w:rPr>
          <w:rFonts w:ascii="Times" w:eastAsiaTheme="minorHAnsi" w:hAnsi="Times" w:cs="Times"/>
        </w:rPr>
        <w:t>, Provedbeni program Općine Vrsar-</w:t>
      </w:r>
      <w:proofErr w:type="spellStart"/>
      <w:r w:rsidR="00EB12C1">
        <w:rPr>
          <w:rFonts w:ascii="Times" w:eastAsiaTheme="minorHAnsi" w:hAnsi="Times" w:cs="Times"/>
        </w:rPr>
        <w:t>Orsera</w:t>
      </w:r>
      <w:proofErr w:type="spellEnd"/>
      <w:r w:rsidR="00EB12C1">
        <w:rPr>
          <w:rFonts w:ascii="Times" w:eastAsiaTheme="minorHAnsi" w:hAnsi="Times" w:cs="Times"/>
        </w:rPr>
        <w:t xml:space="preserve"> </w:t>
      </w:r>
      <w:r w:rsidRPr="006747C7">
        <w:rPr>
          <w:rFonts w:ascii="Times" w:eastAsiaTheme="minorHAnsi" w:hAnsi="Times" w:cs="Times"/>
        </w:rPr>
        <w:t>bit će usklađen sa posebnim ciljevima županijskog Plana razvoja</w:t>
      </w:r>
      <w:r w:rsidR="00EB12C1">
        <w:rPr>
          <w:rFonts w:ascii="Times" w:eastAsiaTheme="minorHAnsi" w:hAnsi="Times" w:cs="Times"/>
        </w:rPr>
        <w:t xml:space="preserve">. </w:t>
      </w:r>
    </w:p>
    <w:p w14:paraId="05959856" w14:textId="77777777" w:rsidR="006747C7" w:rsidRPr="006747C7" w:rsidRDefault="006747C7" w:rsidP="003F7F00">
      <w:pPr>
        <w:spacing w:line="276" w:lineRule="auto"/>
        <w:rPr>
          <w:rFonts w:ascii="Times" w:eastAsiaTheme="minorHAnsi" w:hAnsi="Times" w:cs="Times"/>
        </w:rPr>
      </w:pPr>
    </w:p>
    <w:p w14:paraId="5701CF77" w14:textId="77777777" w:rsidR="006747C7" w:rsidRPr="006747C7" w:rsidRDefault="006747C7" w:rsidP="003F7F00">
      <w:pPr>
        <w:spacing w:line="276" w:lineRule="auto"/>
        <w:rPr>
          <w:rFonts w:ascii="Times" w:eastAsiaTheme="minorHAnsi" w:hAnsi="Times" w:cs="Times"/>
        </w:rPr>
      </w:pPr>
    </w:p>
    <w:p w14:paraId="7B80F938" w14:textId="77777777" w:rsidR="006747C7" w:rsidRPr="006747C7" w:rsidRDefault="006747C7" w:rsidP="00E469C4">
      <w:pPr>
        <w:spacing w:line="276" w:lineRule="auto"/>
        <w:rPr>
          <w:rFonts w:ascii="Times" w:eastAsiaTheme="minorHAnsi" w:hAnsi="Times" w:cs="Times"/>
        </w:rPr>
      </w:pPr>
    </w:p>
    <w:p w14:paraId="1DE5D640" w14:textId="2EA5BE25" w:rsidR="006747C7" w:rsidRDefault="006747C7" w:rsidP="00E469C4">
      <w:pPr>
        <w:spacing w:line="276" w:lineRule="auto"/>
        <w:rPr>
          <w:rFonts w:ascii="Times" w:eastAsiaTheme="minorHAnsi" w:hAnsi="Times" w:cs="Times"/>
        </w:rPr>
      </w:pPr>
    </w:p>
    <w:p w14:paraId="277C581A" w14:textId="684C9BEF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5E070C65" w14:textId="4F736019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183A7E05" w14:textId="17013E9D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25CBDABD" w14:textId="18934600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64F13076" w14:textId="13DCFD21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1FE7A1CC" w14:textId="1436DB8A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1790FB1A" w14:textId="2FFDD03D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372A8C0D" w14:textId="764BAB08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4FED49B7" w14:textId="5D31DC67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5CE13CF9" w14:textId="47ED0954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6B8BB26E" w14:textId="69491AC6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3494FEAA" w14:textId="41D53D3E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2C9B560E" w14:textId="5E412B74" w:rsidR="00117FA5" w:rsidRDefault="00117FA5" w:rsidP="00E469C4">
      <w:pPr>
        <w:spacing w:line="276" w:lineRule="auto"/>
        <w:rPr>
          <w:rFonts w:ascii="Times" w:eastAsiaTheme="minorHAnsi" w:hAnsi="Times" w:cs="Times"/>
        </w:rPr>
      </w:pPr>
    </w:p>
    <w:p w14:paraId="052CEF37" w14:textId="27E1BDF0" w:rsidR="00117FA5" w:rsidRDefault="00117FA5" w:rsidP="00E469C4">
      <w:pPr>
        <w:spacing w:line="276" w:lineRule="auto"/>
        <w:rPr>
          <w:rFonts w:ascii="Times" w:eastAsiaTheme="minorHAnsi" w:hAnsi="Times" w:cs="Times"/>
        </w:rPr>
      </w:pPr>
    </w:p>
    <w:p w14:paraId="1A40796E" w14:textId="367F3140" w:rsidR="00117FA5" w:rsidRDefault="00117FA5" w:rsidP="00E469C4">
      <w:pPr>
        <w:spacing w:line="276" w:lineRule="auto"/>
        <w:rPr>
          <w:rFonts w:ascii="Times" w:eastAsiaTheme="minorHAnsi" w:hAnsi="Times" w:cs="Times"/>
        </w:rPr>
      </w:pPr>
    </w:p>
    <w:p w14:paraId="4891383F" w14:textId="77777777" w:rsidR="00117FA5" w:rsidRDefault="00117FA5" w:rsidP="00E469C4">
      <w:pPr>
        <w:spacing w:line="276" w:lineRule="auto"/>
        <w:rPr>
          <w:rFonts w:ascii="Times" w:eastAsiaTheme="minorHAnsi" w:hAnsi="Times" w:cs="Times"/>
        </w:rPr>
      </w:pPr>
    </w:p>
    <w:p w14:paraId="7000957D" w14:textId="6173CD1A" w:rsidR="00BA7FE1" w:rsidRDefault="00BA7FE1" w:rsidP="00E469C4">
      <w:pPr>
        <w:spacing w:line="276" w:lineRule="auto"/>
        <w:rPr>
          <w:rFonts w:ascii="Times" w:eastAsiaTheme="minorHAnsi" w:hAnsi="Times" w:cs="Times"/>
        </w:rPr>
      </w:pPr>
    </w:p>
    <w:p w14:paraId="42942046" w14:textId="657257D7" w:rsidR="00A20F2E" w:rsidRPr="00DE22F6" w:rsidRDefault="00A20F2E" w:rsidP="00DE22F6">
      <w:pPr>
        <w:tabs>
          <w:tab w:val="left" w:pos="3405"/>
        </w:tabs>
        <w:spacing w:line="276" w:lineRule="auto"/>
        <w:rPr>
          <w:rFonts w:ascii="Times" w:eastAsiaTheme="minorHAnsi" w:hAnsi="Times" w:cs="Times"/>
        </w:rPr>
      </w:pPr>
    </w:p>
    <w:p w14:paraId="33EE19EE" w14:textId="00987D25" w:rsidR="00C733DA" w:rsidRPr="0083649A" w:rsidRDefault="0083649A" w:rsidP="0083649A">
      <w:pPr>
        <w:pStyle w:val="Naslov1"/>
        <w:numPr>
          <w:ilvl w:val="0"/>
          <w:numId w:val="0"/>
        </w:numPr>
        <w:rPr>
          <w:rFonts w:ascii="Times" w:hAnsi="Times" w:cs="Times"/>
        </w:rPr>
      </w:pPr>
      <w:bookmarkStart w:id="4" w:name="_Toc83128809"/>
      <w:bookmarkStart w:id="5" w:name="_Toc92972183"/>
      <w:r w:rsidRPr="0083649A">
        <w:rPr>
          <w:rFonts w:ascii="Times" w:hAnsi="Times" w:cs="Times"/>
        </w:rPr>
        <w:lastRenderedPageBreak/>
        <w:t>2.</w:t>
      </w:r>
      <w:r>
        <w:rPr>
          <w:rFonts w:ascii="Times" w:hAnsi="Times" w:cs="Times"/>
        </w:rPr>
        <w:t xml:space="preserve"> </w:t>
      </w:r>
      <w:r w:rsidRPr="0083649A">
        <w:rPr>
          <w:rFonts w:ascii="Times" w:hAnsi="Times" w:cs="Times"/>
        </w:rPr>
        <w:t>ANALITIČKA PODLOGA</w:t>
      </w:r>
      <w:bookmarkEnd w:id="4"/>
      <w:bookmarkEnd w:id="5"/>
    </w:p>
    <w:p w14:paraId="390CB283" w14:textId="215FB58A" w:rsidR="00C733DA" w:rsidRPr="000B5A68" w:rsidRDefault="00F536E7" w:rsidP="00F536E7">
      <w:pPr>
        <w:pStyle w:val="Naslov2"/>
        <w:numPr>
          <w:ilvl w:val="0"/>
          <w:numId w:val="0"/>
        </w:numPr>
        <w:rPr>
          <w:rFonts w:ascii="Times" w:hAnsi="Times" w:cs="Times"/>
        </w:rPr>
      </w:pPr>
      <w:bookmarkStart w:id="6" w:name="_Toc83128810"/>
      <w:bookmarkStart w:id="7" w:name="_Toc92972184"/>
      <w:r w:rsidRPr="000B5A68">
        <w:rPr>
          <w:rFonts w:ascii="Times" w:hAnsi="Times" w:cs="Times"/>
        </w:rPr>
        <w:t>2.1. POLOŽAJ I SMJEŠTAJ</w:t>
      </w:r>
      <w:bookmarkEnd w:id="6"/>
      <w:bookmarkEnd w:id="7"/>
    </w:p>
    <w:p w14:paraId="7EEA986C" w14:textId="08E657EE" w:rsidR="00C733DA" w:rsidRPr="00AF2796" w:rsidRDefault="00C733DA" w:rsidP="002134FF">
      <w:pPr>
        <w:spacing w:line="276" w:lineRule="auto"/>
        <w:rPr>
          <w:rFonts w:ascii="Times" w:hAnsi="Times" w:cs="Times"/>
        </w:rPr>
      </w:pPr>
    </w:p>
    <w:p w14:paraId="6293C736" w14:textId="409141BD" w:rsidR="009944F9" w:rsidRDefault="00C733DA" w:rsidP="00E469C4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>Općina Vrsar</w:t>
      </w:r>
      <w:r w:rsidR="008304C7" w:rsidRPr="003F7F00">
        <w:rPr>
          <w:rFonts w:ascii="Times" w:hAnsi="Times" w:cs="Times"/>
        </w:rPr>
        <w:t xml:space="preserve"> - </w:t>
      </w:r>
      <w:proofErr w:type="spellStart"/>
      <w:r w:rsidR="008304C7" w:rsidRPr="003F7F00">
        <w:rPr>
          <w:rFonts w:ascii="Times" w:hAnsi="Times" w:cs="Times"/>
        </w:rPr>
        <w:t>Orsera</w:t>
      </w:r>
      <w:proofErr w:type="spellEnd"/>
      <w:r w:rsidR="009365AF" w:rsidRPr="003F7F00">
        <w:rPr>
          <w:rFonts w:ascii="Times" w:hAnsi="Times" w:cs="Times"/>
        </w:rPr>
        <w:t xml:space="preserve"> smještena je na zapadnom priobalnom dijelu istarskog poluotoka, južno od grada Poreča. Prostor Općine dio je bivše općine Poreč. </w:t>
      </w:r>
      <w:r w:rsidR="004C46DF">
        <w:rPr>
          <w:rFonts w:ascii="Times" w:hAnsi="Times" w:cs="Times"/>
        </w:rPr>
        <w:t>G</w:t>
      </w:r>
      <w:r w:rsidR="009E1472" w:rsidRPr="003F7F00">
        <w:rPr>
          <w:rFonts w:ascii="Times" w:hAnsi="Times" w:cs="Times"/>
        </w:rPr>
        <w:t>raniči na sjevernoj strani s Općin</w:t>
      </w:r>
      <w:r w:rsidR="006A653C">
        <w:rPr>
          <w:rFonts w:ascii="Times" w:hAnsi="Times" w:cs="Times"/>
        </w:rPr>
        <w:t>om</w:t>
      </w:r>
      <w:r w:rsidR="009E1472" w:rsidRPr="003F7F00">
        <w:rPr>
          <w:rFonts w:ascii="Times" w:hAnsi="Times" w:cs="Times"/>
        </w:rPr>
        <w:t xml:space="preserve"> Funtana</w:t>
      </w:r>
      <w:r w:rsidR="006A653C">
        <w:rPr>
          <w:rFonts w:ascii="Times" w:hAnsi="Times" w:cs="Times"/>
        </w:rPr>
        <w:t>-Fontane</w:t>
      </w:r>
      <w:r w:rsidR="009E1472" w:rsidRPr="003F7F00">
        <w:rPr>
          <w:rFonts w:ascii="Times" w:hAnsi="Times" w:cs="Times"/>
        </w:rPr>
        <w:t xml:space="preserve"> i </w:t>
      </w:r>
      <w:r w:rsidR="006A653C">
        <w:rPr>
          <w:rFonts w:ascii="Times" w:hAnsi="Times" w:cs="Times"/>
        </w:rPr>
        <w:t xml:space="preserve">Gradom </w:t>
      </w:r>
      <w:r w:rsidR="009E1472" w:rsidRPr="003F7F00">
        <w:rPr>
          <w:rFonts w:ascii="Times" w:hAnsi="Times" w:cs="Times"/>
        </w:rPr>
        <w:t>Poreč</w:t>
      </w:r>
      <w:r w:rsidR="006A653C">
        <w:rPr>
          <w:rFonts w:ascii="Times" w:hAnsi="Times" w:cs="Times"/>
        </w:rPr>
        <w:t>om-</w:t>
      </w:r>
      <w:proofErr w:type="spellStart"/>
      <w:r w:rsidR="006A653C">
        <w:rPr>
          <w:rFonts w:ascii="Times" w:hAnsi="Times" w:cs="Times"/>
        </w:rPr>
        <w:t>Parenzo</w:t>
      </w:r>
      <w:proofErr w:type="spellEnd"/>
      <w:r w:rsidRPr="003F7F00">
        <w:rPr>
          <w:rFonts w:ascii="Times" w:hAnsi="Times" w:cs="Times"/>
        </w:rPr>
        <w:t xml:space="preserve">, s </w:t>
      </w:r>
      <w:r w:rsidR="006A653C">
        <w:rPr>
          <w:rFonts w:ascii="Times" w:hAnsi="Times" w:cs="Times"/>
        </w:rPr>
        <w:t>istočne</w:t>
      </w:r>
      <w:r w:rsidRPr="003F7F00">
        <w:rPr>
          <w:rFonts w:ascii="Times" w:hAnsi="Times" w:cs="Times"/>
        </w:rPr>
        <w:t xml:space="preserve"> strane s Općinom Sv. </w:t>
      </w:r>
      <w:proofErr w:type="spellStart"/>
      <w:r w:rsidRPr="003F7F00">
        <w:rPr>
          <w:rFonts w:ascii="Times" w:hAnsi="Times" w:cs="Times"/>
        </w:rPr>
        <w:t>Lovreč</w:t>
      </w:r>
      <w:proofErr w:type="spellEnd"/>
      <w:r w:rsidRPr="003F7F00">
        <w:rPr>
          <w:rFonts w:ascii="Times" w:hAnsi="Times" w:cs="Times"/>
        </w:rPr>
        <w:t>, dok s jugozapadne i južne strane dodiruje administrativne granice Općine Kanfanar, odnosno Grada Rovinja</w:t>
      </w:r>
      <w:r w:rsidR="006A653C">
        <w:rPr>
          <w:rFonts w:ascii="Times" w:hAnsi="Times" w:cs="Times"/>
        </w:rPr>
        <w:t>-Rovigno</w:t>
      </w:r>
      <w:r w:rsidRPr="003F7F00">
        <w:rPr>
          <w:rFonts w:ascii="Times" w:hAnsi="Times" w:cs="Times"/>
        </w:rPr>
        <w:t xml:space="preserve">. </w:t>
      </w:r>
    </w:p>
    <w:p w14:paraId="41F8C9F0" w14:textId="0AB1386A" w:rsidR="008C1F6B" w:rsidRPr="003F7F00" w:rsidRDefault="00C733DA" w:rsidP="00E469C4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>Općina Vrsar</w:t>
      </w:r>
      <w:r w:rsidR="008304C7" w:rsidRPr="003F7F00">
        <w:rPr>
          <w:rFonts w:ascii="Times" w:hAnsi="Times" w:cs="Times"/>
        </w:rPr>
        <w:t xml:space="preserve"> - </w:t>
      </w:r>
      <w:proofErr w:type="spellStart"/>
      <w:r w:rsidR="008304C7" w:rsidRPr="003F7F00">
        <w:rPr>
          <w:rFonts w:ascii="Times" w:hAnsi="Times" w:cs="Times"/>
        </w:rPr>
        <w:t>Orsera</w:t>
      </w:r>
      <w:proofErr w:type="spellEnd"/>
      <w:r w:rsidRPr="003F7F00">
        <w:rPr>
          <w:rFonts w:ascii="Times" w:hAnsi="Times" w:cs="Times"/>
        </w:rPr>
        <w:t xml:space="preserve"> zauzima površinu od 37,7 km</w:t>
      </w:r>
      <w:r w:rsidR="004C46DF">
        <w:rPr>
          <w:rFonts w:ascii="Times" w:hAnsi="Times" w:cs="Times"/>
          <w:vertAlign w:val="superscript"/>
        </w:rPr>
        <w:t>2</w:t>
      </w:r>
      <w:r w:rsidRPr="003F7F00">
        <w:rPr>
          <w:rFonts w:ascii="Times" w:hAnsi="Times" w:cs="Times"/>
        </w:rPr>
        <w:t xml:space="preserve"> te obuhvaća ukupno devet naselja</w:t>
      </w:r>
      <w:r w:rsidR="006005F0">
        <w:rPr>
          <w:rStyle w:val="Referencafusnote"/>
          <w:rFonts w:ascii="Times" w:hAnsi="Times" w:cs="Times"/>
        </w:rPr>
        <w:footnoteReference w:id="1"/>
      </w:r>
      <w:r w:rsidR="009E1472" w:rsidRPr="003F7F00">
        <w:rPr>
          <w:rFonts w:ascii="Times" w:hAnsi="Times" w:cs="Times"/>
        </w:rPr>
        <w:t xml:space="preserve">, </w:t>
      </w:r>
      <w:r w:rsidRPr="003F7F00">
        <w:rPr>
          <w:rFonts w:ascii="Times" w:hAnsi="Times" w:cs="Times"/>
        </w:rPr>
        <w:t>a prirodnu raznolikost značajno obogaćuju brojni hridi i oto</w:t>
      </w:r>
      <w:r w:rsidR="006A653C">
        <w:rPr>
          <w:rFonts w:ascii="Times" w:hAnsi="Times" w:cs="Times"/>
        </w:rPr>
        <w:t>ci</w:t>
      </w:r>
      <w:r w:rsidR="006005F0">
        <w:rPr>
          <w:rStyle w:val="Referencafusnote"/>
          <w:rFonts w:ascii="Times" w:hAnsi="Times" w:cs="Times"/>
        </w:rPr>
        <w:footnoteReference w:id="2"/>
      </w:r>
      <w:r w:rsidR="007C7DEB" w:rsidRPr="003F7F00">
        <w:rPr>
          <w:rFonts w:ascii="Times" w:hAnsi="Times" w:cs="Times"/>
        </w:rPr>
        <w:t>.</w:t>
      </w:r>
      <w:r w:rsidRPr="003F7F00">
        <w:rPr>
          <w:rFonts w:ascii="Times" w:hAnsi="Times" w:cs="Times"/>
        </w:rPr>
        <w:t xml:space="preserve"> Promatrano u kontekstu 41 jedinice lokalne samouprave koliko ih se nalazi u Istarskoj županiji, Općina Vrsar</w:t>
      </w:r>
      <w:r w:rsidR="008304C7" w:rsidRPr="003F7F00">
        <w:rPr>
          <w:rFonts w:ascii="Times" w:hAnsi="Times" w:cs="Times"/>
        </w:rPr>
        <w:t xml:space="preserve"> – </w:t>
      </w:r>
      <w:proofErr w:type="spellStart"/>
      <w:r w:rsidR="008304C7" w:rsidRPr="003F7F00">
        <w:rPr>
          <w:rFonts w:ascii="Times" w:hAnsi="Times" w:cs="Times"/>
        </w:rPr>
        <w:t>Orsera</w:t>
      </w:r>
      <w:proofErr w:type="spellEnd"/>
      <w:r w:rsidR="008304C7" w:rsidRPr="003F7F00">
        <w:rPr>
          <w:rFonts w:ascii="Times" w:hAnsi="Times" w:cs="Times"/>
        </w:rPr>
        <w:t xml:space="preserve"> </w:t>
      </w:r>
      <w:r w:rsidRPr="003F7F00">
        <w:rPr>
          <w:rFonts w:ascii="Times" w:hAnsi="Times" w:cs="Times"/>
        </w:rPr>
        <w:t xml:space="preserve">površinom spada u skupinu manjih jedinica, ali s izrazito dugim obalnim pojasom koji se proteže od početka </w:t>
      </w:r>
      <w:proofErr w:type="spellStart"/>
      <w:r w:rsidRPr="003F7F00">
        <w:rPr>
          <w:rFonts w:ascii="Times" w:hAnsi="Times" w:cs="Times"/>
        </w:rPr>
        <w:t>Limskog</w:t>
      </w:r>
      <w:proofErr w:type="spellEnd"/>
      <w:r w:rsidR="00140849">
        <w:rPr>
          <w:rFonts w:ascii="Times" w:hAnsi="Times" w:cs="Times"/>
        </w:rPr>
        <w:t xml:space="preserve"> zaljeva</w:t>
      </w:r>
      <w:r w:rsidRPr="003F7F00">
        <w:rPr>
          <w:rFonts w:ascii="Times" w:hAnsi="Times" w:cs="Times"/>
        </w:rPr>
        <w:t xml:space="preserve"> do granice s Općinom Funtana</w:t>
      </w:r>
      <w:r w:rsidR="00140849">
        <w:rPr>
          <w:rFonts w:ascii="Times" w:hAnsi="Times" w:cs="Times"/>
        </w:rPr>
        <w:t>-Fontane,</w:t>
      </w:r>
      <w:r w:rsidRPr="003F7F00">
        <w:rPr>
          <w:rFonts w:ascii="Times" w:hAnsi="Times" w:cs="Times"/>
        </w:rPr>
        <w:t xml:space="preserve"> čineći tako više od polovice administrativne granice Općine Vrsar</w:t>
      </w:r>
      <w:r w:rsidR="00140849">
        <w:rPr>
          <w:rFonts w:ascii="Times" w:hAnsi="Times" w:cs="Times"/>
        </w:rPr>
        <w:t>-</w:t>
      </w:r>
      <w:proofErr w:type="spellStart"/>
      <w:r w:rsidR="00140849">
        <w:rPr>
          <w:rFonts w:ascii="Times" w:hAnsi="Times" w:cs="Times"/>
        </w:rPr>
        <w:t>Orsera</w:t>
      </w:r>
      <w:proofErr w:type="spellEnd"/>
      <w:r w:rsidRPr="003F7F00">
        <w:rPr>
          <w:rFonts w:ascii="Times" w:hAnsi="Times" w:cs="Times"/>
        </w:rPr>
        <w:t xml:space="preserve">. </w:t>
      </w:r>
    </w:p>
    <w:p w14:paraId="508BB7A8" w14:textId="29D9E412" w:rsidR="00B02E05" w:rsidRPr="005F34E6" w:rsidRDefault="00B02E05" w:rsidP="00B02E05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8" w:name="_Toc91508537"/>
      <w:r w:rsidRPr="005F34E6">
        <w:rPr>
          <w:rFonts w:ascii="Times" w:hAnsi="Times" w:cs="Times"/>
          <w:sz w:val="22"/>
          <w:szCs w:val="22"/>
        </w:rPr>
        <w:t xml:space="preserve">Slika </w:t>
      </w:r>
      <w:r w:rsidR="00397CD6" w:rsidRPr="005F34E6">
        <w:rPr>
          <w:rFonts w:ascii="Times" w:hAnsi="Times" w:cs="Times"/>
          <w:sz w:val="22"/>
          <w:szCs w:val="22"/>
        </w:rPr>
        <w:fldChar w:fldCharType="begin"/>
      </w:r>
      <w:r w:rsidR="00397CD6" w:rsidRPr="005F34E6">
        <w:rPr>
          <w:rFonts w:ascii="Times" w:hAnsi="Times" w:cs="Times"/>
          <w:sz w:val="22"/>
          <w:szCs w:val="22"/>
        </w:rPr>
        <w:instrText xml:space="preserve"> SEQ Slika \* ARABIC </w:instrText>
      </w:r>
      <w:r w:rsidR="00397CD6" w:rsidRPr="005F34E6">
        <w:rPr>
          <w:rFonts w:ascii="Times" w:hAnsi="Times" w:cs="Times"/>
          <w:sz w:val="22"/>
          <w:szCs w:val="22"/>
        </w:rPr>
        <w:fldChar w:fldCharType="separate"/>
      </w:r>
      <w:r w:rsidR="009A0ED9" w:rsidRPr="005F34E6">
        <w:rPr>
          <w:rFonts w:ascii="Times" w:hAnsi="Times" w:cs="Times"/>
          <w:noProof/>
          <w:sz w:val="22"/>
          <w:szCs w:val="22"/>
        </w:rPr>
        <w:t>1</w:t>
      </w:r>
      <w:r w:rsidR="00397CD6" w:rsidRPr="005F34E6">
        <w:rPr>
          <w:rFonts w:ascii="Times" w:hAnsi="Times" w:cs="Times"/>
          <w:noProof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Smještaj Općine Vrsar-</w:t>
      </w:r>
      <w:proofErr w:type="spellStart"/>
      <w:r w:rsidRPr="005F34E6">
        <w:rPr>
          <w:rFonts w:ascii="Times" w:hAnsi="Times" w:cs="Times"/>
          <w:sz w:val="22"/>
          <w:szCs w:val="22"/>
        </w:rPr>
        <w:t>Orsera</w:t>
      </w:r>
      <w:proofErr w:type="spellEnd"/>
      <w:r w:rsidRPr="005F34E6">
        <w:rPr>
          <w:rFonts w:ascii="Times" w:hAnsi="Times" w:cs="Times"/>
          <w:sz w:val="22"/>
          <w:szCs w:val="22"/>
        </w:rPr>
        <w:t xml:space="preserve"> unutar Istarske županije</w:t>
      </w:r>
      <w:bookmarkEnd w:id="8"/>
    </w:p>
    <w:p w14:paraId="288AF33D" w14:textId="4D41D634" w:rsidR="008C1F6B" w:rsidRPr="003F7F00" w:rsidRDefault="00B02E05" w:rsidP="00B02E05">
      <w:pPr>
        <w:spacing w:line="276" w:lineRule="auto"/>
        <w:jc w:val="center"/>
        <w:rPr>
          <w:rFonts w:ascii="Times" w:hAnsi="Times" w:cs="Times"/>
        </w:rPr>
      </w:pPr>
      <w:r>
        <w:rPr>
          <w:noProof/>
        </w:rPr>
        <w:drawing>
          <wp:inline distT="0" distB="0" distL="0" distR="0" wp14:anchorId="71C36BF1" wp14:editId="63CCEA62">
            <wp:extent cx="2526308" cy="3812346"/>
            <wp:effectExtent l="0" t="0" r="762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1910" cy="38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0521" w14:textId="1C030854" w:rsidR="00B02E05" w:rsidRPr="00522D31" w:rsidRDefault="00B02E05" w:rsidP="00B02E05">
      <w:pPr>
        <w:spacing w:line="276" w:lineRule="auto"/>
        <w:jc w:val="center"/>
        <w:rPr>
          <w:rFonts w:ascii="Times" w:hAnsi="Times" w:cs="Times"/>
        </w:rPr>
      </w:pPr>
      <w:r w:rsidRPr="00522D31">
        <w:rPr>
          <w:rFonts w:ascii="Times" w:hAnsi="Times" w:cs="Times"/>
        </w:rPr>
        <w:t>Izvor: Izvješće o stanju u prostoru Istarske županije, 2013.-2016.</w:t>
      </w:r>
    </w:p>
    <w:p w14:paraId="07C80022" w14:textId="5E0250FE" w:rsidR="00C733DA" w:rsidRDefault="00C733DA" w:rsidP="00E469C4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 xml:space="preserve">Upravo more i priobalje kao prirodni resurs čine jedan od temeljnih razvojnih resursa Općine i Županije u cjelini. Prema reljefnim i geološkim obilježjima Općina Vrsar </w:t>
      </w:r>
      <w:r w:rsidR="008304C7" w:rsidRPr="003F7F00">
        <w:rPr>
          <w:rFonts w:ascii="Times" w:hAnsi="Times" w:cs="Times"/>
        </w:rPr>
        <w:t xml:space="preserve">– </w:t>
      </w:r>
      <w:proofErr w:type="spellStart"/>
      <w:r w:rsidR="008304C7" w:rsidRPr="003F7F00">
        <w:rPr>
          <w:rFonts w:ascii="Times" w:hAnsi="Times" w:cs="Times"/>
        </w:rPr>
        <w:t>Orsera</w:t>
      </w:r>
      <w:proofErr w:type="spellEnd"/>
      <w:r w:rsidR="008304C7" w:rsidRPr="003F7F00">
        <w:rPr>
          <w:rFonts w:ascii="Times" w:hAnsi="Times" w:cs="Times"/>
        </w:rPr>
        <w:t xml:space="preserve"> </w:t>
      </w:r>
      <w:r w:rsidRPr="003F7F00">
        <w:rPr>
          <w:rFonts w:ascii="Times" w:hAnsi="Times" w:cs="Times"/>
        </w:rPr>
        <w:t xml:space="preserve">pripada tzv. „Crvenoj Istri“ </w:t>
      </w:r>
      <w:r w:rsidRPr="003F7F00">
        <w:rPr>
          <w:rFonts w:ascii="Times" w:hAnsi="Times" w:cs="Times"/>
        </w:rPr>
        <w:lastRenderedPageBreak/>
        <w:t xml:space="preserve">koju karakterizira niski i valoviti ravnjak s relativno niskim reljefnim oblicima visine između 30 i 100 metara te crvena, krški porozna tla. </w:t>
      </w:r>
    </w:p>
    <w:p w14:paraId="18DBBFA4" w14:textId="43B76785" w:rsidR="007C7DEB" w:rsidRPr="0083649A" w:rsidRDefault="00037BE4" w:rsidP="00E469C4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Blizina mora uz nizak reljef uveliko utječe na klimatske osobitosti Općine Vrsar – </w:t>
      </w:r>
      <w:proofErr w:type="spellStart"/>
      <w:r>
        <w:rPr>
          <w:rFonts w:ascii="Times" w:hAnsi="Times" w:cs="Times"/>
        </w:rPr>
        <w:t>Orsera</w:t>
      </w:r>
      <w:proofErr w:type="spellEnd"/>
      <w:r>
        <w:rPr>
          <w:rFonts w:ascii="Times" w:hAnsi="Times" w:cs="Times"/>
        </w:rPr>
        <w:t>. Na području Općine prevladava mediteranska klima s prosječnom temperaturom zraka 13,5</w:t>
      </w:r>
      <w:r>
        <w:rPr>
          <w:rFonts w:ascii="Times" w:hAnsi="Times" w:cs="Times"/>
          <w:vertAlign w:val="superscript"/>
        </w:rPr>
        <w:t>o</w:t>
      </w:r>
      <w:r>
        <w:rPr>
          <w:rFonts w:ascii="Times" w:hAnsi="Times" w:cs="Times"/>
        </w:rPr>
        <w:t xml:space="preserve">C, toplim ljetima, te blagim i kišovitim zimama. Srednja godišnja količina oborina iznosi oko 930 mm. Floru karakterizira zimzelena i listopadna vegetacija šuma te </w:t>
      </w:r>
      <w:proofErr w:type="spellStart"/>
      <w:r>
        <w:rPr>
          <w:rFonts w:ascii="Times" w:hAnsi="Times" w:cs="Times"/>
        </w:rPr>
        <w:t>šikarasta</w:t>
      </w:r>
      <w:proofErr w:type="spellEnd"/>
      <w:r>
        <w:rPr>
          <w:rFonts w:ascii="Times" w:hAnsi="Times" w:cs="Times"/>
        </w:rPr>
        <w:t xml:space="preserve"> i travnjačka vegetacija.</w:t>
      </w:r>
    </w:p>
    <w:p w14:paraId="40D87EA2" w14:textId="6203FDF4" w:rsidR="0083649A" w:rsidRPr="000B5A68" w:rsidRDefault="005834EB" w:rsidP="0083649A">
      <w:pPr>
        <w:pStyle w:val="Naslov2"/>
        <w:numPr>
          <w:ilvl w:val="0"/>
          <w:numId w:val="0"/>
        </w:numPr>
        <w:ind w:left="576" w:hanging="576"/>
        <w:rPr>
          <w:rFonts w:ascii="Times" w:hAnsi="Times" w:cs="Times"/>
        </w:rPr>
      </w:pPr>
      <w:bookmarkStart w:id="9" w:name="_Toc92972185"/>
      <w:r w:rsidRPr="000B5A68">
        <w:rPr>
          <w:rFonts w:ascii="Times" w:hAnsi="Times" w:cs="Times"/>
        </w:rPr>
        <w:t xml:space="preserve">2.2. </w:t>
      </w:r>
      <w:r w:rsidR="008812A2" w:rsidRPr="000B5A68">
        <w:rPr>
          <w:rFonts w:ascii="Times" w:hAnsi="Times" w:cs="Times"/>
        </w:rPr>
        <w:t>OPĆINSKA UPRAVA I DIGITALIZACIJA</w:t>
      </w:r>
      <w:bookmarkEnd w:id="9"/>
      <w:r w:rsidRPr="000B5A68">
        <w:rPr>
          <w:rFonts w:ascii="Times" w:hAnsi="Times" w:cs="Times"/>
        </w:rPr>
        <w:t xml:space="preserve"> </w:t>
      </w:r>
    </w:p>
    <w:p w14:paraId="53664B50" w14:textId="77777777" w:rsidR="003944F8" w:rsidRDefault="003944F8" w:rsidP="005834EB">
      <w:pPr>
        <w:spacing w:after="240" w:line="276" w:lineRule="auto"/>
        <w:jc w:val="both"/>
      </w:pPr>
    </w:p>
    <w:p w14:paraId="1CDFA8B7" w14:textId="15ED8C95" w:rsidR="00E87BFD" w:rsidRDefault="00E87BFD" w:rsidP="005834EB">
      <w:pPr>
        <w:spacing w:after="240" w:line="276" w:lineRule="auto"/>
        <w:jc w:val="both"/>
        <w:rPr>
          <w:rFonts w:ascii="Times" w:hAnsi="Times" w:cs="Times"/>
        </w:rPr>
      </w:pPr>
      <w:r w:rsidRPr="00E87BFD">
        <w:rPr>
          <w:rFonts w:ascii="Times" w:hAnsi="Times" w:cs="Times"/>
        </w:rPr>
        <w:t xml:space="preserve">Za obavljanje poslova samoupravnog djelokruga Općine kao i za poslove državne uprave </w:t>
      </w:r>
      <w:r w:rsidRPr="007B78FD">
        <w:rPr>
          <w:rFonts w:ascii="Times" w:hAnsi="Times" w:cs="Times"/>
        </w:rPr>
        <w:t>prenesenih na Općinu ustrojen je Jedinstveni upravni odjel. U sklopu Jedinstvenog upravnog odjela nalaze se</w:t>
      </w:r>
      <w:r w:rsidR="00161CBD" w:rsidRPr="007B78FD">
        <w:rPr>
          <w:rFonts w:ascii="Times" w:hAnsi="Times" w:cs="Times"/>
        </w:rPr>
        <w:t xml:space="preserve"> Ured Općinskog vijeća i Općinskog načelnika i</w:t>
      </w:r>
      <w:r w:rsidR="00521DD7" w:rsidRPr="007B78FD">
        <w:rPr>
          <w:rFonts w:ascii="Times" w:hAnsi="Times" w:cs="Times"/>
        </w:rPr>
        <w:t xml:space="preserve"> sljedeći </w:t>
      </w:r>
      <w:r w:rsidRPr="007B78FD">
        <w:rPr>
          <w:rFonts w:ascii="Times" w:hAnsi="Times" w:cs="Times"/>
        </w:rPr>
        <w:t xml:space="preserve">odsjeci: - </w:t>
      </w:r>
      <w:r w:rsidR="00521DD7" w:rsidRPr="007B78FD">
        <w:rPr>
          <w:rFonts w:ascii="Times" w:hAnsi="Times" w:cs="Times"/>
        </w:rPr>
        <w:t>Odsjek za komunalni sustav, Odsjek</w:t>
      </w:r>
      <w:r w:rsidR="00521DD7">
        <w:rPr>
          <w:rFonts w:ascii="Times" w:hAnsi="Times" w:cs="Times"/>
        </w:rPr>
        <w:t xml:space="preserve"> za prostorno uređenje i zaštitu okoliša i Odsjek za financije, proračun i računovodstvo.</w:t>
      </w:r>
    </w:p>
    <w:p w14:paraId="4D6AF66D" w14:textId="2B847DC4" w:rsidR="00E87BFD" w:rsidRDefault="00E87BFD" w:rsidP="005834EB">
      <w:pPr>
        <w:pStyle w:val="Naslov"/>
        <w:spacing w:line="276" w:lineRule="auto"/>
        <w:jc w:val="both"/>
        <w:rPr>
          <w:rFonts w:ascii="Times" w:hAnsi="Times" w:cs="Times"/>
          <w:bCs/>
          <w:sz w:val="22"/>
          <w:szCs w:val="22"/>
        </w:rPr>
      </w:pPr>
      <w:r w:rsidRPr="00E87BFD">
        <w:rPr>
          <w:rFonts w:ascii="Times" w:hAnsi="Times" w:cs="Times"/>
          <w:bCs/>
          <w:sz w:val="22"/>
          <w:szCs w:val="22"/>
        </w:rPr>
        <w:t>U Jedinstvenom upravnom odjelu zaposleno je 15 službenika a također i općinski načelnik koji profesionalno obavlja dužnost.</w:t>
      </w:r>
    </w:p>
    <w:p w14:paraId="14D99083" w14:textId="77777777" w:rsidR="00E87BFD" w:rsidRPr="00E87BFD" w:rsidRDefault="00E87BFD" w:rsidP="00E87BFD"/>
    <w:p w14:paraId="41BF5672" w14:textId="10CE98D7" w:rsidR="005834EB" w:rsidRPr="005834EB" w:rsidRDefault="005834EB" w:rsidP="005834EB">
      <w:pPr>
        <w:pStyle w:val="Naslov"/>
        <w:spacing w:line="276" w:lineRule="auto"/>
        <w:jc w:val="both"/>
        <w:rPr>
          <w:rFonts w:ascii="Times" w:hAnsi="Times" w:cs="Times"/>
          <w:sz w:val="22"/>
          <w:szCs w:val="22"/>
        </w:rPr>
      </w:pPr>
      <w:r w:rsidRPr="005834EB">
        <w:rPr>
          <w:rFonts w:ascii="Times" w:hAnsi="Times" w:cs="Times"/>
          <w:bCs/>
          <w:sz w:val="22"/>
          <w:szCs w:val="22"/>
        </w:rPr>
        <w:t>Od ukupnog broja</w:t>
      </w:r>
      <w:r w:rsidR="00E87BFD">
        <w:rPr>
          <w:rFonts w:ascii="Times" w:hAnsi="Times" w:cs="Times"/>
          <w:bCs/>
          <w:sz w:val="22"/>
          <w:szCs w:val="22"/>
        </w:rPr>
        <w:t xml:space="preserve"> službenika</w:t>
      </w:r>
      <w:r w:rsidRPr="005834EB">
        <w:rPr>
          <w:rFonts w:ascii="Times" w:hAnsi="Times" w:cs="Times"/>
          <w:bCs/>
          <w:sz w:val="22"/>
          <w:szCs w:val="22"/>
        </w:rPr>
        <w:t xml:space="preserve"> u Općinskoj upravi, </w:t>
      </w:r>
      <w:r w:rsidR="00E87BFD">
        <w:rPr>
          <w:rFonts w:ascii="Times" w:hAnsi="Times" w:cs="Times"/>
          <w:bCs/>
          <w:sz w:val="22"/>
          <w:szCs w:val="22"/>
        </w:rPr>
        <w:t>10</w:t>
      </w:r>
      <w:r w:rsidRPr="005834EB">
        <w:rPr>
          <w:rFonts w:ascii="Times" w:hAnsi="Times" w:cs="Times"/>
          <w:bCs/>
          <w:sz w:val="22"/>
          <w:szCs w:val="22"/>
        </w:rPr>
        <w:t xml:space="preserve"> je žena</w:t>
      </w:r>
      <w:r w:rsidR="00E87BFD">
        <w:rPr>
          <w:rFonts w:ascii="Times" w:hAnsi="Times" w:cs="Times"/>
          <w:bCs/>
          <w:sz w:val="22"/>
          <w:szCs w:val="22"/>
        </w:rPr>
        <w:t xml:space="preserve"> i 5 muškaraca. </w:t>
      </w:r>
      <w:r w:rsidRPr="005834EB">
        <w:rPr>
          <w:rFonts w:ascii="Times" w:hAnsi="Times" w:cs="Times"/>
          <w:bCs/>
          <w:sz w:val="22"/>
          <w:szCs w:val="22"/>
        </w:rPr>
        <w:t xml:space="preserve">Što se tiče dobne skupine zaposlenika, podjednaki je broj zaposlenika (4) u dobnim skupinama 31 – 40, 41 – 50 i 51 – 60, a troje ih je u dobnoj skupini </w:t>
      </w:r>
      <w:r w:rsidR="009D29F3">
        <w:rPr>
          <w:rFonts w:ascii="Times" w:hAnsi="Times" w:cs="Times"/>
          <w:bCs/>
          <w:sz w:val="22"/>
          <w:szCs w:val="22"/>
        </w:rPr>
        <w:t>21-30 godina.</w:t>
      </w:r>
    </w:p>
    <w:p w14:paraId="488CBCBA" w14:textId="77777777" w:rsidR="00E87BFD" w:rsidRDefault="00E87BFD" w:rsidP="00E469C4">
      <w:pPr>
        <w:spacing w:line="276" w:lineRule="auto"/>
        <w:jc w:val="both"/>
        <w:rPr>
          <w:rFonts w:ascii="Times" w:hAnsi="Times" w:cs="Times"/>
        </w:rPr>
      </w:pPr>
    </w:p>
    <w:p w14:paraId="24D84161" w14:textId="60CA3629" w:rsidR="007C7DEB" w:rsidRPr="003944F8" w:rsidRDefault="005834EB" w:rsidP="00E469C4">
      <w:pPr>
        <w:spacing w:line="276" w:lineRule="auto"/>
        <w:jc w:val="both"/>
        <w:rPr>
          <w:rFonts w:ascii="Times" w:hAnsi="Times" w:cs="Times"/>
        </w:rPr>
      </w:pPr>
      <w:r w:rsidRPr="00427913">
        <w:rPr>
          <w:rFonts w:ascii="Times" w:hAnsi="Times" w:cs="Times"/>
        </w:rPr>
        <w:t>Nema digitalnih usluga za građane; postoji samo web stranica sa objavljenim dokumentima</w:t>
      </w:r>
      <w:r w:rsidR="009948C8">
        <w:rPr>
          <w:rFonts w:ascii="Times" w:hAnsi="Times" w:cs="Times"/>
        </w:rPr>
        <w:t xml:space="preserve"> i </w:t>
      </w:r>
      <w:r w:rsidRPr="00427913">
        <w:rPr>
          <w:rFonts w:ascii="Times" w:hAnsi="Times" w:cs="Times"/>
        </w:rPr>
        <w:t>vijestima</w:t>
      </w:r>
      <w:r w:rsidR="009948C8">
        <w:rPr>
          <w:rFonts w:ascii="Times" w:hAnsi="Times" w:cs="Times"/>
        </w:rPr>
        <w:t xml:space="preserve">, ali bez </w:t>
      </w:r>
      <w:r w:rsidR="00427913" w:rsidRPr="00427913">
        <w:rPr>
          <w:rFonts w:ascii="Times" w:hAnsi="Times" w:cs="Times"/>
        </w:rPr>
        <w:t>interaktivnog karaktera, što znači da ne postoji mogućnost podnošenja zahtjeva</w:t>
      </w:r>
      <w:r w:rsidR="00CC0C54">
        <w:rPr>
          <w:rFonts w:ascii="Times" w:hAnsi="Times" w:cs="Times"/>
        </w:rPr>
        <w:t xml:space="preserve"> koji će biti obrađeni samo digitalnim alatima te također niti jedna druga usluga namijenjen</w:t>
      </w:r>
      <w:r w:rsidR="00105153">
        <w:rPr>
          <w:rFonts w:ascii="Times" w:hAnsi="Times" w:cs="Times"/>
        </w:rPr>
        <w:t>a</w:t>
      </w:r>
      <w:r w:rsidR="00CC0C54">
        <w:rPr>
          <w:rFonts w:ascii="Times" w:hAnsi="Times" w:cs="Times"/>
        </w:rPr>
        <w:t xml:space="preserve"> stanovnicima i/ili turistima nije digitaliziran</w:t>
      </w:r>
      <w:r w:rsidR="00105153">
        <w:rPr>
          <w:rFonts w:ascii="Times" w:hAnsi="Times" w:cs="Times"/>
        </w:rPr>
        <w:t>a</w:t>
      </w:r>
      <w:r w:rsidR="00CC0C54">
        <w:rPr>
          <w:rFonts w:ascii="Times" w:hAnsi="Times" w:cs="Times"/>
        </w:rPr>
        <w:t>.</w:t>
      </w:r>
    </w:p>
    <w:p w14:paraId="2DEE8FB5" w14:textId="0F0FAC9F" w:rsidR="001070B6" w:rsidRPr="000B5A68" w:rsidRDefault="00E4578F" w:rsidP="00E4578F">
      <w:pPr>
        <w:pStyle w:val="Naslov2"/>
        <w:numPr>
          <w:ilvl w:val="0"/>
          <w:numId w:val="0"/>
        </w:numPr>
        <w:rPr>
          <w:rFonts w:ascii="Times" w:hAnsi="Times" w:cs="Times"/>
        </w:rPr>
      </w:pPr>
      <w:bookmarkStart w:id="10" w:name="_Toc92972186"/>
      <w:r w:rsidRPr="000B5A68">
        <w:rPr>
          <w:rFonts w:ascii="Times" w:hAnsi="Times" w:cs="Times"/>
        </w:rPr>
        <w:t>2.3. PRORAČUN</w:t>
      </w:r>
      <w:bookmarkEnd w:id="10"/>
    </w:p>
    <w:p w14:paraId="675E0BED" w14:textId="77777777" w:rsidR="003944F8" w:rsidRPr="003944F8" w:rsidRDefault="003944F8" w:rsidP="003944F8"/>
    <w:p w14:paraId="70E79122" w14:textId="0180AD39" w:rsidR="003B01EE" w:rsidRDefault="003B01EE" w:rsidP="00096156">
      <w:pPr>
        <w:spacing w:after="100" w:afterAutospacing="1" w:line="276" w:lineRule="auto"/>
        <w:jc w:val="both"/>
        <w:rPr>
          <w:i/>
          <w:iCs/>
          <w:noProof/>
          <w:color w:val="808080" w:themeColor="background1" w:themeShade="80"/>
        </w:rPr>
      </w:pPr>
      <w:r w:rsidRPr="003B01EE">
        <w:rPr>
          <w:rFonts w:ascii="Times" w:hAnsi="Times" w:cs="Times"/>
        </w:rPr>
        <w:t xml:space="preserve">Proračunski prihodi Općine do 2018. godine bilježili su porast, a od </w:t>
      </w:r>
      <w:r w:rsidR="00105153">
        <w:rPr>
          <w:rFonts w:ascii="Times" w:hAnsi="Times" w:cs="Times"/>
        </w:rPr>
        <w:t>tada</w:t>
      </w:r>
      <w:r w:rsidRPr="003B01EE">
        <w:rPr>
          <w:rFonts w:ascii="Times" w:hAnsi="Times" w:cs="Times"/>
        </w:rPr>
        <w:t xml:space="preserve"> </w:t>
      </w:r>
      <w:r w:rsidR="00105153">
        <w:rPr>
          <w:rFonts w:ascii="Times" w:hAnsi="Times" w:cs="Times"/>
        </w:rPr>
        <w:t>se bilježi</w:t>
      </w:r>
      <w:r w:rsidRPr="003B01EE">
        <w:rPr>
          <w:rFonts w:ascii="Times" w:hAnsi="Times" w:cs="Times"/>
        </w:rPr>
        <w:t xml:space="preserve"> negativan trend ostvarenih proračunskih prihoda. Proračunski prihodi Općine Vrsar-</w:t>
      </w:r>
      <w:proofErr w:type="spellStart"/>
      <w:r w:rsidRPr="003B01EE">
        <w:rPr>
          <w:rFonts w:ascii="Times" w:hAnsi="Times" w:cs="Times"/>
        </w:rPr>
        <w:t>Orsera</w:t>
      </w:r>
      <w:proofErr w:type="spellEnd"/>
      <w:r w:rsidRPr="003B01EE">
        <w:rPr>
          <w:rFonts w:ascii="Times" w:hAnsi="Times" w:cs="Times"/>
        </w:rPr>
        <w:t xml:space="preserve"> u 2018. godini bilježe najvišu vrijednost, 36.693.221,34 HRK. Nakon toga, dolazi do pada prihoda i u 2020. godini iznose 28.017.570.570,56 HRK</w:t>
      </w:r>
      <w:r w:rsidR="00FA4E84">
        <w:rPr>
          <w:rFonts w:ascii="Times" w:hAnsi="Times" w:cs="Times"/>
        </w:rPr>
        <w:t xml:space="preserve">, </w:t>
      </w:r>
      <w:r w:rsidR="00FA4E84" w:rsidRPr="00FA4E84">
        <w:rPr>
          <w:rFonts w:ascii="Times" w:hAnsi="Times" w:cs="Times"/>
        </w:rPr>
        <w:t xml:space="preserve">što je </w:t>
      </w:r>
      <w:r w:rsidR="00FA4E84">
        <w:rPr>
          <w:rFonts w:ascii="Times" w:hAnsi="Times" w:cs="Times"/>
        </w:rPr>
        <w:t>posljedica</w:t>
      </w:r>
      <w:r w:rsidR="00FA4E84" w:rsidRPr="00FA4E84">
        <w:rPr>
          <w:rFonts w:ascii="Times" w:hAnsi="Times" w:cs="Times"/>
        </w:rPr>
        <w:t xml:space="preserve"> pandemi</w:t>
      </w:r>
      <w:r w:rsidR="00FA4E84">
        <w:rPr>
          <w:rFonts w:ascii="Times" w:hAnsi="Times" w:cs="Times"/>
        </w:rPr>
        <w:t>je</w:t>
      </w:r>
      <w:r w:rsidR="00FA4E84" w:rsidRPr="00FA4E84">
        <w:rPr>
          <w:rFonts w:ascii="Times" w:hAnsi="Times" w:cs="Times"/>
        </w:rPr>
        <w:t xml:space="preserve"> bolesti COVID – 19, te mjera koje su se donosile za pomoć građanstvu i gospodarstvu, kako na nacionalnoj, tako i na lokalnoj razini.</w:t>
      </w:r>
    </w:p>
    <w:p w14:paraId="45126112" w14:textId="3C2ED430" w:rsidR="00B32E77" w:rsidRPr="00B32E77" w:rsidRDefault="00B32E77" w:rsidP="00B32E77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11" w:name="_Toc92971363"/>
      <w:r w:rsidRPr="00B32E77">
        <w:rPr>
          <w:rFonts w:ascii="Times" w:hAnsi="Times" w:cs="Times"/>
          <w:sz w:val="22"/>
          <w:szCs w:val="22"/>
        </w:rPr>
        <w:lastRenderedPageBreak/>
        <w:t xml:space="preserve">Grafikon </w:t>
      </w:r>
      <w:r w:rsidRPr="00B32E77">
        <w:rPr>
          <w:rFonts w:ascii="Times" w:hAnsi="Times" w:cs="Times"/>
          <w:sz w:val="22"/>
          <w:szCs w:val="22"/>
        </w:rPr>
        <w:fldChar w:fldCharType="begin"/>
      </w:r>
      <w:r w:rsidRPr="00B32E77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B32E77">
        <w:rPr>
          <w:rFonts w:ascii="Times" w:hAnsi="Times" w:cs="Times"/>
          <w:sz w:val="22"/>
          <w:szCs w:val="22"/>
        </w:rPr>
        <w:fldChar w:fldCharType="separate"/>
      </w:r>
      <w:r w:rsidRPr="00B32E77">
        <w:rPr>
          <w:rFonts w:ascii="Times" w:hAnsi="Times" w:cs="Times"/>
          <w:noProof/>
          <w:sz w:val="22"/>
          <w:szCs w:val="22"/>
        </w:rPr>
        <w:t>1</w:t>
      </w:r>
      <w:r w:rsidRPr="00B32E77">
        <w:rPr>
          <w:rFonts w:ascii="Times" w:hAnsi="Times" w:cs="Times"/>
          <w:sz w:val="22"/>
          <w:szCs w:val="22"/>
        </w:rPr>
        <w:fldChar w:fldCharType="end"/>
      </w:r>
      <w:r w:rsidRPr="00B32E77">
        <w:rPr>
          <w:rFonts w:ascii="Times" w:hAnsi="Times" w:cs="Times"/>
          <w:sz w:val="22"/>
          <w:szCs w:val="22"/>
        </w:rPr>
        <w:t xml:space="preserve"> Kretanje proračunskih prihoda</w:t>
      </w:r>
      <w:bookmarkEnd w:id="11"/>
    </w:p>
    <w:p w14:paraId="6762D04F" w14:textId="0AA0E877" w:rsidR="003B01EE" w:rsidRPr="003B01EE" w:rsidRDefault="003B01EE" w:rsidP="00F9026C">
      <w:pPr>
        <w:spacing w:after="100" w:afterAutospacing="1" w:line="276" w:lineRule="auto"/>
        <w:jc w:val="center"/>
        <w:rPr>
          <w:rFonts w:ascii="Times" w:hAnsi="Times" w:cs="Times"/>
        </w:rPr>
      </w:pPr>
      <w:r w:rsidRPr="003B01EE">
        <w:rPr>
          <w:rFonts w:ascii="Times" w:hAnsi="Times" w:cs="Times"/>
          <w:noProof/>
        </w:rPr>
        <w:drawing>
          <wp:inline distT="0" distB="0" distL="0" distR="0" wp14:anchorId="5A02D01B" wp14:editId="0390E728">
            <wp:extent cx="3783254" cy="2143353"/>
            <wp:effectExtent l="0" t="0" r="8255" b="9525"/>
            <wp:docPr id="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41EFE942-AA29-491D-9307-6892F1FCC2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6F6C05" w14:textId="72DA8899" w:rsidR="009944F9" w:rsidRPr="00522D31" w:rsidRDefault="009944F9" w:rsidP="009A0ED9">
      <w:pPr>
        <w:spacing w:line="276" w:lineRule="auto"/>
        <w:jc w:val="center"/>
        <w:rPr>
          <w:rFonts w:ascii="Times" w:hAnsi="Times" w:cs="Times"/>
        </w:rPr>
      </w:pPr>
      <w:r w:rsidRPr="00522D31">
        <w:rPr>
          <w:rFonts w:ascii="Times" w:hAnsi="Times" w:cs="Times"/>
        </w:rPr>
        <w:t xml:space="preserve">Izvor: </w:t>
      </w:r>
      <w:r w:rsidR="009A0ED9" w:rsidRPr="00522D31">
        <w:rPr>
          <w:rFonts w:ascii="Times" w:hAnsi="Times" w:cs="Times"/>
        </w:rPr>
        <w:t xml:space="preserve">Izvješća o izvršenju proračuna </w:t>
      </w:r>
      <w:r w:rsidRPr="00522D31">
        <w:rPr>
          <w:rFonts w:ascii="Times" w:hAnsi="Times" w:cs="Times"/>
        </w:rPr>
        <w:t xml:space="preserve">Općine Vrsar - </w:t>
      </w:r>
      <w:proofErr w:type="spellStart"/>
      <w:r w:rsidRPr="00522D31">
        <w:rPr>
          <w:rFonts w:ascii="Times" w:hAnsi="Times" w:cs="Times"/>
        </w:rPr>
        <w:t>Orsera</w:t>
      </w:r>
      <w:bookmarkStart w:id="12" w:name="_Toc83128811"/>
      <w:proofErr w:type="spellEnd"/>
    </w:p>
    <w:p w14:paraId="5101CEEB" w14:textId="7938D805" w:rsidR="007C7DEB" w:rsidRPr="009815BB" w:rsidRDefault="007C7DEB" w:rsidP="00E469C4">
      <w:pPr>
        <w:pStyle w:val="Naslov2"/>
        <w:numPr>
          <w:ilvl w:val="0"/>
          <w:numId w:val="0"/>
        </w:numPr>
        <w:spacing w:line="276" w:lineRule="auto"/>
        <w:ind w:left="576" w:hanging="576"/>
        <w:rPr>
          <w:rFonts w:ascii="Times" w:hAnsi="Times" w:cs="Times"/>
        </w:rPr>
      </w:pPr>
      <w:bookmarkStart w:id="13" w:name="_Toc92972187"/>
      <w:r w:rsidRPr="009815BB">
        <w:rPr>
          <w:rFonts w:ascii="Times" w:hAnsi="Times" w:cs="Times"/>
        </w:rPr>
        <w:t>2.</w:t>
      </w:r>
      <w:r w:rsidR="00166043">
        <w:rPr>
          <w:rFonts w:ascii="Times" w:hAnsi="Times" w:cs="Times"/>
        </w:rPr>
        <w:t>4</w:t>
      </w:r>
      <w:r w:rsidRPr="009815BB">
        <w:rPr>
          <w:rFonts w:ascii="Times" w:hAnsi="Times" w:cs="Times"/>
        </w:rPr>
        <w:t>. DRUŠTVO</w:t>
      </w:r>
      <w:bookmarkEnd w:id="12"/>
      <w:bookmarkEnd w:id="13"/>
    </w:p>
    <w:p w14:paraId="21D184A6" w14:textId="42F713FB" w:rsidR="007C7DEB" w:rsidRDefault="007C7DEB" w:rsidP="00E469C4">
      <w:pPr>
        <w:pStyle w:val="Naslov3"/>
        <w:numPr>
          <w:ilvl w:val="0"/>
          <w:numId w:val="0"/>
        </w:numPr>
        <w:spacing w:line="276" w:lineRule="auto"/>
        <w:ind w:left="720" w:hanging="720"/>
        <w:rPr>
          <w:rFonts w:ascii="Times" w:hAnsi="Times" w:cs="Times"/>
        </w:rPr>
      </w:pPr>
      <w:bookmarkStart w:id="14" w:name="_Toc83128812"/>
      <w:bookmarkStart w:id="15" w:name="_Toc92972188"/>
      <w:r w:rsidRPr="009815BB">
        <w:rPr>
          <w:rFonts w:ascii="Times" w:hAnsi="Times" w:cs="Times"/>
        </w:rPr>
        <w:t>2.</w:t>
      </w:r>
      <w:r w:rsidR="00166043">
        <w:rPr>
          <w:rFonts w:ascii="Times" w:hAnsi="Times" w:cs="Times"/>
        </w:rPr>
        <w:t>4</w:t>
      </w:r>
      <w:r w:rsidRPr="009815BB">
        <w:rPr>
          <w:rFonts w:ascii="Times" w:hAnsi="Times" w:cs="Times"/>
        </w:rPr>
        <w:t xml:space="preserve">.1. </w:t>
      </w:r>
      <w:bookmarkEnd w:id="14"/>
      <w:r w:rsidR="00AF2796">
        <w:rPr>
          <w:rFonts w:ascii="Times" w:hAnsi="Times" w:cs="Times"/>
        </w:rPr>
        <w:t>DEMOGRAFIJA</w:t>
      </w:r>
      <w:bookmarkEnd w:id="15"/>
    </w:p>
    <w:p w14:paraId="1C7EBC11" w14:textId="77777777" w:rsidR="00AD55BD" w:rsidRPr="00AD55BD" w:rsidRDefault="00AD55BD" w:rsidP="00AD55BD"/>
    <w:p w14:paraId="3C3919D9" w14:textId="5CD10AF4" w:rsidR="00D70D85" w:rsidRDefault="00D70D85" w:rsidP="00AD55BD">
      <w:pPr>
        <w:spacing w:line="276" w:lineRule="auto"/>
        <w:jc w:val="both"/>
        <w:rPr>
          <w:rFonts w:ascii="Times" w:hAnsi="Times" w:cs="Times"/>
        </w:rPr>
      </w:pPr>
      <w:r w:rsidRPr="00D70D85">
        <w:rPr>
          <w:rFonts w:ascii="Times" w:hAnsi="Times" w:cs="Times"/>
        </w:rPr>
        <w:t>Prema podacima posljednjeg popisa stanovništva iz 2011. godine,</w:t>
      </w:r>
      <w:r>
        <w:rPr>
          <w:rFonts w:ascii="Times" w:hAnsi="Times" w:cs="Times"/>
        </w:rPr>
        <w:t xml:space="preserve"> na području </w:t>
      </w:r>
      <w:r w:rsidR="003D4DC5">
        <w:rPr>
          <w:rFonts w:ascii="Times" w:hAnsi="Times" w:cs="Times"/>
        </w:rPr>
        <w:t>Općine Vrsar-</w:t>
      </w:r>
      <w:proofErr w:type="spellStart"/>
      <w:r w:rsidR="003D4DC5">
        <w:rPr>
          <w:rFonts w:ascii="Times" w:hAnsi="Times" w:cs="Times"/>
        </w:rPr>
        <w:t>Orsera</w:t>
      </w:r>
      <w:proofErr w:type="spellEnd"/>
      <w:r>
        <w:rPr>
          <w:rFonts w:ascii="Times" w:hAnsi="Times" w:cs="Times"/>
        </w:rPr>
        <w:t xml:space="preserve"> živi 2162 stanovnika. Prema procjenama D</w:t>
      </w:r>
      <w:r w:rsidR="00AD6062">
        <w:rPr>
          <w:rFonts w:ascii="Times" w:hAnsi="Times" w:cs="Times"/>
        </w:rPr>
        <w:t>ržavnog zavoda za statistiku</w:t>
      </w:r>
      <w:r>
        <w:rPr>
          <w:rFonts w:ascii="Times" w:hAnsi="Times" w:cs="Times"/>
        </w:rPr>
        <w:t>, taj je broj u narednim godinama blago varirao te se prema posljednjoj procjeni iz 2019. godine broj stanovnika smanjio se za 15 osoba, odnosno za svega 0,6%.</w:t>
      </w:r>
      <w:r w:rsidR="00F2393F" w:rsidRPr="00F2393F">
        <w:t xml:space="preserve"> </w:t>
      </w:r>
      <w:r w:rsidR="00F2393F" w:rsidRPr="00F2393F">
        <w:rPr>
          <w:rFonts w:ascii="Times" w:hAnsi="Times" w:cs="Times"/>
        </w:rPr>
        <w:t xml:space="preserve">Važno je istaknuti kako ne postoji značajna razlika u udjelu muškog i ženskog stanovništva. Naime, spolna struktura stanovništva je ujednačena - žena je </w:t>
      </w:r>
      <w:r w:rsidR="00F2393F">
        <w:rPr>
          <w:rFonts w:ascii="Times" w:hAnsi="Times" w:cs="Times"/>
        </w:rPr>
        <w:t>49</w:t>
      </w:r>
      <w:r w:rsidR="00F2393F" w:rsidRPr="00F2393F">
        <w:rPr>
          <w:rFonts w:ascii="Times" w:hAnsi="Times" w:cs="Times"/>
        </w:rPr>
        <w:t xml:space="preserve">%, a muškaraca </w:t>
      </w:r>
      <w:r w:rsidR="00F2393F">
        <w:rPr>
          <w:rFonts w:ascii="Times" w:hAnsi="Times" w:cs="Times"/>
        </w:rPr>
        <w:t>51</w:t>
      </w:r>
      <w:r w:rsidR="00F2393F" w:rsidRPr="00F2393F">
        <w:rPr>
          <w:rFonts w:ascii="Times" w:hAnsi="Times" w:cs="Times"/>
        </w:rPr>
        <w:t>% te se strukturna nije značajno mijenjala.</w:t>
      </w:r>
    </w:p>
    <w:p w14:paraId="47B1C9E7" w14:textId="767354E3" w:rsidR="00522D31" w:rsidRPr="003F7FE5" w:rsidRDefault="00522D31" w:rsidP="00522D31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16" w:name="_Toc92971364"/>
      <w:r w:rsidRPr="003F7FE5">
        <w:rPr>
          <w:rFonts w:ascii="Times" w:hAnsi="Times" w:cs="Times"/>
          <w:sz w:val="22"/>
          <w:szCs w:val="22"/>
        </w:rPr>
        <w:t xml:space="preserve">Grafikon </w:t>
      </w:r>
      <w:r w:rsidRPr="003F7FE5">
        <w:rPr>
          <w:rFonts w:ascii="Times" w:hAnsi="Times" w:cs="Times"/>
          <w:sz w:val="22"/>
          <w:szCs w:val="22"/>
        </w:rPr>
        <w:fldChar w:fldCharType="begin"/>
      </w:r>
      <w:r w:rsidRPr="003F7FE5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3F7FE5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2</w:t>
      </w:r>
      <w:r w:rsidRPr="003F7FE5">
        <w:rPr>
          <w:rFonts w:ascii="Times" w:hAnsi="Times" w:cs="Times"/>
          <w:sz w:val="22"/>
          <w:szCs w:val="22"/>
        </w:rPr>
        <w:fldChar w:fldCharType="end"/>
      </w:r>
      <w:r w:rsidRPr="003F7FE5">
        <w:rPr>
          <w:rFonts w:ascii="Times" w:hAnsi="Times" w:cs="Times"/>
          <w:sz w:val="22"/>
          <w:szCs w:val="22"/>
        </w:rPr>
        <w:t xml:space="preserve"> Kretanje broja stanovnika 2011.-2019.</w:t>
      </w:r>
      <w:bookmarkEnd w:id="16"/>
    </w:p>
    <w:p w14:paraId="64072694" w14:textId="540B117A" w:rsidR="007B6F64" w:rsidRPr="00DE12D1" w:rsidRDefault="00522D31" w:rsidP="00522D31">
      <w:pPr>
        <w:spacing w:line="276" w:lineRule="auto"/>
        <w:jc w:val="center"/>
        <w:rPr>
          <w:rFonts w:ascii="Times" w:hAnsi="Times" w:cs="Times"/>
          <w:i/>
          <w:iCs/>
          <w:color w:val="808080" w:themeColor="background1" w:themeShade="80"/>
        </w:rPr>
      </w:pPr>
      <w:r>
        <w:rPr>
          <w:noProof/>
        </w:rPr>
        <w:drawing>
          <wp:inline distT="0" distB="0" distL="0" distR="0" wp14:anchorId="4FF6C227" wp14:editId="045E0D88">
            <wp:extent cx="3581400" cy="1971675"/>
            <wp:effectExtent l="0" t="0" r="0" b="9525"/>
            <wp:docPr id="22" name="Grafikon 22">
              <a:extLst xmlns:a="http://schemas.openxmlformats.org/drawingml/2006/main">
                <a:ext uri="{FF2B5EF4-FFF2-40B4-BE49-F238E27FC236}">
                  <a16:creationId xmlns:a16="http://schemas.microsoft.com/office/drawing/2014/main" id="{E14F2CAC-9ABE-44D5-B587-813C571D36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806961" w14:textId="3609D34A" w:rsidR="00522D31" w:rsidRDefault="00F54E89" w:rsidP="00522D31">
      <w:pPr>
        <w:spacing w:line="276" w:lineRule="auto"/>
        <w:jc w:val="center"/>
        <w:rPr>
          <w:rFonts w:ascii="Times" w:hAnsi="Times" w:cs="Times"/>
        </w:rPr>
      </w:pPr>
      <w:r w:rsidRPr="00522D31">
        <w:rPr>
          <w:rFonts w:ascii="Times" w:hAnsi="Times" w:cs="Times"/>
        </w:rPr>
        <w:t>Izvor: Državni zavod za statistiku</w:t>
      </w:r>
    </w:p>
    <w:p w14:paraId="33A24C39" w14:textId="2F3979E8" w:rsidR="00A42D23" w:rsidRPr="00A42D23" w:rsidRDefault="00A42D23" w:rsidP="00A42D23">
      <w:pPr>
        <w:spacing w:line="276" w:lineRule="auto"/>
        <w:jc w:val="both"/>
        <w:rPr>
          <w:rFonts w:ascii="Times" w:hAnsi="Times" w:cs="Times"/>
          <w:color w:val="FFFFFF" w:themeColor="background1"/>
        </w:rPr>
      </w:pPr>
      <w:r w:rsidRPr="003F7F00">
        <w:rPr>
          <w:rFonts w:ascii="Times" w:hAnsi="Times" w:cs="Times"/>
        </w:rPr>
        <w:t xml:space="preserve">U Općini prevladava stanovništvo srednje životne dobi. Grafikon </w:t>
      </w:r>
      <w:r w:rsidR="007E10FD">
        <w:rPr>
          <w:rFonts w:ascii="Times" w:hAnsi="Times" w:cs="Times"/>
        </w:rPr>
        <w:t>u nastavku</w:t>
      </w:r>
      <w:r w:rsidRPr="003F7F00">
        <w:rPr>
          <w:rFonts w:ascii="Times" w:hAnsi="Times" w:cs="Times"/>
        </w:rPr>
        <w:t xml:space="preserve"> prikazuje kako 25% od ukupnog broja stanovnika pripada dobnoj skupini 45 – 59 godina, njih 20% pripada dobnoj skupini 30 – 44 godina, a njih 18% pripada dobi 15 – 29 godina. Razina informatičke pismenosti stanovnika (poznavanje korištenja interneta) iznosi 64% i po tome prednjače nad Istarskom županijom kojoj je </w:t>
      </w:r>
      <w:r w:rsidRPr="003F7F00">
        <w:rPr>
          <w:rFonts w:ascii="Times" w:hAnsi="Times" w:cs="Times"/>
        </w:rPr>
        <w:lastRenderedPageBreak/>
        <w:t>razina informatičke pismenosti stanovnika 59,99 %, ali i nad Republikom Hrvatskom, gdje je prosjek 57%.</w:t>
      </w:r>
    </w:p>
    <w:p w14:paraId="09BEEE86" w14:textId="5C41AE82" w:rsidR="00B611F8" w:rsidRPr="003F7FE5" w:rsidRDefault="00B611F8" w:rsidP="00B611F8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17" w:name="_Toc92971365"/>
      <w:r w:rsidRPr="003F7FE5">
        <w:rPr>
          <w:rFonts w:ascii="Times" w:hAnsi="Times" w:cs="Times"/>
          <w:sz w:val="22"/>
          <w:szCs w:val="22"/>
        </w:rPr>
        <w:t xml:space="preserve">Grafikon </w:t>
      </w:r>
      <w:r w:rsidRPr="003F7FE5">
        <w:rPr>
          <w:rFonts w:ascii="Times" w:hAnsi="Times" w:cs="Times"/>
          <w:sz w:val="22"/>
          <w:szCs w:val="22"/>
        </w:rPr>
        <w:fldChar w:fldCharType="begin"/>
      </w:r>
      <w:r w:rsidRPr="003F7FE5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3F7FE5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3</w:t>
      </w:r>
      <w:r w:rsidRPr="003F7FE5">
        <w:rPr>
          <w:rFonts w:ascii="Times" w:hAnsi="Times" w:cs="Times"/>
          <w:sz w:val="22"/>
          <w:szCs w:val="22"/>
        </w:rPr>
        <w:fldChar w:fldCharType="end"/>
      </w:r>
      <w:r w:rsidRPr="003F7FE5">
        <w:rPr>
          <w:rFonts w:ascii="Times" w:hAnsi="Times" w:cs="Times"/>
          <w:sz w:val="22"/>
          <w:szCs w:val="22"/>
        </w:rPr>
        <w:t xml:space="preserve"> Dobna struktura stanovništva</w:t>
      </w:r>
      <w:bookmarkEnd w:id="17"/>
    </w:p>
    <w:p w14:paraId="2CAB0AAA" w14:textId="77777777" w:rsidR="00A42D23" w:rsidRPr="003F7F00" w:rsidRDefault="00A42D23" w:rsidP="00A42D23">
      <w:pPr>
        <w:keepNext/>
        <w:spacing w:line="276" w:lineRule="auto"/>
        <w:jc w:val="center"/>
        <w:rPr>
          <w:rFonts w:ascii="Times" w:hAnsi="Times" w:cs="Times"/>
        </w:rPr>
      </w:pPr>
      <w:r w:rsidRPr="003F7F00">
        <w:rPr>
          <w:rFonts w:ascii="Times" w:hAnsi="Times" w:cs="Times"/>
          <w:noProof/>
        </w:rPr>
        <w:drawing>
          <wp:inline distT="0" distB="0" distL="0" distR="0" wp14:anchorId="772B7EF5" wp14:editId="5AB279E8">
            <wp:extent cx="3943350" cy="2190750"/>
            <wp:effectExtent l="0" t="0" r="0" b="0"/>
            <wp:docPr id="68" name="Grafikon 68">
              <a:extLst xmlns:a="http://schemas.openxmlformats.org/drawingml/2006/main">
                <a:ext uri="{FF2B5EF4-FFF2-40B4-BE49-F238E27FC236}">
                  <a16:creationId xmlns:a16="http://schemas.microsoft.com/office/drawing/2014/main" id="{10DFEB98-0BF0-400C-BFF0-B62E286609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0965E08" w14:textId="0CA0228F" w:rsidR="00A42D23" w:rsidRDefault="00A42D23" w:rsidP="00A42D23">
      <w:pPr>
        <w:spacing w:line="276" w:lineRule="auto"/>
        <w:jc w:val="center"/>
        <w:rPr>
          <w:rFonts w:ascii="Times" w:hAnsi="Times" w:cs="Times"/>
        </w:rPr>
      </w:pPr>
      <w:r w:rsidRPr="00A42D23">
        <w:rPr>
          <w:rFonts w:ascii="Times" w:hAnsi="Times" w:cs="Times"/>
        </w:rPr>
        <w:t>Izvor: Državni zavod za statistiku</w:t>
      </w:r>
    </w:p>
    <w:p w14:paraId="31FB9E2B" w14:textId="11C6EC34" w:rsidR="00522D31" w:rsidRDefault="00A42D23" w:rsidP="00522D31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Prema podacima</w:t>
      </w:r>
      <w:r w:rsidR="00522D31" w:rsidRPr="00522D31">
        <w:rPr>
          <w:rFonts w:ascii="Times" w:hAnsi="Times" w:cs="Times"/>
        </w:rPr>
        <w:t xml:space="preserve"> priopćenja Državnog zavoda za statistiku koje se odnosi na broj rođenih i broj umrlih osoba, odnosno </w:t>
      </w:r>
      <w:r>
        <w:rPr>
          <w:rFonts w:ascii="Times" w:hAnsi="Times" w:cs="Times"/>
        </w:rPr>
        <w:t>koje prikazuje prirodno kretanje stanovništva</w:t>
      </w:r>
      <w:r w:rsidR="00522D31" w:rsidRPr="00522D31">
        <w:rPr>
          <w:rFonts w:ascii="Times" w:hAnsi="Times" w:cs="Times"/>
        </w:rPr>
        <w:t>, vidljivo je kako je u 2019. godini rođeno 8, a umrlo dvostruko tolik</w:t>
      </w:r>
      <w:r w:rsidR="00522D31">
        <w:rPr>
          <w:rFonts w:ascii="Times" w:hAnsi="Times" w:cs="Times"/>
        </w:rPr>
        <w:t xml:space="preserve">o </w:t>
      </w:r>
      <w:r w:rsidR="00522D31" w:rsidRPr="00522D31">
        <w:rPr>
          <w:rFonts w:ascii="Times" w:hAnsi="Times" w:cs="Times"/>
        </w:rPr>
        <w:t>osoba, što daje negativni prirodni prirast od -8 osoba.</w:t>
      </w:r>
      <w:r w:rsidR="00F2393F" w:rsidRPr="00F2393F">
        <w:t xml:space="preserve"> </w:t>
      </w:r>
      <w:r w:rsidR="00F2393F" w:rsidRPr="00F2393F">
        <w:rPr>
          <w:rFonts w:ascii="Times" w:hAnsi="Times" w:cs="Times"/>
        </w:rPr>
        <w:t>Trendovi prirodnog kretanja broja stanovnika</w:t>
      </w:r>
      <w:r w:rsidR="003D4DC5">
        <w:rPr>
          <w:rFonts w:ascii="Times" w:hAnsi="Times" w:cs="Times"/>
        </w:rPr>
        <w:t xml:space="preserve"> Općine Vrsar-</w:t>
      </w:r>
      <w:proofErr w:type="spellStart"/>
      <w:r w:rsidR="003D4DC5">
        <w:rPr>
          <w:rFonts w:ascii="Times" w:hAnsi="Times" w:cs="Times"/>
        </w:rPr>
        <w:t>Orsera</w:t>
      </w:r>
      <w:proofErr w:type="spellEnd"/>
      <w:r w:rsidR="003D4DC5">
        <w:rPr>
          <w:rFonts w:ascii="Times" w:hAnsi="Times" w:cs="Times"/>
        </w:rPr>
        <w:t xml:space="preserve"> </w:t>
      </w:r>
      <w:r w:rsidR="00F2393F" w:rsidRPr="00F2393F">
        <w:rPr>
          <w:rFonts w:ascii="Times" w:hAnsi="Times" w:cs="Times"/>
        </w:rPr>
        <w:t>nisu povoljni, ali odgovaraju generalnim populacijskim trendovima koji su prisutni na području Republike Hrvatske.</w:t>
      </w:r>
    </w:p>
    <w:p w14:paraId="0B1EE0EB" w14:textId="053C22A5" w:rsidR="008F0BB3" w:rsidRPr="003F7FE5" w:rsidRDefault="008F0BB3" w:rsidP="008F0BB3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18" w:name="_Toc92971366"/>
      <w:r w:rsidRPr="003F7FE5">
        <w:rPr>
          <w:rFonts w:ascii="Times" w:hAnsi="Times" w:cs="Times"/>
          <w:sz w:val="22"/>
          <w:szCs w:val="22"/>
        </w:rPr>
        <w:t xml:space="preserve">Grafikon </w:t>
      </w:r>
      <w:r w:rsidRPr="003F7FE5">
        <w:rPr>
          <w:rFonts w:ascii="Times" w:hAnsi="Times" w:cs="Times"/>
          <w:sz w:val="22"/>
          <w:szCs w:val="22"/>
        </w:rPr>
        <w:fldChar w:fldCharType="begin"/>
      </w:r>
      <w:r w:rsidRPr="003F7FE5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3F7FE5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4</w:t>
      </w:r>
      <w:r w:rsidRPr="003F7FE5">
        <w:rPr>
          <w:rFonts w:ascii="Times" w:hAnsi="Times" w:cs="Times"/>
          <w:sz w:val="22"/>
          <w:szCs w:val="22"/>
        </w:rPr>
        <w:fldChar w:fldCharType="end"/>
      </w:r>
      <w:r w:rsidRPr="003F7FE5">
        <w:rPr>
          <w:rFonts w:ascii="Times" w:hAnsi="Times" w:cs="Times"/>
          <w:sz w:val="22"/>
          <w:szCs w:val="22"/>
        </w:rPr>
        <w:t xml:space="preserve"> Prirodno kretanje stanovništva</w:t>
      </w:r>
      <w:bookmarkEnd w:id="18"/>
    </w:p>
    <w:p w14:paraId="6A3FAFC3" w14:textId="0AEC860C" w:rsidR="00A56FB2" w:rsidRDefault="00A56FB2" w:rsidP="00A56FB2">
      <w:pPr>
        <w:spacing w:line="276" w:lineRule="auto"/>
        <w:jc w:val="center"/>
        <w:rPr>
          <w:rFonts w:ascii="Times" w:hAnsi="Times" w:cs="Times"/>
        </w:rPr>
      </w:pPr>
      <w:r w:rsidRPr="00A56FB2">
        <w:rPr>
          <w:noProof/>
          <w:shd w:val="clear" w:color="auto" w:fill="E2EFD9" w:themeFill="accent6" w:themeFillTint="33"/>
        </w:rPr>
        <w:drawing>
          <wp:inline distT="0" distB="0" distL="0" distR="0" wp14:anchorId="71A8A3C1" wp14:editId="73D9930B">
            <wp:extent cx="3543300" cy="2238375"/>
            <wp:effectExtent l="0" t="0" r="0" b="9525"/>
            <wp:docPr id="66" name="Grafikon 66">
              <a:extLst xmlns:a="http://schemas.openxmlformats.org/drawingml/2006/main">
                <a:ext uri="{FF2B5EF4-FFF2-40B4-BE49-F238E27FC236}">
                  <a16:creationId xmlns:a16="http://schemas.microsoft.com/office/drawing/2014/main" id="{B5D72915-E29C-414E-8149-BC8C9A7B02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1E1937" w14:textId="1EFB4E16" w:rsidR="00A56FB2" w:rsidRDefault="00A56FB2" w:rsidP="003F0BEA">
      <w:pPr>
        <w:spacing w:line="276" w:lineRule="auto"/>
        <w:jc w:val="center"/>
        <w:rPr>
          <w:rFonts w:ascii="Times" w:hAnsi="Times" w:cs="Times"/>
        </w:rPr>
      </w:pPr>
      <w:r w:rsidRPr="00522D31">
        <w:rPr>
          <w:rFonts w:ascii="Times" w:hAnsi="Times" w:cs="Times"/>
        </w:rPr>
        <w:t>Izvor: Državni zavod za statistiku</w:t>
      </w:r>
    </w:p>
    <w:p w14:paraId="29EF5505" w14:textId="1FF578B8" w:rsidR="004B76CF" w:rsidRDefault="004B76CF" w:rsidP="004B76CF">
      <w:pPr>
        <w:spacing w:line="276" w:lineRule="auto"/>
        <w:jc w:val="both"/>
        <w:rPr>
          <w:rFonts w:ascii="Times" w:hAnsi="Times" w:cs="Times"/>
        </w:rPr>
      </w:pPr>
      <w:r w:rsidRPr="004B76CF">
        <w:rPr>
          <w:rFonts w:ascii="Times" w:hAnsi="Times" w:cs="Times"/>
        </w:rPr>
        <w:t>S druge strane, mehaničko kretanje bilježi pozitivne trendove ukoliko pratimo generalni trend promatranog razdoblja.</w:t>
      </w:r>
      <w:r w:rsidR="00BB0669">
        <w:rPr>
          <w:rFonts w:ascii="Times" w:hAnsi="Times" w:cs="Times"/>
        </w:rPr>
        <w:t xml:space="preserve"> </w:t>
      </w:r>
      <w:r w:rsidR="00BB0669" w:rsidRPr="00BB0669">
        <w:rPr>
          <w:rFonts w:ascii="Times" w:hAnsi="Times" w:cs="Times"/>
        </w:rPr>
        <w:t>U referentnom razdoblju od 2011. do 2019. godine ukupan broj doseljenih stanovnika iznosio je</w:t>
      </w:r>
      <w:r w:rsidR="00BB0669">
        <w:rPr>
          <w:rFonts w:ascii="Times" w:hAnsi="Times" w:cs="Times"/>
        </w:rPr>
        <w:t xml:space="preserve"> 632, a ukupan broj odseljenih 590, što znači da ukupni prirast stanovništva uzrokovan pozitivnim saldom kretanja stanovništva iznosi + 42. </w:t>
      </w:r>
      <w:r w:rsidR="00BB0669" w:rsidRPr="00BB0669">
        <w:rPr>
          <w:rFonts w:ascii="Times" w:hAnsi="Times" w:cs="Times"/>
        </w:rPr>
        <w:t>Trendovi migracijskog kretanja su varirali u promatranim godinama,</w:t>
      </w:r>
      <w:r w:rsidR="00BB0669">
        <w:rPr>
          <w:rFonts w:ascii="Times" w:hAnsi="Times" w:cs="Times"/>
        </w:rPr>
        <w:t xml:space="preserve"> a ukupan trend rasta broja stanovnika od 2017. do 2019. godine posljedica je upravo mehaničkog kretanja stanovništva, budući da prirodno kretanje i dalje bilježi negativne trendove.</w:t>
      </w:r>
    </w:p>
    <w:p w14:paraId="24B5FD78" w14:textId="56508DFF" w:rsidR="008C1271" w:rsidRPr="005F34E6" w:rsidRDefault="008C1271" w:rsidP="008C1271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19" w:name="_Toc92971367"/>
      <w:r w:rsidRPr="005F34E6">
        <w:rPr>
          <w:rFonts w:ascii="Times" w:hAnsi="Times" w:cs="Times"/>
          <w:sz w:val="22"/>
          <w:szCs w:val="22"/>
        </w:rPr>
        <w:lastRenderedPageBreak/>
        <w:t xml:space="preserve">Grafikon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5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Mehaničko kretanje stanovništva</w:t>
      </w:r>
      <w:bookmarkEnd w:id="19"/>
    </w:p>
    <w:p w14:paraId="02EBAA51" w14:textId="118D8417" w:rsidR="007E10FD" w:rsidRDefault="004B76CF" w:rsidP="004B76CF">
      <w:pPr>
        <w:spacing w:line="276" w:lineRule="auto"/>
        <w:jc w:val="center"/>
        <w:rPr>
          <w:rFonts w:ascii="Times" w:hAnsi="Times" w:cs="Times"/>
        </w:rPr>
      </w:pPr>
      <w:r>
        <w:rPr>
          <w:noProof/>
        </w:rPr>
        <w:drawing>
          <wp:inline distT="0" distB="0" distL="0" distR="0" wp14:anchorId="0F0191B6" wp14:editId="07ECB57E">
            <wp:extent cx="3543300" cy="2247900"/>
            <wp:effectExtent l="0" t="0" r="0" b="0"/>
            <wp:docPr id="70" name="Grafikon 70">
              <a:extLst xmlns:a="http://schemas.openxmlformats.org/drawingml/2006/main">
                <a:ext uri="{FF2B5EF4-FFF2-40B4-BE49-F238E27FC236}">
                  <a16:creationId xmlns:a16="http://schemas.microsoft.com/office/drawing/2014/main" id="{BCDBBBE0-445A-48BF-83FB-65D1A7871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D1120A6" w14:textId="70ED6414" w:rsidR="008C1271" w:rsidRDefault="008C1271" w:rsidP="004B76CF">
      <w:pPr>
        <w:spacing w:line="276" w:lineRule="auto"/>
        <w:jc w:val="center"/>
        <w:rPr>
          <w:rFonts w:ascii="Times" w:hAnsi="Times" w:cs="Times"/>
        </w:rPr>
      </w:pPr>
      <w:r>
        <w:rPr>
          <w:rFonts w:ascii="Times" w:hAnsi="Times" w:cs="Times"/>
        </w:rPr>
        <w:t xml:space="preserve">Izvor: </w:t>
      </w:r>
      <w:r w:rsidRPr="00522D31">
        <w:rPr>
          <w:rFonts w:ascii="Times" w:hAnsi="Times" w:cs="Times"/>
        </w:rPr>
        <w:t>Državni zavod za statistiku</w:t>
      </w:r>
    </w:p>
    <w:p w14:paraId="29DC5A5C" w14:textId="4E60950E" w:rsidR="00A57C6F" w:rsidRDefault="00C2721D" w:rsidP="00E469C4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Prema podacima procjena Državnog zavoda za statistiku, i</w:t>
      </w:r>
      <w:r w:rsidR="00BF65A5">
        <w:rPr>
          <w:rFonts w:ascii="Times" w:hAnsi="Times" w:cs="Times"/>
        </w:rPr>
        <w:t xml:space="preserve">z grafikona u nastavku vidljivo je da </w:t>
      </w:r>
      <w:r w:rsidR="0065053B">
        <w:rPr>
          <w:rFonts w:ascii="Times" w:hAnsi="Times" w:cs="Times"/>
        </w:rPr>
        <w:t>O</w:t>
      </w:r>
      <w:r w:rsidR="00BF65A5">
        <w:rPr>
          <w:rFonts w:ascii="Times" w:hAnsi="Times" w:cs="Times"/>
        </w:rPr>
        <w:t>pćina Vrsar-</w:t>
      </w:r>
      <w:proofErr w:type="spellStart"/>
      <w:r w:rsidR="00BF65A5">
        <w:rPr>
          <w:rFonts w:ascii="Times" w:hAnsi="Times" w:cs="Times"/>
        </w:rPr>
        <w:t>Orsera</w:t>
      </w:r>
      <w:proofErr w:type="spellEnd"/>
      <w:r w:rsidR="00BF65A5">
        <w:rPr>
          <w:rFonts w:ascii="Times" w:hAnsi="Times" w:cs="Times"/>
        </w:rPr>
        <w:t xml:space="preserve"> u dvije posljednje promatrane godine bilježi porast broja doseljenih stanovnika iz drugih županija</w:t>
      </w:r>
      <w:r>
        <w:rPr>
          <w:rFonts w:ascii="Times" w:hAnsi="Times" w:cs="Times"/>
        </w:rPr>
        <w:t>. U</w:t>
      </w:r>
      <w:r w:rsidR="00BF65A5" w:rsidRPr="00BF65A5">
        <w:rPr>
          <w:rFonts w:ascii="Times" w:hAnsi="Times" w:cs="Times"/>
        </w:rPr>
        <w:t xml:space="preserve"> promatranom razdoblju </w:t>
      </w:r>
      <w:r>
        <w:rPr>
          <w:rFonts w:ascii="Times" w:hAnsi="Times" w:cs="Times"/>
        </w:rPr>
        <w:t xml:space="preserve">u svim godinama osim u 2017. godini </w:t>
      </w:r>
      <w:r w:rsidR="00BF65A5" w:rsidRPr="00BF65A5">
        <w:rPr>
          <w:rFonts w:ascii="Times" w:hAnsi="Times" w:cs="Times"/>
        </w:rPr>
        <w:t xml:space="preserve">broj doseljenih iz drugih županija kontinuirano </w:t>
      </w:r>
      <w:r>
        <w:rPr>
          <w:rFonts w:ascii="Times" w:hAnsi="Times" w:cs="Times"/>
        </w:rPr>
        <w:t xml:space="preserve">je </w:t>
      </w:r>
      <w:r w:rsidR="00BF65A5" w:rsidRPr="00BF65A5">
        <w:rPr>
          <w:rFonts w:ascii="Times" w:hAnsi="Times" w:cs="Times"/>
        </w:rPr>
        <w:t>veći od broja odseljenih u druge županije</w:t>
      </w:r>
      <w:r>
        <w:rPr>
          <w:rFonts w:ascii="Times" w:hAnsi="Times" w:cs="Times"/>
        </w:rPr>
        <w:t xml:space="preserve">. U 2019. godine doseljeno je dvostruko više osoba u odnosu na 2011. godinu. </w:t>
      </w:r>
      <w:r w:rsidR="00F47486">
        <w:rPr>
          <w:rFonts w:ascii="Times" w:hAnsi="Times" w:cs="Times"/>
        </w:rPr>
        <w:t>Prema tome</w:t>
      </w:r>
      <w:r w:rsidR="007A34FD" w:rsidRPr="007A34FD">
        <w:rPr>
          <w:rFonts w:ascii="Times" w:hAnsi="Times" w:cs="Times"/>
        </w:rPr>
        <w:t>, međužupanijska kretanja su povoljna</w:t>
      </w:r>
      <w:r w:rsidR="007A34FD">
        <w:rPr>
          <w:rFonts w:ascii="Times" w:hAnsi="Times" w:cs="Times"/>
        </w:rPr>
        <w:t xml:space="preserve"> te </w:t>
      </w:r>
      <w:r w:rsidR="007A34FD" w:rsidRPr="007A34FD">
        <w:rPr>
          <w:rFonts w:ascii="Times" w:hAnsi="Times" w:cs="Times"/>
        </w:rPr>
        <w:t xml:space="preserve">se intenzitet doseljavanja </w:t>
      </w:r>
      <w:r w:rsidR="007A34FD">
        <w:rPr>
          <w:rFonts w:ascii="Times" w:hAnsi="Times" w:cs="Times"/>
        </w:rPr>
        <w:t>povećava.</w:t>
      </w:r>
    </w:p>
    <w:p w14:paraId="3FA3DBE0" w14:textId="3228542A" w:rsidR="003F7FE5" w:rsidRPr="003F7FE5" w:rsidRDefault="003F7FE5" w:rsidP="003F7FE5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20" w:name="_Toc92971368"/>
      <w:r w:rsidRPr="003F7FE5">
        <w:rPr>
          <w:rFonts w:ascii="Times" w:hAnsi="Times" w:cs="Times"/>
          <w:sz w:val="22"/>
          <w:szCs w:val="22"/>
        </w:rPr>
        <w:t xml:space="preserve">Grafikon </w:t>
      </w:r>
      <w:r w:rsidRPr="003F7FE5">
        <w:rPr>
          <w:rFonts w:ascii="Times" w:hAnsi="Times" w:cs="Times"/>
          <w:sz w:val="22"/>
          <w:szCs w:val="22"/>
        </w:rPr>
        <w:fldChar w:fldCharType="begin"/>
      </w:r>
      <w:r w:rsidRPr="003F7FE5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3F7FE5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6</w:t>
      </w:r>
      <w:r w:rsidRPr="003F7FE5">
        <w:rPr>
          <w:rFonts w:ascii="Times" w:hAnsi="Times" w:cs="Times"/>
          <w:sz w:val="22"/>
          <w:szCs w:val="22"/>
        </w:rPr>
        <w:fldChar w:fldCharType="end"/>
      </w:r>
      <w:r w:rsidRPr="003F7FE5">
        <w:rPr>
          <w:rFonts w:ascii="Times" w:hAnsi="Times" w:cs="Times"/>
          <w:sz w:val="22"/>
          <w:szCs w:val="22"/>
        </w:rPr>
        <w:t xml:space="preserve"> Migracije stanovništva između županija</w:t>
      </w:r>
      <w:bookmarkEnd w:id="20"/>
    </w:p>
    <w:p w14:paraId="1B173136" w14:textId="77777777" w:rsidR="00CB1710" w:rsidRPr="003F7F00" w:rsidRDefault="005F6CC2" w:rsidP="00E469C4">
      <w:pPr>
        <w:keepNext/>
        <w:spacing w:line="276" w:lineRule="auto"/>
        <w:jc w:val="center"/>
        <w:rPr>
          <w:rFonts w:ascii="Times" w:hAnsi="Times" w:cs="Times"/>
        </w:rPr>
      </w:pPr>
      <w:r w:rsidRPr="003F7F00">
        <w:rPr>
          <w:rFonts w:ascii="Times" w:hAnsi="Times" w:cs="Times"/>
          <w:noProof/>
        </w:rPr>
        <w:drawing>
          <wp:inline distT="0" distB="0" distL="0" distR="0" wp14:anchorId="3E5E7AFD" wp14:editId="321DD7AD">
            <wp:extent cx="3886200" cy="2228850"/>
            <wp:effectExtent l="0" t="0" r="0" b="0"/>
            <wp:docPr id="15" name="Grafikon 15">
              <a:extLst xmlns:a="http://schemas.openxmlformats.org/drawingml/2006/main">
                <a:ext uri="{FF2B5EF4-FFF2-40B4-BE49-F238E27FC236}">
                  <a16:creationId xmlns:a16="http://schemas.microsoft.com/office/drawing/2014/main" id="{6191EE8F-F379-4A97-8E0A-E8F9CD0B74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A661725" w14:textId="06B1DBB1" w:rsidR="00E00AA8" w:rsidRPr="006A5AEF" w:rsidRDefault="005F6CC2" w:rsidP="009D29F3">
      <w:pPr>
        <w:spacing w:line="276" w:lineRule="auto"/>
        <w:jc w:val="center"/>
        <w:rPr>
          <w:rFonts w:ascii="Times" w:hAnsi="Times" w:cs="Times"/>
        </w:rPr>
      </w:pPr>
      <w:r w:rsidRPr="006A5AEF">
        <w:rPr>
          <w:rFonts w:ascii="Times" w:hAnsi="Times" w:cs="Times"/>
        </w:rPr>
        <w:t>Izvor: Državni zavod za stanovništv</w:t>
      </w:r>
      <w:r w:rsidR="003F7F00" w:rsidRPr="006A5AEF">
        <w:rPr>
          <w:rFonts w:ascii="Times" w:hAnsi="Times" w:cs="Times"/>
        </w:rPr>
        <w:t>o</w:t>
      </w:r>
    </w:p>
    <w:p w14:paraId="475B582C" w14:textId="2664E315" w:rsidR="007C7DEB" w:rsidRDefault="008F6CE1" w:rsidP="00E469C4">
      <w:pPr>
        <w:pStyle w:val="Naslov3"/>
        <w:numPr>
          <w:ilvl w:val="0"/>
          <w:numId w:val="0"/>
        </w:numPr>
        <w:spacing w:line="276" w:lineRule="auto"/>
        <w:ind w:left="720" w:hanging="720"/>
        <w:rPr>
          <w:rFonts w:ascii="Times" w:hAnsi="Times" w:cs="Times"/>
        </w:rPr>
      </w:pPr>
      <w:bookmarkStart w:id="21" w:name="_Toc83128813"/>
      <w:bookmarkStart w:id="22" w:name="_Toc92972189"/>
      <w:r w:rsidRPr="003F7F00">
        <w:rPr>
          <w:rFonts w:ascii="Times" w:hAnsi="Times" w:cs="Times"/>
        </w:rPr>
        <w:t>2.</w:t>
      </w:r>
      <w:r w:rsidR="00166043">
        <w:rPr>
          <w:rFonts w:ascii="Times" w:hAnsi="Times" w:cs="Times"/>
        </w:rPr>
        <w:t>4</w:t>
      </w:r>
      <w:r w:rsidRPr="003F7F00">
        <w:rPr>
          <w:rFonts w:ascii="Times" w:hAnsi="Times" w:cs="Times"/>
        </w:rPr>
        <w:t xml:space="preserve">.2. </w:t>
      </w:r>
      <w:r w:rsidR="00CE36B9" w:rsidRPr="003F7F00">
        <w:rPr>
          <w:rFonts w:ascii="Times" w:hAnsi="Times" w:cs="Times"/>
        </w:rPr>
        <w:t>OBRAZOVANJE</w:t>
      </w:r>
      <w:bookmarkEnd w:id="21"/>
      <w:bookmarkEnd w:id="22"/>
    </w:p>
    <w:p w14:paraId="05482C7B" w14:textId="77777777" w:rsidR="00105153" w:rsidRPr="00105153" w:rsidRDefault="00105153" w:rsidP="00105153"/>
    <w:p w14:paraId="035CF93D" w14:textId="5FFA2517" w:rsidR="008610E3" w:rsidRDefault="00E85D8A" w:rsidP="00266B0C">
      <w:pPr>
        <w:spacing w:line="276" w:lineRule="auto"/>
        <w:jc w:val="both"/>
        <w:rPr>
          <w:rFonts w:ascii="Times" w:hAnsi="Times" w:cs="Times"/>
        </w:rPr>
      </w:pPr>
      <w:r w:rsidRPr="00E85D8A">
        <w:rPr>
          <w:rFonts w:ascii="Times" w:hAnsi="Times" w:cs="Times"/>
        </w:rPr>
        <w:t>Razvijen obrazovni sustav predstavlja temelj za razvoj društva i gospodarstva</w:t>
      </w:r>
      <w:r>
        <w:rPr>
          <w:rFonts w:ascii="Times" w:hAnsi="Times" w:cs="Times"/>
        </w:rPr>
        <w:t>. Na području Općine djeluje jedan dječji vrtić</w:t>
      </w:r>
      <w:r w:rsidR="001C063F">
        <w:rPr>
          <w:rFonts w:ascii="Times" w:hAnsi="Times" w:cs="Times"/>
        </w:rPr>
        <w:t xml:space="preserve"> s područnim odjelom u Funtani, </w:t>
      </w:r>
      <w:r w:rsidR="008610E3">
        <w:rPr>
          <w:rFonts w:ascii="Times" w:hAnsi="Times" w:cs="Times"/>
        </w:rPr>
        <w:t>jedna osnovna škola</w:t>
      </w:r>
      <w:r w:rsidR="00DD2432">
        <w:rPr>
          <w:rFonts w:ascii="Times" w:hAnsi="Times" w:cs="Times"/>
        </w:rPr>
        <w:t>,</w:t>
      </w:r>
      <w:r w:rsidR="008610E3">
        <w:rPr>
          <w:rFonts w:ascii="Times" w:hAnsi="Times" w:cs="Times"/>
        </w:rPr>
        <w:t xml:space="preserve"> područni odjel </w:t>
      </w:r>
      <w:r w:rsidR="00080577">
        <w:rPr>
          <w:rFonts w:ascii="Times" w:hAnsi="Times" w:cs="Times"/>
        </w:rPr>
        <w:t>Umjetničke škole Poreč</w:t>
      </w:r>
      <w:r w:rsidR="00DD2432">
        <w:rPr>
          <w:rFonts w:ascii="Times" w:hAnsi="Times" w:cs="Times"/>
        </w:rPr>
        <w:t xml:space="preserve"> i </w:t>
      </w:r>
      <w:r w:rsidR="001C063F">
        <w:rPr>
          <w:rFonts w:ascii="Times" w:hAnsi="Times" w:cs="Times"/>
        </w:rPr>
        <w:t>Međunarodna studentska k</w:t>
      </w:r>
      <w:r w:rsidR="00DD2432">
        <w:rPr>
          <w:rFonts w:ascii="Times" w:hAnsi="Times" w:cs="Times"/>
        </w:rPr>
        <w:t xml:space="preserve">iparska škola </w:t>
      </w:r>
      <w:proofErr w:type="spellStart"/>
      <w:r w:rsidR="00DD2432">
        <w:rPr>
          <w:rFonts w:ascii="Times" w:hAnsi="Times" w:cs="Times"/>
        </w:rPr>
        <w:t>Montraker</w:t>
      </w:r>
      <w:proofErr w:type="spellEnd"/>
      <w:r w:rsidR="009E2E28">
        <w:rPr>
          <w:rFonts w:ascii="Times" w:hAnsi="Times" w:cs="Times"/>
        </w:rPr>
        <w:t xml:space="preserve"> i </w:t>
      </w:r>
      <w:r w:rsidR="009E2E28" w:rsidRPr="009E2E28">
        <w:rPr>
          <w:rFonts w:ascii="Times" w:hAnsi="Times" w:cs="Times"/>
        </w:rPr>
        <w:t xml:space="preserve">novoizgrađeni Znanstveno edukacijski centar </w:t>
      </w:r>
      <w:proofErr w:type="spellStart"/>
      <w:r w:rsidR="009E2E28" w:rsidRPr="009E2E28">
        <w:rPr>
          <w:rFonts w:ascii="Times" w:hAnsi="Times" w:cs="Times"/>
        </w:rPr>
        <w:t>Kontija</w:t>
      </w:r>
      <w:proofErr w:type="spellEnd"/>
      <w:r w:rsidR="009E2E28">
        <w:rPr>
          <w:rFonts w:ascii="Times" w:hAnsi="Times" w:cs="Times"/>
        </w:rPr>
        <w:t>:</w:t>
      </w:r>
    </w:p>
    <w:p w14:paraId="3DAAC835" w14:textId="7FBB0B71" w:rsidR="008610E3" w:rsidRPr="008610E3" w:rsidRDefault="008610E3" w:rsidP="00D34F13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" w:hAnsi="Times" w:cs="Times"/>
        </w:rPr>
      </w:pPr>
      <w:r w:rsidRPr="008610E3">
        <w:rPr>
          <w:rFonts w:ascii="Times" w:hAnsi="Times" w:cs="Times"/>
        </w:rPr>
        <w:t>Dječji vrtić Tići Vrsar</w:t>
      </w:r>
    </w:p>
    <w:p w14:paraId="45B2F67F" w14:textId="0C037B9C" w:rsidR="008610E3" w:rsidRPr="008610E3" w:rsidRDefault="008610E3" w:rsidP="00D34F13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" w:hAnsi="Times" w:cs="Times"/>
        </w:rPr>
      </w:pPr>
      <w:r w:rsidRPr="008610E3">
        <w:rPr>
          <w:rFonts w:ascii="Times" w:hAnsi="Times" w:cs="Times"/>
        </w:rPr>
        <w:t xml:space="preserve">Dječji vrtić Tići Vrsar – područni </w:t>
      </w:r>
      <w:r w:rsidR="00EC63B6">
        <w:rPr>
          <w:rFonts w:ascii="Times" w:hAnsi="Times" w:cs="Times"/>
        </w:rPr>
        <w:t xml:space="preserve">odjel </w:t>
      </w:r>
      <w:r w:rsidRPr="008610E3">
        <w:rPr>
          <w:rFonts w:ascii="Times" w:hAnsi="Times" w:cs="Times"/>
        </w:rPr>
        <w:t>Funtana</w:t>
      </w:r>
    </w:p>
    <w:p w14:paraId="3214589C" w14:textId="5B0EA3F9" w:rsidR="008610E3" w:rsidRDefault="008610E3" w:rsidP="00D34F13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" w:hAnsi="Times" w:cs="Times"/>
        </w:rPr>
      </w:pPr>
      <w:r w:rsidRPr="008610E3">
        <w:rPr>
          <w:rFonts w:ascii="Times" w:hAnsi="Times" w:cs="Times"/>
        </w:rPr>
        <w:lastRenderedPageBreak/>
        <w:t>Osnovna škola Vladimira Nazora Vrsar</w:t>
      </w:r>
    </w:p>
    <w:p w14:paraId="5BB56617" w14:textId="25BFBCB1" w:rsidR="008610E3" w:rsidRDefault="008610E3" w:rsidP="00D34F13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" w:hAnsi="Times" w:cs="Times"/>
        </w:rPr>
      </w:pPr>
      <w:r w:rsidRPr="008610E3">
        <w:rPr>
          <w:rFonts w:ascii="Times" w:hAnsi="Times" w:cs="Times"/>
        </w:rPr>
        <w:t xml:space="preserve">Područni odjel </w:t>
      </w:r>
      <w:r w:rsidR="00080577">
        <w:rPr>
          <w:rFonts w:ascii="Times" w:hAnsi="Times" w:cs="Times"/>
        </w:rPr>
        <w:t>Umjetničke škole Poreč</w:t>
      </w:r>
    </w:p>
    <w:p w14:paraId="04437697" w14:textId="1A6DDDF1" w:rsidR="00DD2432" w:rsidRDefault="00EC63B6" w:rsidP="00D34F13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Međunarodna studentska kiparska</w:t>
      </w:r>
      <w:r w:rsidR="00DD2432">
        <w:rPr>
          <w:rFonts w:ascii="Times" w:hAnsi="Times" w:cs="Times"/>
        </w:rPr>
        <w:t xml:space="preserve"> škola </w:t>
      </w:r>
      <w:proofErr w:type="spellStart"/>
      <w:r w:rsidR="00DD2432">
        <w:rPr>
          <w:rFonts w:ascii="Times" w:hAnsi="Times" w:cs="Times"/>
        </w:rPr>
        <w:t>Montraker</w:t>
      </w:r>
      <w:proofErr w:type="spellEnd"/>
    </w:p>
    <w:p w14:paraId="03E82053" w14:textId="7CB7884D" w:rsidR="009E2E28" w:rsidRPr="009E2E28" w:rsidRDefault="009E2E28" w:rsidP="009E2E28">
      <w:pPr>
        <w:pStyle w:val="Odlomakpopisa"/>
        <w:numPr>
          <w:ilvl w:val="0"/>
          <w:numId w:val="18"/>
        </w:numPr>
        <w:rPr>
          <w:rFonts w:ascii="Times" w:hAnsi="Times" w:cs="Times"/>
        </w:rPr>
      </w:pPr>
      <w:r w:rsidRPr="009E2E28">
        <w:rPr>
          <w:rFonts w:ascii="Times" w:hAnsi="Times" w:cs="Times"/>
        </w:rPr>
        <w:t xml:space="preserve">Znanstveno edukacijski centar </w:t>
      </w:r>
      <w:proofErr w:type="spellStart"/>
      <w:r w:rsidRPr="009E2E28">
        <w:rPr>
          <w:rFonts w:ascii="Times" w:hAnsi="Times" w:cs="Times"/>
        </w:rPr>
        <w:t>Kontija</w:t>
      </w:r>
      <w:proofErr w:type="spellEnd"/>
    </w:p>
    <w:p w14:paraId="3C184B5F" w14:textId="705C539B" w:rsidR="00266B0C" w:rsidRPr="001C036D" w:rsidRDefault="00AB454B" w:rsidP="001C036D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 xml:space="preserve">Broj djece </w:t>
      </w:r>
      <w:r w:rsidR="00087E0B">
        <w:rPr>
          <w:rFonts w:ascii="Times" w:hAnsi="Times" w:cs="Times"/>
        </w:rPr>
        <w:t xml:space="preserve">koja pohađaju </w:t>
      </w:r>
      <w:r w:rsidRPr="003F7F00">
        <w:rPr>
          <w:rFonts w:ascii="Times" w:hAnsi="Times" w:cs="Times"/>
        </w:rPr>
        <w:t>vrtić i u osnovn</w:t>
      </w:r>
      <w:r w:rsidR="00087E0B">
        <w:rPr>
          <w:rFonts w:ascii="Times" w:hAnsi="Times" w:cs="Times"/>
        </w:rPr>
        <w:t>u</w:t>
      </w:r>
      <w:r w:rsidRPr="003F7F00">
        <w:rPr>
          <w:rFonts w:ascii="Times" w:hAnsi="Times" w:cs="Times"/>
        </w:rPr>
        <w:t xml:space="preserve"> škol</w:t>
      </w:r>
      <w:r w:rsidR="00087E0B">
        <w:rPr>
          <w:rFonts w:ascii="Times" w:hAnsi="Times" w:cs="Times"/>
        </w:rPr>
        <w:t>u</w:t>
      </w:r>
      <w:r w:rsidRPr="003F7F00">
        <w:rPr>
          <w:rFonts w:ascii="Times" w:hAnsi="Times" w:cs="Times"/>
        </w:rPr>
        <w:t xml:space="preserve"> su jedan od najvažnijih demografskih pokazatelja bitnih za rast i razvoj Općine u budućnosti. </w:t>
      </w:r>
      <w:r w:rsidR="000B60FA">
        <w:rPr>
          <w:rFonts w:ascii="Times" w:hAnsi="Times" w:cs="Times"/>
        </w:rPr>
        <w:t xml:space="preserve">Broj </w:t>
      </w:r>
      <w:r w:rsidR="001C036D">
        <w:rPr>
          <w:rFonts w:ascii="Times" w:hAnsi="Times" w:cs="Times"/>
        </w:rPr>
        <w:t xml:space="preserve">upisane </w:t>
      </w:r>
      <w:r w:rsidR="000B60FA">
        <w:rPr>
          <w:rFonts w:ascii="Times" w:hAnsi="Times" w:cs="Times"/>
        </w:rPr>
        <w:t xml:space="preserve">djece u </w:t>
      </w:r>
      <w:r w:rsidR="009D29F3">
        <w:rPr>
          <w:rFonts w:ascii="Times" w:hAnsi="Times" w:cs="Times"/>
        </w:rPr>
        <w:t>D</w:t>
      </w:r>
      <w:r w:rsidR="000B60FA">
        <w:rPr>
          <w:rFonts w:ascii="Times" w:hAnsi="Times" w:cs="Times"/>
        </w:rPr>
        <w:t>ječjem vrtiću Tići u 2020./2021.</w:t>
      </w:r>
      <w:r w:rsidR="001C036D">
        <w:rPr>
          <w:rFonts w:ascii="Times" w:hAnsi="Times" w:cs="Times"/>
        </w:rPr>
        <w:t xml:space="preserve"> bilježio je pad u prethodnom petogodišnjem razdoblju. Naime, u školskoj godini 2020./2021. u dječji vrtić je upisano 14% manje djece nego li je to bio slučaj 2016./2017. godine. Broj odgojnih skupina smanjio se za jednu skupinu, a broj zaposlenika nije se značajno mijenjao.</w:t>
      </w:r>
    </w:p>
    <w:p w14:paraId="77B3FAA9" w14:textId="6E854983" w:rsidR="001C036D" w:rsidRPr="005F34E6" w:rsidRDefault="001C036D" w:rsidP="001C036D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23" w:name="_Toc93404255"/>
      <w:r w:rsidRPr="005F34E6">
        <w:rPr>
          <w:rFonts w:ascii="Times" w:hAnsi="Times" w:cs="Times"/>
          <w:sz w:val="22"/>
          <w:szCs w:val="22"/>
        </w:rPr>
        <w:t xml:space="preserve">Tablica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Broj odgojnih skupina, broj upisane djece i broj zaposlenih u Dječjem vrtiću Tići - Vrsar</w:t>
      </w:r>
      <w:bookmarkEnd w:id="23"/>
    </w:p>
    <w:tbl>
      <w:tblPr>
        <w:tblStyle w:val="Tablicareetke2-isticanje6"/>
        <w:tblW w:w="5000" w:type="pct"/>
        <w:tblLook w:val="04A0" w:firstRow="1" w:lastRow="0" w:firstColumn="1" w:lastColumn="0" w:noHBand="0" w:noVBand="1"/>
      </w:tblPr>
      <w:tblGrid>
        <w:gridCol w:w="1578"/>
        <w:gridCol w:w="2903"/>
        <w:gridCol w:w="2444"/>
        <w:gridCol w:w="2101"/>
      </w:tblGrid>
      <w:tr w:rsidR="00A63A30" w:rsidRPr="009948C8" w14:paraId="64A199AE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shd w:val="clear" w:color="auto" w:fill="538135" w:themeFill="accent6" w:themeFillShade="BF"/>
            <w:noWrap/>
            <w:hideMark/>
          </w:tcPr>
          <w:p w14:paraId="3123388E" w14:textId="77777777" w:rsidR="00A63A30" w:rsidRPr="00D84929" w:rsidRDefault="00A63A30" w:rsidP="008A5C95">
            <w:pPr>
              <w:rPr>
                <w:rFonts w:ascii="Times" w:eastAsia="Times New Roman" w:hAnsi="Times" w:cs="Times"/>
                <w:color w:val="FFFFFF" w:themeColor="background1"/>
                <w:sz w:val="24"/>
                <w:szCs w:val="24"/>
                <w:lang w:eastAsia="hr-HR"/>
              </w:rPr>
            </w:pPr>
          </w:p>
        </w:tc>
        <w:tc>
          <w:tcPr>
            <w:tcW w:w="4126" w:type="pct"/>
            <w:gridSpan w:val="3"/>
            <w:shd w:val="clear" w:color="auto" w:fill="538135" w:themeFill="accent6" w:themeFillShade="BF"/>
            <w:noWrap/>
            <w:hideMark/>
          </w:tcPr>
          <w:p w14:paraId="2F3D7AED" w14:textId="77777777" w:rsidR="00A63A30" w:rsidRPr="00D84929" w:rsidRDefault="00A63A30" w:rsidP="008A5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 xml:space="preserve">                        Dječji vrtić Tići - Vrsar</w:t>
            </w:r>
          </w:p>
        </w:tc>
      </w:tr>
      <w:tr w:rsidR="00A63A30" w:rsidRPr="009948C8" w14:paraId="4ABC76FB" w14:textId="77777777" w:rsidTr="001D6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shd w:val="clear" w:color="auto" w:fill="538135" w:themeFill="accent6" w:themeFillShade="BF"/>
            <w:noWrap/>
            <w:hideMark/>
          </w:tcPr>
          <w:p w14:paraId="2691A245" w14:textId="77777777" w:rsidR="00A63A30" w:rsidRPr="00D84929" w:rsidRDefault="00A63A30" w:rsidP="008A5C95">
            <w:pPr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Godina</w:t>
            </w:r>
          </w:p>
        </w:tc>
        <w:tc>
          <w:tcPr>
            <w:tcW w:w="1608" w:type="pct"/>
            <w:shd w:val="clear" w:color="auto" w:fill="538135" w:themeFill="accent6" w:themeFillShade="BF"/>
            <w:noWrap/>
            <w:hideMark/>
          </w:tcPr>
          <w:p w14:paraId="3C0B06C9" w14:textId="77777777" w:rsidR="00A63A30" w:rsidRPr="00D84929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Broj odgojnih skupina</w:t>
            </w:r>
          </w:p>
        </w:tc>
        <w:tc>
          <w:tcPr>
            <w:tcW w:w="1354" w:type="pct"/>
            <w:shd w:val="clear" w:color="auto" w:fill="538135" w:themeFill="accent6" w:themeFillShade="BF"/>
            <w:noWrap/>
            <w:hideMark/>
          </w:tcPr>
          <w:p w14:paraId="0E101F12" w14:textId="77777777" w:rsidR="00A63A30" w:rsidRPr="00D84929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Broj upisane djece</w:t>
            </w:r>
          </w:p>
        </w:tc>
        <w:tc>
          <w:tcPr>
            <w:tcW w:w="1164" w:type="pct"/>
            <w:shd w:val="clear" w:color="auto" w:fill="538135" w:themeFill="accent6" w:themeFillShade="BF"/>
            <w:noWrap/>
            <w:hideMark/>
          </w:tcPr>
          <w:p w14:paraId="1B84A50C" w14:textId="77777777" w:rsidR="00A63A30" w:rsidRPr="00D84929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 xml:space="preserve">Broj zaposlenih </w:t>
            </w:r>
          </w:p>
        </w:tc>
      </w:tr>
      <w:tr w:rsidR="00A63A30" w:rsidRPr="009948C8" w14:paraId="28E30174" w14:textId="77777777" w:rsidTr="00374C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3B2D48CF" w14:textId="77777777" w:rsidR="00A63A30" w:rsidRPr="00D84929" w:rsidRDefault="00A63A30" w:rsidP="008A5C95">
            <w:pPr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2016./2017.</w:t>
            </w:r>
          </w:p>
        </w:tc>
        <w:tc>
          <w:tcPr>
            <w:tcW w:w="1608" w:type="pct"/>
            <w:noWrap/>
            <w:hideMark/>
          </w:tcPr>
          <w:p w14:paraId="534F0DEE" w14:textId="77777777" w:rsidR="00A63A30" w:rsidRPr="00D84929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6</w:t>
            </w:r>
          </w:p>
        </w:tc>
        <w:tc>
          <w:tcPr>
            <w:tcW w:w="1354" w:type="pct"/>
            <w:noWrap/>
            <w:hideMark/>
          </w:tcPr>
          <w:p w14:paraId="1AD65069" w14:textId="77777777" w:rsidR="00A63A30" w:rsidRPr="00D84929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92</w:t>
            </w:r>
          </w:p>
        </w:tc>
        <w:tc>
          <w:tcPr>
            <w:tcW w:w="1164" w:type="pct"/>
            <w:noWrap/>
            <w:hideMark/>
          </w:tcPr>
          <w:p w14:paraId="2AD783AB" w14:textId="77777777" w:rsidR="00A63A30" w:rsidRPr="00D84929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8492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34</w:t>
            </w:r>
          </w:p>
        </w:tc>
      </w:tr>
      <w:tr w:rsidR="00A63A30" w:rsidRPr="009948C8" w14:paraId="6A8B371C" w14:textId="77777777" w:rsidTr="00374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27BB79D0" w14:textId="77777777" w:rsidR="00A63A30" w:rsidRPr="009948C8" w:rsidRDefault="00A63A30" w:rsidP="008A5C95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2017./2018.</w:t>
            </w:r>
          </w:p>
        </w:tc>
        <w:tc>
          <w:tcPr>
            <w:tcW w:w="1608" w:type="pct"/>
            <w:noWrap/>
            <w:hideMark/>
          </w:tcPr>
          <w:p w14:paraId="5E3CDCA7" w14:textId="77777777" w:rsidR="00A63A30" w:rsidRPr="009948C8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1354" w:type="pct"/>
            <w:noWrap/>
            <w:hideMark/>
          </w:tcPr>
          <w:p w14:paraId="5FE9E66E" w14:textId="77777777" w:rsidR="00A63A30" w:rsidRPr="009948C8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84</w:t>
            </w:r>
          </w:p>
        </w:tc>
        <w:tc>
          <w:tcPr>
            <w:tcW w:w="1164" w:type="pct"/>
            <w:noWrap/>
            <w:hideMark/>
          </w:tcPr>
          <w:p w14:paraId="2B39FC27" w14:textId="77777777" w:rsidR="00A63A30" w:rsidRPr="009948C8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32</w:t>
            </w:r>
          </w:p>
        </w:tc>
      </w:tr>
      <w:tr w:rsidR="00A63A30" w:rsidRPr="009948C8" w14:paraId="52B31339" w14:textId="77777777" w:rsidTr="00374C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79CE304B" w14:textId="77777777" w:rsidR="00A63A30" w:rsidRPr="009948C8" w:rsidRDefault="00A63A30" w:rsidP="008A5C95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2018./2019.</w:t>
            </w:r>
          </w:p>
        </w:tc>
        <w:tc>
          <w:tcPr>
            <w:tcW w:w="1608" w:type="pct"/>
            <w:noWrap/>
            <w:hideMark/>
          </w:tcPr>
          <w:p w14:paraId="761FA880" w14:textId="77777777" w:rsidR="00A63A30" w:rsidRPr="009948C8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1354" w:type="pct"/>
            <w:noWrap/>
            <w:hideMark/>
          </w:tcPr>
          <w:p w14:paraId="37902F0F" w14:textId="77777777" w:rsidR="00A63A30" w:rsidRPr="009948C8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85</w:t>
            </w:r>
          </w:p>
        </w:tc>
        <w:tc>
          <w:tcPr>
            <w:tcW w:w="1164" w:type="pct"/>
            <w:noWrap/>
            <w:hideMark/>
          </w:tcPr>
          <w:p w14:paraId="316A3654" w14:textId="77777777" w:rsidR="00A63A30" w:rsidRPr="009948C8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32</w:t>
            </w:r>
          </w:p>
        </w:tc>
      </w:tr>
      <w:tr w:rsidR="00A63A30" w:rsidRPr="009948C8" w14:paraId="2A7EF00B" w14:textId="77777777" w:rsidTr="00374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3AF56253" w14:textId="77777777" w:rsidR="00A63A30" w:rsidRPr="009948C8" w:rsidRDefault="00A63A30" w:rsidP="008A5C95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2019./2020.</w:t>
            </w:r>
          </w:p>
        </w:tc>
        <w:tc>
          <w:tcPr>
            <w:tcW w:w="1608" w:type="pct"/>
            <w:noWrap/>
            <w:hideMark/>
          </w:tcPr>
          <w:p w14:paraId="72C9E437" w14:textId="77777777" w:rsidR="00A63A30" w:rsidRPr="009948C8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1354" w:type="pct"/>
            <w:noWrap/>
            <w:hideMark/>
          </w:tcPr>
          <w:p w14:paraId="4644F88F" w14:textId="77777777" w:rsidR="00A63A30" w:rsidRPr="009948C8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85</w:t>
            </w:r>
          </w:p>
        </w:tc>
        <w:tc>
          <w:tcPr>
            <w:tcW w:w="1164" w:type="pct"/>
            <w:noWrap/>
            <w:hideMark/>
          </w:tcPr>
          <w:p w14:paraId="5F00530D" w14:textId="77777777" w:rsidR="00A63A30" w:rsidRPr="009948C8" w:rsidRDefault="00A63A30" w:rsidP="008A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34</w:t>
            </w:r>
          </w:p>
        </w:tc>
      </w:tr>
      <w:tr w:rsidR="00A63A30" w:rsidRPr="009948C8" w14:paraId="40DAE8B7" w14:textId="77777777" w:rsidTr="00374C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62CB9310" w14:textId="77777777" w:rsidR="00A63A30" w:rsidRPr="009948C8" w:rsidRDefault="00A63A30" w:rsidP="008A5C95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2020./2021.</w:t>
            </w:r>
          </w:p>
        </w:tc>
        <w:tc>
          <w:tcPr>
            <w:tcW w:w="1608" w:type="pct"/>
            <w:noWrap/>
            <w:hideMark/>
          </w:tcPr>
          <w:p w14:paraId="36D5A813" w14:textId="77777777" w:rsidR="00A63A30" w:rsidRPr="009948C8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1354" w:type="pct"/>
            <w:noWrap/>
            <w:hideMark/>
          </w:tcPr>
          <w:p w14:paraId="3D9DC3E2" w14:textId="77777777" w:rsidR="00A63A30" w:rsidRPr="009948C8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79</w:t>
            </w:r>
          </w:p>
        </w:tc>
        <w:tc>
          <w:tcPr>
            <w:tcW w:w="1164" w:type="pct"/>
            <w:noWrap/>
            <w:hideMark/>
          </w:tcPr>
          <w:p w14:paraId="68708CEA" w14:textId="77777777" w:rsidR="00A63A30" w:rsidRPr="009948C8" w:rsidRDefault="00A63A30" w:rsidP="008A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33</w:t>
            </w:r>
          </w:p>
        </w:tc>
      </w:tr>
    </w:tbl>
    <w:p w14:paraId="21AB788E" w14:textId="5D5E0C29" w:rsidR="009D29F3" w:rsidRDefault="009944F9" w:rsidP="001C036D">
      <w:pPr>
        <w:spacing w:line="276" w:lineRule="auto"/>
        <w:jc w:val="center"/>
        <w:rPr>
          <w:rFonts w:ascii="Times" w:hAnsi="Times" w:cs="Times"/>
        </w:rPr>
      </w:pPr>
      <w:r w:rsidRPr="001C036D">
        <w:rPr>
          <w:rFonts w:ascii="Times" w:hAnsi="Times" w:cs="Times"/>
        </w:rPr>
        <w:t xml:space="preserve">Izvor: Podaci Općine Vrsar </w:t>
      </w:r>
      <w:r w:rsidR="009D29F3" w:rsidRPr="001C036D">
        <w:rPr>
          <w:rFonts w:ascii="Times" w:hAnsi="Times" w:cs="Times"/>
        </w:rPr>
        <w:t>–</w:t>
      </w:r>
      <w:r w:rsidRPr="001C036D">
        <w:rPr>
          <w:rFonts w:ascii="Times" w:hAnsi="Times" w:cs="Times"/>
        </w:rPr>
        <w:t xml:space="preserve"> </w:t>
      </w:r>
      <w:proofErr w:type="spellStart"/>
      <w:r w:rsidRPr="001C036D">
        <w:rPr>
          <w:rFonts w:ascii="Times" w:hAnsi="Times" w:cs="Times"/>
        </w:rPr>
        <w:t>Orsera</w:t>
      </w:r>
      <w:proofErr w:type="spellEnd"/>
    </w:p>
    <w:p w14:paraId="50919943" w14:textId="1B196078" w:rsidR="00266B0C" w:rsidRPr="005E02B0" w:rsidRDefault="00DF44B0" w:rsidP="005E02B0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Područni odjel Dječjeg vrtića Tići u Funtani kroz sve promatrane godine bilježi stagnaciju glede broja formiranih odgojnih skupina i broja zaposlenika. Broj upisane djece u područnom odjelu dječjeg vrtića u Funtani u 2020./2021. godini blago je porastao u odnosu na 2016./2017. godinu, sa zabilježenim rastom od 4%.</w:t>
      </w:r>
    </w:p>
    <w:p w14:paraId="4980708A" w14:textId="1B266B80" w:rsidR="005E02B0" w:rsidRPr="005F34E6" w:rsidRDefault="005E02B0" w:rsidP="005E02B0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24" w:name="_Toc93404256"/>
      <w:r w:rsidRPr="005F34E6">
        <w:rPr>
          <w:rFonts w:ascii="Times" w:hAnsi="Times" w:cs="Times"/>
          <w:sz w:val="22"/>
          <w:szCs w:val="22"/>
        </w:rPr>
        <w:t xml:space="preserve">Tablica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2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Broj odgojnih skupina, broj upisane djece i broj zaposlenih u Dječjem vrtiću Tići </w:t>
      </w:r>
      <w:r w:rsidR="0065401B">
        <w:rPr>
          <w:rFonts w:ascii="Times" w:hAnsi="Times" w:cs="Times"/>
          <w:sz w:val="22"/>
          <w:szCs w:val="22"/>
        </w:rPr>
        <w:t>– Područni odjel</w:t>
      </w:r>
      <w:r w:rsidRPr="005F34E6">
        <w:rPr>
          <w:rFonts w:ascii="Times" w:hAnsi="Times" w:cs="Times"/>
          <w:sz w:val="22"/>
          <w:szCs w:val="22"/>
        </w:rPr>
        <w:t xml:space="preserve"> Funtana</w:t>
      </w:r>
      <w:bookmarkEnd w:id="24"/>
    </w:p>
    <w:tbl>
      <w:tblPr>
        <w:tblStyle w:val="Tablicareetke2-isticanje6"/>
        <w:tblpPr w:leftFromText="180" w:rightFromText="180" w:vertAnchor="text" w:horzAnchor="margin" w:tblpXSpec="center" w:tblpY="100"/>
        <w:tblW w:w="5000" w:type="pct"/>
        <w:tblLook w:val="04A0" w:firstRow="1" w:lastRow="0" w:firstColumn="1" w:lastColumn="0" w:noHBand="0" w:noVBand="1"/>
      </w:tblPr>
      <w:tblGrid>
        <w:gridCol w:w="1578"/>
        <w:gridCol w:w="2903"/>
        <w:gridCol w:w="2444"/>
        <w:gridCol w:w="2101"/>
      </w:tblGrid>
      <w:tr w:rsidR="00266B0C" w:rsidRPr="009948C8" w14:paraId="5C071822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shd w:val="clear" w:color="auto" w:fill="538135" w:themeFill="accent6" w:themeFillShade="BF"/>
            <w:noWrap/>
            <w:hideMark/>
          </w:tcPr>
          <w:p w14:paraId="25DB6384" w14:textId="77777777" w:rsidR="00266B0C" w:rsidRPr="009948C8" w:rsidRDefault="00266B0C" w:rsidP="00B54A0F">
            <w:pPr>
              <w:rPr>
                <w:rFonts w:ascii="Times" w:eastAsia="Times New Roman" w:hAnsi="Times" w:cs="Times"/>
                <w:color w:val="FFFFFF" w:themeColor="background1"/>
                <w:sz w:val="24"/>
                <w:szCs w:val="24"/>
                <w:lang w:eastAsia="hr-HR"/>
              </w:rPr>
            </w:pPr>
          </w:p>
        </w:tc>
        <w:tc>
          <w:tcPr>
            <w:tcW w:w="4126" w:type="pct"/>
            <w:gridSpan w:val="3"/>
            <w:shd w:val="clear" w:color="auto" w:fill="538135" w:themeFill="accent6" w:themeFillShade="BF"/>
            <w:noWrap/>
            <w:hideMark/>
          </w:tcPr>
          <w:p w14:paraId="6C859737" w14:textId="77777777" w:rsidR="00266B0C" w:rsidRPr="009948C8" w:rsidRDefault="00266B0C" w:rsidP="00B54A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 xml:space="preserve">                          </w:t>
            </w:r>
            <w:r w:rsidRPr="009948C8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Dječji vrtić Tići - Funtana</w:t>
            </w:r>
          </w:p>
        </w:tc>
      </w:tr>
      <w:tr w:rsidR="00266B0C" w:rsidRPr="009948C8" w14:paraId="64680F32" w14:textId="77777777" w:rsidTr="001D6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shd w:val="clear" w:color="auto" w:fill="538135" w:themeFill="accent6" w:themeFillShade="BF"/>
            <w:noWrap/>
            <w:hideMark/>
          </w:tcPr>
          <w:p w14:paraId="1735B3A2" w14:textId="77777777" w:rsidR="00266B0C" w:rsidRPr="009948C8" w:rsidRDefault="00266B0C" w:rsidP="00B54A0F">
            <w:pPr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Godina</w:t>
            </w:r>
          </w:p>
        </w:tc>
        <w:tc>
          <w:tcPr>
            <w:tcW w:w="1608" w:type="pct"/>
            <w:shd w:val="clear" w:color="auto" w:fill="538135" w:themeFill="accent6" w:themeFillShade="BF"/>
            <w:noWrap/>
            <w:hideMark/>
          </w:tcPr>
          <w:p w14:paraId="02391B2F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9948C8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Broj odgojnih skupina</w:t>
            </w:r>
          </w:p>
        </w:tc>
        <w:tc>
          <w:tcPr>
            <w:tcW w:w="1354" w:type="pct"/>
            <w:shd w:val="clear" w:color="auto" w:fill="538135" w:themeFill="accent6" w:themeFillShade="BF"/>
            <w:noWrap/>
            <w:hideMark/>
          </w:tcPr>
          <w:p w14:paraId="63D47891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9948C8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Broj upisane djece</w:t>
            </w:r>
          </w:p>
        </w:tc>
        <w:tc>
          <w:tcPr>
            <w:tcW w:w="1164" w:type="pct"/>
            <w:shd w:val="clear" w:color="auto" w:fill="538135" w:themeFill="accent6" w:themeFillShade="BF"/>
            <w:noWrap/>
            <w:hideMark/>
          </w:tcPr>
          <w:p w14:paraId="6922501B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9948C8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 xml:space="preserve">Broj zaposlenih </w:t>
            </w:r>
          </w:p>
        </w:tc>
      </w:tr>
      <w:tr w:rsidR="00266B0C" w:rsidRPr="009948C8" w14:paraId="370B66C8" w14:textId="77777777" w:rsidTr="00374C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071BE6E1" w14:textId="77777777" w:rsidR="00266B0C" w:rsidRPr="009948C8" w:rsidRDefault="00266B0C" w:rsidP="00B54A0F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2016./2017.</w:t>
            </w:r>
          </w:p>
        </w:tc>
        <w:tc>
          <w:tcPr>
            <w:tcW w:w="1608" w:type="pct"/>
            <w:noWrap/>
            <w:hideMark/>
          </w:tcPr>
          <w:p w14:paraId="547506ED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1354" w:type="pct"/>
            <w:noWrap/>
            <w:hideMark/>
          </w:tcPr>
          <w:p w14:paraId="28978CFD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51</w:t>
            </w:r>
          </w:p>
        </w:tc>
        <w:tc>
          <w:tcPr>
            <w:tcW w:w="1164" w:type="pct"/>
            <w:noWrap/>
            <w:hideMark/>
          </w:tcPr>
          <w:p w14:paraId="5908860C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  <w:tr w:rsidR="00266B0C" w:rsidRPr="009948C8" w14:paraId="75692D04" w14:textId="77777777" w:rsidTr="00374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4B72DA20" w14:textId="77777777" w:rsidR="00266B0C" w:rsidRPr="009948C8" w:rsidRDefault="00266B0C" w:rsidP="00B54A0F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2017./2018.</w:t>
            </w:r>
          </w:p>
        </w:tc>
        <w:tc>
          <w:tcPr>
            <w:tcW w:w="1608" w:type="pct"/>
            <w:noWrap/>
            <w:hideMark/>
          </w:tcPr>
          <w:p w14:paraId="1026E4CE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1354" w:type="pct"/>
            <w:noWrap/>
            <w:hideMark/>
          </w:tcPr>
          <w:p w14:paraId="3F246AE2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54</w:t>
            </w:r>
          </w:p>
        </w:tc>
        <w:tc>
          <w:tcPr>
            <w:tcW w:w="1164" w:type="pct"/>
            <w:noWrap/>
            <w:hideMark/>
          </w:tcPr>
          <w:p w14:paraId="732534D8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  <w:tr w:rsidR="00266B0C" w:rsidRPr="009948C8" w14:paraId="2EC97538" w14:textId="77777777" w:rsidTr="00374C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5EF0D7AE" w14:textId="77777777" w:rsidR="00266B0C" w:rsidRPr="009948C8" w:rsidRDefault="00266B0C" w:rsidP="00B54A0F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2018./2019.</w:t>
            </w:r>
          </w:p>
        </w:tc>
        <w:tc>
          <w:tcPr>
            <w:tcW w:w="1608" w:type="pct"/>
            <w:noWrap/>
            <w:hideMark/>
          </w:tcPr>
          <w:p w14:paraId="588F1756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1354" w:type="pct"/>
            <w:noWrap/>
            <w:hideMark/>
          </w:tcPr>
          <w:p w14:paraId="047F1204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55</w:t>
            </w:r>
          </w:p>
        </w:tc>
        <w:tc>
          <w:tcPr>
            <w:tcW w:w="1164" w:type="pct"/>
            <w:noWrap/>
            <w:hideMark/>
          </w:tcPr>
          <w:p w14:paraId="19E2D9C7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  <w:tr w:rsidR="00266B0C" w:rsidRPr="009948C8" w14:paraId="1A0DB793" w14:textId="77777777" w:rsidTr="00374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01A2BB97" w14:textId="77777777" w:rsidR="00266B0C" w:rsidRPr="009948C8" w:rsidRDefault="00266B0C" w:rsidP="00B54A0F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2019./2020.</w:t>
            </w:r>
          </w:p>
        </w:tc>
        <w:tc>
          <w:tcPr>
            <w:tcW w:w="1608" w:type="pct"/>
            <w:noWrap/>
            <w:hideMark/>
          </w:tcPr>
          <w:p w14:paraId="5B0345F4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1354" w:type="pct"/>
            <w:noWrap/>
            <w:hideMark/>
          </w:tcPr>
          <w:p w14:paraId="279F8107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54</w:t>
            </w:r>
          </w:p>
        </w:tc>
        <w:tc>
          <w:tcPr>
            <w:tcW w:w="1164" w:type="pct"/>
            <w:noWrap/>
            <w:hideMark/>
          </w:tcPr>
          <w:p w14:paraId="2D25B140" w14:textId="77777777" w:rsidR="00266B0C" w:rsidRPr="009948C8" w:rsidRDefault="00266B0C" w:rsidP="00B54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  <w:tr w:rsidR="00266B0C" w:rsidRPr="009948C8" w14:paraId="038F1771" w14:textId="77777777" w:rsidTr="00374C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pct"/>
            <w:noWrap/>
            <w:hideMark/>
          </w:tcPr>
          <w:p w14:paraId="1B483548" w14:textId="77777777" w:rsidR="00266B0C" w:rsidRPr="009948C8" w:rsidRDefault="00266B0C" w:rsidP="00B54A0F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2020./2021.</w:t>
            </w:r>
          </w:p>
        </w:tc>
        <w:tc>
          <w:tcPr>
            <w:tcW w:w="1608" w:type="pct"/>
            <w:noWrap/>
            <w:hideMark/>
          </w:tcPr>
          <w:p w14:paraId="3C30CB72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1354" w:type="pct"/>
            <w:noWrap/>
            <w:hideMark/>
          </w:tcPr>
          <w:p w14:paraId="36F9A869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53</w:t>
            </w:r>
          </w:p>
        </w:tc>
        <w:tc>
          <w:tcPr>
            <w:tcW w:w="1164" w:type="pct"/>
            <w:noWrap/>
            <w:hideMark/>
          </w:tcPr>
          <w:p w14:paraId="22BE8F60" w14:textId="77777777" w:rsidR="00266B0C" w:rsidRPr="009948C8" w:rsidRDefault="00266B0C" w:rsidP="00B54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8C8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</w:tbl>
    <w:p w14:paraId="3AA3EA61" w14:textId="77777777" w:rsidR="00B54A0F" w:rsidRDefault="00B54A0F" w:rsidP="00374CCF">
      <w:pPr>
        <w:spacing w:line="276" w:lineRule="auto"/>
        <w:rPr>
          <w:rFonts w:ascii="Times" w:hAnsi="Times" w:cs="Times"/>
          <w:color w:val="44546A" w:themeColor="text2"/>
        </w:rPr>
      </w:pPr>
    </w:p>
    <w:p w14:paraId="40137801" w14:textId="4787AA7A" w:rsidR="009944F9" w:rsidRPr="005E02B0" w:rsidRDefault="009944F9" w:rsidP="00266B0C">
      <w:pPr>
        <w:spacing w:line="276" w:lineRule="auto"/>
        <w:jc w:val="center"/>
        <w:rPr>
          <w:rFonts w:ascii="Times" w:hAnsi="Times" w:cs="Times"/>
        </w:rPr>
      </w:pPr>
      <w:r w:rsidRPr="005E02B0">
        <w:rPr>
          <w:rFonts w:ascii="Times" w:hAnsi="Times" w:cs="Times"/>
        </w:rPr>
        <w:t xml:space="preserve">Izvor: Podaci Općine Vrsar - </w:t>
      </w:r>
      <w:proofErr w:type="spellStart"/>
      <w:r w:rsidRPr="005E02B0">
        <w:rPr>
          <w:rFonts w:ascii="Times" w:hAnsi="Times" w:cs="Times"/>
        </w:rPr>
        <w:t>Orsera</w:t>
      </w:r>
      <w:proofErr w:type="spellEnd"/>
    </w:p>
    <w:p w14:paraId="0BEF28DA" w14:textId="71698416" w:rsidR="00266B0C" w:rsidRDefault="00F679B3" w:rsidP="00087E0B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Broj upisane djece u osnovnu školu na području Općine, odnosno </w:t>
      </w:r>
      <w:r w:rsidR="00D93F5C">
        <w:rPr>
          <w:rFonts w:ascii="Times" w:hAnsi="Times" w:cs="Times"/>
        </w:rPr>
        <w:t xml:space="preserve">broj djece upisane u Osnovnu školu Vladimira Nazora u posljednjih 5 godina bilježi porast. Naime, u </w:t>
      </w:r>
      <w:r w:rsidR="00BB0916">
        <w:rPr>
          <w:rFonts w:ascii="Times" w:hAnsi="Times" w:cs="Times"/>
        </w:rPr>
        <w:t xml:space="preserve">školskoj godini </w:t>
      </w:r>
      <w:r w:rsidR="00D93F5C">
        <w:rPr>
          <w:rFonts w:ascii="Times" w:hAnsi="Times" w:cs="Times"/>
        </w:rPr>
        <w:t xml:space="preserve">2020./2021. u osnovnu školu bilo je upisano 10% više učenika nego u školskoj godini 2016./2017. Osim toga, broj razrednih odjeljenja porastao je sa 13 na 15 odjeljenja. </w:t>
      </w:r>
      <w:r w:rsidR="00087E0B" w:rsidRPr="00087E0B">
        <w:rPr>
          <w:rFonts w:ascii="Times" w:hAnsi="Times" w:cs="Times"/>
        </w:rPr>
        <w:t xml:space="preserve">U razrednoj nastavi postoji 7 odjeljenja, a u predmetnoj nastavi njih 8. </w:t>
      </w:r>
      <w:r w:rsidR="00D93F5C">
        <w:rPr>
          <w:rFonts w:ascii="Times" w:hAnsi="Times" w:cs="Times"/>
        </w:rPr>
        <w:t xml:space="preserve">Nastavno na pad broja upisane djece u vrtić, broj upisanih </w:t>
      </w:r>
      <w:proofErr w:type="spellStart"/>
      <w:r w:rsidR="00D93F5C">
        <w:rPr>
          <w:rFonts w:ascii="Times" w:hAnsi="Times" w:cs="Times"/>
        </w:rPr>
        <w:t>prvašića</w:t>
      </w:r>
      <w:proofErr w:type="spellEnd"/>
      <w:r w:rsidR="00D93F5C">
        <w:rPr>
          <w:rFonts w:ascii="Times" w:hAnsi="Times" w:cs="Times"/>
        </w:rPr>
        <w:t xml:space="preserve"> u 2020./2021. godini bio je za 22% manji nego prije 5 godina. Prema tome, može se zaključiti da je ukupni porast broja učenika koji pohađaju osnovnu školu na području Općine posljedica pozitivnih migracijskih kretanja, odnosno posljedica doseljavanja obitelji s djecom.</w:t>
      </w:r>
    </w:p>
    <w:p w14:paraId="77FD236B" w14:textId="77777777" w:rsidR="00D741D9" w:rsidRPr="00087E0B" w:rsidRDefault="00D741D9" w:rsidP="00087E0B">
      <w:pPr>
        <w:spacing w:line="276" w:lineRule="auto"/>
        <w:jc w:val="both"/>
        <w:rPr>
          <w:rFonts w:ascii="Times" w:hAnsi="Times" w:cs="Times"/>
        </w:rPr>
      </w:pPr>
    </w:p>
    <w:p w14:paraId="2FECC638" w14:textId="02DB127F" w:rsidR="00087E0B" w:rsidRPr="005F34E6" w:rsidRDefault="00087E0B" w:rsidP="00087E0B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25" w:name="_Toc93404257"/>
      <w:r w:rsidRPr="005F34E6">
        <w:rPr>
          <w:rFonts w:ascii="Times" w:hAnsi="Times" w:cs="Times"/>
          <w:sz w:val="22"/>
          <w:szCs w:val="22"/>
        </w:rPr>
        <w:lastRenderedPageBreak/>
        <w:t xml:space="preserve">Tablica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3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Broj razrednih odjeljenja, broj upisane djece i broj </w:t>
      </w:r>
      <w:proofErr w:type="spellStart"/>
      <w:r w:rsidRPr="005F34E6">
        <w:rPr>
          <w:rFonts w:ascii="Times" w:hAnsi="Times" w:cs="Times"/>
          <w:sz w:val="22"/>
          <w:szCs w:val="22"/>
        </w:rPr>
        <w:t>prvašića</w:t>
      </w:r>
      <w:proofErr w:type="spellEnd"/>
      <w:r w:rsidRPr="005F34E6">
        <w:rPr>
          <w:rFonts w:ascii="Times" w:hAnsi="Times" w:cs="Times"/>
          <w:sz w:val="22"/>
          <w:szCs w:val="22"/>
        </w:rPr>
        <w:t xml:space="preserve"> u Osnovnoj školi Vladimira Nazora</w:t>
      </w:r>
      <w:bookmarkEnd w:id="25"/>
    </w:p>
    <w:tbl>
      <w:tblPr>
        <w:tblStyle w:val="Tablicareetke2-isticanje6"/>
        <w:tblW w:w="5000" w:type="pct"/>
        <w:jc w:val="center"/>
        <w:tblLook w:val="04A0" w:firstRow="1" w:lastRow="0" w:firstColumn="1" w:lastColumn="0" w:noHBand="0" w:noVBand="1"/>
      </w:tblPr>
      <w:tblGrid>
        <w:gridCol w:w="1558"/>
        <w:gridCol w:w="3222"/>
        <w:gridCol w:w="2412"/>
        <w:gridCol w:w="1834"/>
      </w:tblGrid>
      <w:tr w:rsidR="00B54A0F" w:rsidRPr="000B60FA" w14:paraId="3BCC84DC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shd w:val="clear" w:color="auto" w:fill="538135" w:themeFill="accent6" w:themeFillShade="BF"/>
            <w:noWrap/>
            <w:hideMark/>
          </w:tcPr>
          <w:p w14:paraId="15BDADD3" w14:textId="77777777" w:rsidR="00B54A0F" w:rsidRPr="000B60FA" w:rsidRDefault="00B54A0F" w:rsidP="005A09D7">
            <w:pPr>
              <w:rPr>
                <w:rFonts w:ascii="Times" w:eastAsia="Times New Roman" w:hAnsi="Times" w:cs="Times"/>
                <w:color w:val="FFFFFF" w:themeColor="background1"/>
                <w:sz w:val="24"/>
                <w:szCs w:val="24"/>
                <w:lang w:eastAsia="hr-HR"/>
              </w:rPr>
            </w:pPr>
          </w:p>
        </w:tc>
        <w:tc>
          <w:tcPr>
            <w:tcW w:w="4137" w:type="pct"/>
            <w:gridSpan w:val="3"/>
            <w:shd w:val="clear" w:color="auto" w:fill="538135" w:themeFill="accent6" w:themeFillShade="BF"/>
            <w:noWrap/>
            <w:hideMark/>
          </w:tcPr>
          <w:p w14:paraId="28C229DB" w14:textId="77777777" w:rsidR="00B54A0F" w:rsidRPr="000B60FA" w:rsidRDefault="00B54A0F" w:rsidP="005A09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 xml:space="preserve">            </w:t>
            </w:r>
            <w:r w:rsidRPr="000B60FA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Osnovna škola Vladimira Nazora</w:t>
            </w:r>
          </w:p>
        </w:tc>
      </w:tr>
      <w:tr w:rsidR="00B54A0F" w:rsidRPr="000B60FA" w14:paraId="71984BD7" w14:textId="77777777" w:rsidTr="001D6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shd w:val="clear" w:color="auto" w:fill="538135" w:themeFill="accent6" w:themeFillShade="BF"/>
            <w:noWrap/>
            <w:hideMark/>
          </w:tcPr>
          <w:p w14:paraId="3011BEA5" w14:textId="77777777" w:rsidR="00B54A0F" w:rsidRPr="000B60FA" w:rsidRDefault="00B54A0F" w:rsidP="005A09D7">
            <w:pPr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Godina</w:t>
            </w:r>
          </w:p>
        </w:tc>
        <w:tc>
          <w:tcPr>
            <w:tcW w:w="1785" w:type="pct"/>
            <w:shd w:val="clear" w:color="auto" w:fill="538135" w:themeFill="accent6" w:themeFillShade="BF"/>
            <w:noWrap/>
            <w:hideMark/>
          </w:tcPr>
          <w:p w14:paraId="33CB87CC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0B60FA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Broj razrednih odjeljenja</w:t>
            </w:r>
          </w:p>
        </w:tc>
        <w:tc>
          <w:tcPr>
            <w:tcW w:w="1336" w:type="pct"/>
            <w:shd w:val="clear" w:color="auto" w:fill="538135" w:themeFill="accent6" w:themeFillShade="BF"/>
            <w:noWrap/>
            <w:hideMark/>
          </w:tcPr>
          <w:p w14:paraId="22257E5E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0B60FA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Broj upisane djece</w:t>
            </w:r>
          </w:p>
        </w:tc>
        <w:tc>
          <w:tcPr>
            <w:tcW w:w="1016" w:type="pct"/>
            <w:shd w:val="clear" w:color="auto" w:fill="538135" w:themeFill="accent6" w:themeFillShade="BF"/>
            <w:noWrap/>
            <w:hideMark/>
          </w:tcPr>
          <w:p w14:paraId="136DAD26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</w:pPr>
            <w:r w:rsidRPr="000B60FA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 xml:space="preserve">Broj </w:t>
            </w:r>
            <w:proofErr w:type="spellStart"/>
            <w:r w:rsidRPr="000B60FA">
              <w:rPr>
                <w:rFonts w:ascii="Times" w:eastAsia="Times New Roman" w:hAnsi="Times" w:cs="Times"/>
                <w:b/>
                <w:bCs/>
                <w:color w:val="FFFFFF" w:themeColor="background1"/>
                <w:lang w:eastAsia="hr-HR"/>
              </w:rPr>
              <w:t>prvašića</w:t>
            </w:r>
            <w:proofErr w:type="spellEnd"/>
          </w:p>
        </w:tc>
      </w:tr>
      <w:tr w:rsidR="00B54A0F" w:rsidRPr="000B60FA" w14:paraId="13DA85D3" w14:textId="77777777" w:rsidTr="00374CC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noWrap/>
            <w:hideMark/>
          </w:tcPr>
          <w:p w14:paraId="7AA26A6B" w14:textId="77777777" w:rsidR="00B54A0F" w:rsidRPr="000B60FA" w:rsidRDefault="00B54A0F" w:rsidP="005A09D7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2016./2017.</w:t>
            </w:r>
          </w:p>
        </w:tc>
        <w:tc>
          <w:tcPr>
            <w:tcW w:w="1785" w:type="pct"/>
            <w:noWrap/>
            <w:hideMark/>
          </w:tcPr>
          <w:p w14:paraId="43D979B1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13</w:t>
            </w:r>
          </w:p>
        </w:tc>
        <w:tc>
          <w:tcPr>
            <w:tcW w:w="1336" w:type="pct"/>
            <w:noWrap/>
            <w:hideMark/>
          </w:tcPr>
          <w:p w14:paraId="091E47A8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231</w:t>
            </w:r>
          </w:p>
        </w:tc>
        <w:tc>
          <w:tcPr>
            <w:tcW w:w="1016" w:type="pct"/>
            <w:noWrap/>
            <w:hideMark/>
          </w:tcPr>
          <w:p w14:paraId="69AFAF07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39</w:t>
            </w:r>
          </w:p>
        </w:tc>
      </w:tr>
      <w:tr w:rsidR="00B54A0F" w:rsidRPr="000B60FA" w14:paraId="04ADAF34" w14:textId="77777777" w:rsidTr="00374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noWrap/>
            <w:hideMark/>
          </w:tcPr>
          <w:p w14:paraId="414CA0CE" w14:textId="77777777" w:rsidR="00B54A0F" w:rsidRPr="000B60FA" w:rsidRDefault="00B54A0F" w:rsidP="005A09D7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2017./2018.</w:t>
            </w:r>
          </w:p>
        </w:tc>
        <w:tc>
          <w:tcPr>
            <w:tcW w:w="1785" w:type="pct"/>
            <w:noWrap/>
            <w:hideMark/>
          </w:tcPr>
          <w:p w14:paraId="33C1DEAC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14</w:t>
            </w:r>
          </w:p>
        </w:tc>
        <w:tc>
          <w:tcPr>
            <w:tcW w:w="1336" w:type="pct"/>
            <w:noWrap/>
            <w:hideMark/>
          </w:tcPr>
          <w:p w14:paraId="2F882C2D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235</w:t>
            </w:r>
          </w:p>
        </w:tc>
        <w:tc>
          <w:tcPr>
            <w:tcW w:w="1016" w:type="pct"/>
            <w:noWrap/>
            <w:hideMark/>
          </w:tcPr>
          <w:p w14:paraId="16137CF6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30</w:t>
            </w:r>
          </w:p>
        </w:tc>
      </w:tr>
      <w:tr w:rsidR="00B54A0F" w:rsidRPr="000B60FA" w14:paraId="6DF5B0EB" w14:textId="77777777" w:rsidTr="00374CC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noWrap/>
            <w:hideMark/>
          </w:tcPr>
          <w:p w14:paraId="16271C75" w14:textId="77777777" w:rsidR="00B54A0F" w:rsidRPr="000B60FA" w:rsidRDefault="00B54A0F" w:rsidP="005A09D7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2018./2019.</w:t>
            </w:r>
          </w:p>
        </w:tc>
        <w:tc>
          <w:tcPr>
            <w:tcW w:w="1785" w:type="pct"/>
            <w:noWrap/>
            <w:hideMark/>
          </w:tcPr>
          <w:p w14:paraId="757B81AD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15</w:t>
            </w:r>
          </w:p>
        </w:tc>
        <w:tc>
          <w:tcPr>
            <w:tcW w:w="1336" w:type="pct"/>
            <w:noWrap/>
            <w:hideMark/>
          </w:tcPr>
          <w:p w14:paraId="1E2ACD80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250</w:t>
            </w:r>
          </w:p>
        </w:tc>
        <w:tc>
          <w:tcPr>
            <w:tcW w:w="1016" w:type="pct"/>
            <w:noWrap/>
            <w:hideMark/>
          </w:tcPr>
          <w:p w14:paraId="6B1A6085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26</w:t>
            </w:r>
          </w:p>
        </w:tc>
      </w:tr>
      <w:tr w:rsidR="00B54A0F" w:rsidRPr="000B60FA" w14:paraId="1E7EE64B" w14:textId="77777777" w:rsidTr="00374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noWrap/>
            <w:hideMark/>
          </w:tcPr>
          <w:p w14:paraId="05912913" w14:textId="77777777" w:rsidR="00B54A0F" w:rsidRPr="000B60FA" w:rsidRDefault="00B54A0F" w:rsidP="005A09D7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2019./2020.</w:t>
            </w:r>
          </w:p>
        </w:tc>
        <w:tc>
          <w:tcPr>
            <w:tcW w:w="1785" w:type="pct"/>
            <w:noWrap/>
            <w:hideMark/>
          </w:tcPr>
          <w:p w14:paraId="2CE18190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14</w:t>
            </w:r>
          </w:p>
        </w:tc>
        <w:tc>
          <w:tcPr>
            <w:tcW w:w="1336" w:type="pct"/>
            <w:noWrap/>
            <w:hideMark/>
          </w:tcPr>
          <w:p w14:paraId="62344BF9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250</w:t>
            </w:r>
          </w:p>
        </w:tc>
        <w:tc>
          <w:tcPr>
            <w:tcW w:w="1016" w:type="pct"/>
            <w:noWrap/>
            <w:hideMark/>
          </w:tcPr>
          <w:p w14:paraId="0B53876C" w14:textId="77777777" w:rsidR="00B54A0F" w:rsidRPr="000B60FA" w:rsidRDefault="00B54A0F" w:rsidP="005A0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33</w:t>
            </w:r>
          </w:p>
        </w:tc>
      </w:tr>
      <w:tr w:rsidR="00B54A0F" w:rsidRPr="000B60FA" w14:paraId="1797CEC3" w14:textId="77777777" w:rsidTr="00374CC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pct"/>
            <w:noWrap/>
            <w:hideMark/>
          </w:tcPr>
          <w:p w14:paraId="05559D99" w14:textId="77777777" w:rsidR="00B54A0F" w:rsidRPr="000B60FA" w:rsidRDefault="00B54A0F" w:rsidP="005A09D7">
            <w:pPr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2020./2021.</w:t>
            </w:r>
          </w:p>
        </w:tc>
        <w:tc>
          <w:tcPr>
            <w:tcW w:w="1785" w:type="pct"/>
            <w:noWrap/>
            <w:hideMark/>
          </w:tcPr>
          <w:p w14:paraId="408B9B99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  <w:r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1336" w:type="pct"/>
            <w:noWrap/>
            <w:hideMark/>
          </w:tcPr>
          <w:p w14:paraId="46DD0C15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254</w:t>
            </w:r>
          </w:p>
        </w:tc>
        <w:tc>
          <w:tcPr>
            <w:tcW w:w="1016" w:type="pct"/>
            <w:noWrap/>
            <w:hideMark/>
          </w:tcPr>
          <w:p w14:paraId="292550C1" w14:textId="77777777" w:rsidR="00B54A0F" w:rsidRPr="000B60FA" w:rsidRDefault="00B54A0F" w:rsidP="005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B60FA">
              <w:rPr>
                <w:rFonts w:ascii="Times" w:eastAsia="Times New Roman" w:hAnsi="Times" w:cs="Times"/>
                <w:color w:val="000000"/>
                <w:lang w:eastAsia="hr-HR"/>
              </w:rPr>
              <w:t>32</w:t>
            </w:r>
          </w:p>
        </w:tc>
      </w:tr>
    </w:tbl>
    <w:p w14:paraId="567D58E4" w14:textId="3F8CEC9B" w:rsidR="006B3AC6" w:rsidRPr="00087E0B" w:rsidRDefault="009944F9" w:rsidP="00087E0B">
      <w:pPr>
        <w:spacing w:line="276" w:lineRule="auto"/>
        <w:jc w:val="center"/>
        <w:rPr>
          <w:rFonts w:ascii="Times" w:hAnsi="Times" w:cs="Times"/>
        </w:rPr>
      </w:pPr>
      <w:r w:rsidRPr="00087E0B">
        <w:rPr>
          <w:rFonts w:ascii="Times" w:hAnsi="Times" w:cs="Times"/>
        </w:rPr>
        <w:t xml:space="preserve">Izvor: Podaci </w:t>
      </w:r>
      <w:r w:rsidR="00C338CD" w:rsidRPr="00087E0B">
        <w:rPr>
          <w:rFonts w:ascii="Times" w:hAnsi="Times" w:cs="Times"/>
        </w:rPr>
        <w:t xml:space="preserve">Općine Vrsar – </w:t>
      </w:r>
      <w:proofErr w:type="spellStart"/>
      <w:r w:rsidR="00C338CD" w:rsidRPr="00087E0B">
        <w:rPr>
          <w:rFonts w:ascii="Times" w:hAnsi="Times" w:cs="Times"/>
        </w:rPr>
        <w:t>Orsera</w:t>
      </w:r>
      <w:proofErr w:type="spellEnd"/>
    </w:p>
    <w:p w14:paraId="5EA61E51" w14:textId="50C10B05" w:rsidR="002326FD" w:rsidRPr="002326FD" w:rsidRDefault="002326FD" w:rsidP="002326FD">
      <w:pPr>
        <w:spacing w:line="276" w:lineRule="auto"/>
        <w:jc w:val="both"/>
        <w:rPr>
          <w:rFonts w:ascii="Times" w:hAnsi="Times" w:cs="Times"/>
        </w:rPr>
      </w:pPr>
      <w:r w:rsidRPr="002326FD">
        <w:rPr>
          <w:rFonts w:ascii="Times" w:hAnsi="Times" w:cs="Times"/>
        </w:rPr>
        <w:t>Sredstvima koja se dodjeljuju za novorođenčad, subvencijama za vrtiće te raznim potporama u sustavu školstva (udžbenici, stipendije), Općina nastoji poboljšati demografsku sliku. Naime, potpora za novorođenčad za prvo dijete iznosi</w:t>
      </w:r>
      <w:r w:rsidR="00805F00">
        <w:rPr>
          <w:rFonts w:ascii="Times" w:hAnsi="Times" w:cs="Times"/>
        </w:rPr>
        <w:t xml:space="preserve"> </w:t>
      </w:r>
      <w:r w:rsidRPr="002326FD">
        <w:rPr>
          <w:rFonts w:ascii="Times" w:hAnsi="Times" w:cs="Times"/>
        </w:rPr>
        <w:t xml:space="preserve">2.000,00 HRK, </w:t>
      </w:r>
      <w:r w:rsidR="00805F00">
        <w:rPr>
          <w:rFonts w:ascii="Times" w:hAnsi="Times" w:cs="Times"/>
        </w:rPr>
        <w:t xml:space="preserve">a </w:t>
      </w:r>
      <w:r w:rsidRPr="002326FD">
        <w:rPr>
          <w:rFonts w:ascii="Times" w:hAnsi="Times" w:cs="Times"/>
        </w:rPr>
        <w:t xml:space="preserve">za </w:t>
      </w:r>
      <w:r w:rsidR="00D741D9">
        <w:rPr>
          <w:rFonts w:ascii="Times" w:hAnsi="Times" w:cs="Times"/>
        </w:rPr>
        <w:t>svako sljedeće dijete</w:t>
      </w:r>
      <w:r w:rsidRPr="002326FD">
        <w:rPr>
          <w:rFonts w:ascii="Times" w:hAnsi="Times" w:cs="Times"/>
        </w:rPr>
        <w:t xml:space="preserve"> 4.000,00 HRK</w:t>
      </w:r>
      <w:r w:rsidR="00805F00">
        <w:rPr>
          <w:rFonts w:ascii="Times" w:hAnsi="Times" w:cs="Times"/>
        </w:rPr>
        <w:t>. Osim toga, O</w:t>
      </w:r>
      <w:r w:rsidRPr="002326FD">
        <w:rPr>
          <w:rFonts w:ascii="Times" w:hAnsi="Times" w:cs="Times"/>
        </w:rPr>
        <w:t>pćina podmiruje troškove hrane za dojenčad do 6 mjeseci starosti za korisnike socijalne skrbi</w:t>
      </w:r>
      <w:r w:rsidR="00805F00">
        <w:rPr>
          <w:rFonts w:ascii="Times" w:hAnsi="Times" w:cs="Times"/>
        </w:rPr>
        <w:t xml:space="preserve">. </w:t>
      </w:r>
    </w:p>
    <w:p w14:paraId="134ADD5D" w14:textId="1ACC9EA2" w:rsidR="00087E0B" w:rsidRDefault="00805F00" w:rsidP="002326FD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Nadalje, s</w:t>
      </w:r>
      <w:r w:rsidR="002326FD" w:rsidRPr="002326FD">
        <w:rPr>
          <w:rFonts w:ascii="Times" w:hAnsi="Times" w:cs="Times"/>
        </w:rPr>
        <w:t>vakom roditelju koji ima</w:t>
      </w:r>
      <w:r w:rsidR="00D741D9">
        <w:rPr>
          <w:rFonts w:ascii="Times" w:hAnsi="Times" w:cs="Times"/>
        </w:rPr>
        <w:t xml:space="preserve"> troje i više </w:t>
      </w:r>
      <w:r w:rsidR="002326FD" w:rsidRPr="002326FD">
        <w:rPr>
          <w:rFonts w:ascii="Times" w:hAnsi="Times" w:cs="Times"/>
        </w:rPr>
        <w:t xml:space="preserve">djece predškolskog ili u sustavu redovnog obrazovanja do 26. godine života, dječji vrtić odobrava </w:t>
      </w:r>
      <w:r w:rsidR="00D741D9">
        <w:rPr>
          <w:rFonts w:ascii="Times" w:hAnsi="Times" w:cs="Times"/>
        </w:rPr>
        <w:t>50</w:t>
      </w:r>
      <w:r w:rsidR="002326FD" w:rsidRPr="002326FD">
        <w:rPr>
          <w:rFonts w:ascii="Times" w:hAnsi="Times" w:cs="Times"/>
        </w:rPr>
        <w:t xml:space="preserve">% popusta na cijenu vrtića za svako dijete koje boravi u dječjem vrtiću. Svakom roditelju koji ima troje ili više djece </w:t>
      </w:r>
      <w:r w:rsidR="00D741D9">
        <w:rPr>
          <w:rFonts w:ascii="Times" w:hAnsi="Times" w:cs="Times"/>
        </w:rPr>
        <w:t xml:space="preserve">u </w:t>
      </w:r>
      <w:r w:rsidR="002326FD" w:rsidRPr="002326FD">
        <w:rPr>
          <w:rFonts w:ascii="Times" w:hAnsi="Times" w:cs="Times"/>
        </w:rPr>
        <w:t>predškolsko</w:t>
      </w:r>
      <w:r w:rsidR="00D741D9">
        <w:rPr>
          <w:rFonts w:ascii="Times" w:hAnsi="Times" w:cs="Times"/>
        </w:rPr>
        <w:t>m sustava</w:t>
      </w:r>
      <w:r w:rsidR="002326FD" w:rsidRPr="002326FD">
        <w:rPr>
          <w:rFonts w:ascii="Times" w:hAnsi="Times" w:cs="Times"/>
        </w:rPr>
        <w:t xml:space="preserve"> ili u sustavu redovnog obrazovanja do 26. godine života, Općina </w:t>
      </w:r>
      <w:r w:rsidR="00D741D9">
        <w:rPr>
          <w:rFonts w:ascii="Times" w:hAnsi="Times" w:cs="Times"/>
        </w:rPr>
        <w:t>podmiruje troškove toplog obroka.</w:t>
      </w:r>
      <w:r w:rsidR="003C45CD">
        <w:rPr>
          <w:rFonts w:ascii="Times" w:hAnsi="Times" w:cs="Times"/>
        </w:rPr>
        <w:t xml:space="preserve"> </w:t>
      </w:r>
      <w:r w:rsidR="002326FD" w:rsidRPr="002326FD">
        <w:rPr>
          <w:rFonts w:ascii="Times" w:hAnsi="Times" w:cs="Times"/>
        </w:rPr>
        <w:t xml:space="preserve">Općina podmiruje i troškove prijevoza </w:t>
      </w:r>
      <w:r w:rsidR="005E7C1F">
        <w:rPr>
          <w:rFonts w:ascii="Times" w:hAnsi="Times" w:cs="Times"/>
        </w:rPr>
        <w:t>osnovnoškolaca</w:t>
      </w:r>
      <w:r w:rsidR="002326FD" w:rsidRPr="002326FD">
        <w:rPr>
          <w:rFonts w:ascii="Times" w:hAnsi="Times" w:cs="Times"/>
        </w:rPr>
        <w:t xml:space="preserve"> ako je dijete sa invaliditetom ili teškoćama u razvoju. </w:t>
      </w:r>
      <w:r w:rsidR="00D741D9">
        <w:rPr>
          <w:rFonts w:ascii="Times" w:hAnsi="Times" w:cs="Times"/>
        </w:rPr>
        <w:t>Sve s</w:t>
      </w:r>
      <w:r w:rsidR="002326FD" w:rsidRPr="002326FD">
        <w:rPr>
          <w:rFonts w:ascii="Times" w:hAnsi="Times" w:cs="Times"/>
        </w:rPr>
        <w:t>rednjoškolce  se podmiruje s 50% troškova prijevoza</w:t>
      </w:r>
      <w:r w:rsidR="00D741D9">
        <w:rPr>
          <w:rFonts w:ascii="Times" w:hAnsi="Times" w:cs="Times"/>
        </w:rPr>
        <w:t xml:space="preserve">, a pravo na </w:t>
      </w:r>
      <w:r w:rsidR="00D741D9" w:rsidRPr="00D741D9">
        <w:rPr>
          <w:rFonts w:ascii="Times" w:hAnsi="Times" w:cs="Times"/>
        </w:rPr>
        <w:t>podmirenje troškova prijevoza jednom tjedno imaju i srednjoškolci smješteni u đačke domove. Ukoliko ispunjavaju jedan od uvjeta kao korisnik socijalne skrbi troškovi prijevoza podmiruju se u 100% iznosu. Sufinancira se i nabava radnih bilježnica, atlasa, likovnih mapa i radnog materijala za tehničku kulturu za učenike osnovne škole.</w:t>
      </w:r>
      <w:r w:rsidR="003C45CD">
        <w:rPr>
          <w:rFonts w:ascii="Times" w:hAnsi="Times" w:cs="Times"/>
        </w:rPr>
        <w:t xml:space="preserve"> </w:t>
      </w:r>
      <w:r>
        <w:rPr>
          <w:rFonts w:ascii="Times" w:hAnsi="Times" w:cs="Times"/>
        </w:rPr>
        <w:t xml:space="preserve">Općina svake godine stipendira učenike srednjih škola u iznosu od 600-900 HRK mjesečno kroz cijelo trajanje školske godine, odnosno desetomjesečno razdoblje. </w:t>
      </w:r>
      <w:r w:rsidR="002326FD" w:rsidRPr="002326FD">
        <w:rPr>
          <w:rFonts w:ascii="Times" w:hAnsi="Times" w:cs="Times"/>
        </w:rPr>
        <w:t xml:space="preserve">U školskoj godini 2020./2021. podijeljeno su 32 stipendije, 3 više u odnosu na prethodnu godinu. Što se tiče stipendija za studente, u akademskoj godini 2020./2021. podijeljene su 43 stipendije, </w:t>
      </w:r>
      <w:r w:rsidR="00B927A1">
        <w:rPr>
          <w:rFonts w:ascii="Times" w:hAnsi="Times" w:cs="Times"/>
        </w:rPr>
        <w:t xml:space="preserve">također </w:t>
      </w:r>
      <w:r w:rsidR="002326FD" w:rsidRPr="002326FD">
        <w:rPr>
          <w:rFonts w:ascii="Times" w:hAnsi="Times" w:cs="Times"/>
        </w:rPr>
        <w:t>3 više nego u prethodnoj godini. Stipendije</w:t>
      </w:r>
      <w:r>
        <w:rPr>
          <w:rFonts w:ascii="Times" w:hAnsi="Times" w:cs="Times"/>
        </w:rPr>
        <w:t xml:space="preserve"> studentima</w:t>
      </w:r>
      <w:r w:rsidR="002326FD" w:rsidRPr="002326FD">
        <w:rPr>
          <w:rFonts w:ascii="Times" w:hAnsi="Times" w:cs="Times"/>
        </w:rPr>
        <w:t xml:space="preserve"> su </w:t>
      </w:r>
      <w:r>
        <w:rPr>
          <w:rFonts w:ascii="Times" w:hAnsi="Times" w:cs="Times"/>
        </w:rPr>
        <w:t xml:space="preserve">predviđene </w:t>
      </w:r>
      <w:r w:rsidR="002326FD" w:rsidRPr="002326FD">
        <w:rPr>
          <w:rFonts w:ascii="Times" w:hAnsi="Times" w:cs="Times"/>
        </w:rPr>
        <w:t>za desetomjesečno razdoblje</w:t>
      </w:r>
      <w:r>
        <w:rPr>
          <w:rFonts w:ascii="Times" w:hAnsi="Times" w:cs="Times"/>
        </w:rPr>
        <w:t>, koliko traje akademska godina,</w:t>
      </w:r>
      <w:r w:rsidR="002326FD" w:rsidRPr="002326FD">
        <w:rPr>
          <w:rFonts w:ascii="Times" w:hAnsi="Times" w:cs="Times"/>
        </w:rPr>
        <w:t xml:space="preserve"> u iznosima 800 – 1200 HRK.</w:t>
      </w:r>
      <w:r w:rsidR="00B927A1">
        <w:rPr>
          <w:rFonts w:ascii="Times" w:hAnsi="Times" w:cs="Times"/>
        </w:rPr>
        <w:t xml:space="preserve"> </w:t>
      </w:r>
    </w:p>
    <w:p w14:paraId="26107E91" w14:textId="652F8DA1" w:rsidR="00E30076" w:rsidRDefault="008959AD" w:rsidP="00087E0B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Općina Vrsar ima bogatu umjetničku i kulturnu tradiciju i stvaralaštvo, pa je osim redovnog obveznog obrazovanja važno istaknuti kako na području općine postoje programi umjetničkog obrazovanja, točnije glazbenog i kiparskog.</w:t>
      </w:r>
      <w:r w:rsidR="00E30076">
        <w:rPr>
          <w:rFonts w:ascii="Times" w:hAnsi="Times" w:cs="Times"/>
        </w:rPr>
        <w:t xml:space="preserve"> </w:t>
      </w:r>
      <w:r w:rsidR="00087E0B">
        <w:rPr>
          <w:rFonts w:ascii="Times" w:hAnsi="Times" w:cs="Times"/>
        </w:rPr>
        <w:t>Kao što je ranije spomenuto, u</w:t>
      </w:r>
      <w:r w:rsidR="00087E0B" w:rsidRPr="00087E0B">
        <w:rPr>
          <w:rFonts w:ascii="Times" w:hAnsi="Times" w:cs="Times"/>
        </w:rPr>
        <w:t xml:space="preserve"> Općini </w:t>
      </w:r>
      <w:r w:rsidR="00087E0B">
        <w:rPr>
          <w:rFonts w:ascii="Times" w:hAnsi="Times" w:cs="Times"/>
        </w:rPr>
        <w:t xml:space="preserve">se </w:t>
      </w:r>
      <w:r w:rsidR="00087E0B" w:rsidRPr="00087E0B">
        <w:rPr>
          <w:rFonts w:ascii="Times" w:hAnsi="Times" w:cs="Times"/>
        </w:rPr>
        <w:t xml:space="preserve">nalazi i </w:t>
      </w:r>
      <w:r w:rsidR="00911001">
        <w:rPr>
          <w:rFonts w:ascii="Times" w:hAnsi="Times" w:cs="Times"/>
        </w:rPr>
        <w:t>p</w:t>
      </w:r>
      <w:r w:rsidR="00087E0B" w:rsidRPr="00087E0B">
        <w:rPr>
          <w:rFonts w:ascii="Times" w:hAnsi="Times" w:cs="Times"/>
        </w:rPr>
        <w:t xml:space="preserve">odručni odjel </w:t>
      </w:r>
      <w:r w:rsidR="00087E0B">
        <w:rPr>
          <w:rFonts w:ascii="Times" w:hAnsi="Times" w:cs="Times"/>
        </w:rPr>
        <w:t xml:space="preserve">Umjetničke škole Poreč. </w:t>
      </w:r>
      <w:r w:rsidR="00087E0B" w:rsidRPr="00087E0B">
        <w:rPr>
          <w:rFonts w:ascii="Times" w:hAnsi="Times" w:cs="Times"/>
        </w:rPr>
        <w:t>Područni odjel</w:t>
      </w:r>
      <w:r w:rsidR="00B834C3">
        <w:rPr>
          <w:rFonts w:ascii="Times" w:hAnsi="Times" w:cs="Times"/>
        </w:rPr>
        <w:t xml:space="preserve"> Umjetničke škole</w:t>
      </w:r>
      <w:r w:rsidR="00087E0B" w:rsidRPr="00087E0B">
        <w:rPr>
          <w:rFonts w:ascii="Times" w:hAnsi="Times" w:cs="Times"/>
        </w:rPr>
        <w:t xml:space="preserve"> u Vrsaru</w:t>
      </w:r>
      <w:r w:rsidR="00B834C3">
        <w:rPr>
          <w:rFonts w:ascii="Times" w:hAnsi="Times" w:cs="Times"/>
        </w:rPr>
        <w:t xml:space="preserve"> pruža osnovno glazbeno obrazovanje, a </w:t>
      </w:r>
      <w:r w:rsidR="00087E0B" w:rsidRPr="00087E0B">
        <w:rPr>
          <w:rFonts w:ascii="Times" w:hAnsi="Times" w:cs="Times"/>
        </w:rPr>
        <w:t>ima sljedeća instrumentalna odjeljenja: harmonikaško, klavirsko, gitarističko, gudačko – violina i puhačko – truba.</w:t>
      </w:r>
      <w:r w:rsidR="00B834C3">
        <w:rPr>
          <w:rFonts w:ascii="Times" w:hAnsi="Times" w:cs="Times"/>
        </w:rPr>
        <w:t xml:space="preserve"> C</w:t>
      </w:r>
      <w:r w:rsidR="00087E0B" w:rsidRPr="00087E0B">
        <w:rPr>
          <w:rFonts w:ascii="Times" w:hAnsi="Times" w:cs="Times"/>
        </w:rPr>
        <w:t xml:space="preserve">ilj </w:t>
      </w:r>
      <w:r w:rsidR="00B834C3">
        <w:rPr>
          <w:rFonts w:ascii="Times" w:hAnsi="Times" w:cs="Times"/>
        </w:rPr>
        <w:t>škole</w:t>
      </w:r>
      <w:r w:rsidR="00087E0B" w:rsidRPr="00087E0B">
        <w:rPr>
          <w:rFonts w:ascii="Times" w:hAnsi="Times" w:cs="Times"/>
        </w:rPr>
        <w:t xml:space="preserve"> je osposobiti djecu zainteresiranu za glazbu za samostalno muziciranje i individualno stvaralaštvo. </w:t>
      </w:r>
      <w:r w:rsidR="00B834C3">
        <w:rPr>
          <w:rFonts w:ascii="Times" w:hAnsi="Times" w:cs="Times"/>
        </w:rPr>
        <w:t>Školu</w:t>
      </w:r>
      <w:r w:rsidR="00087E0B" w:rsidRPr="00087E0B">
        <w:rPr>
          <w:rFonts w:ascii="Times" w:hAnsi="Times" w:cs="Times"/>
        </w:rPr>
        <w:t xml:space="preserve"> pohađa 40 - </w:t>
      </w:r>
      <w:proofErr w:type="spellStart"/>
      <w:r w:rsidR="00087E0B" w:rsidRPr="00087E0B">
        <w:rPr>
          <w:rFonts w:ascii="Times" w:hAnsi="Times" w:cs="Times"/>
        </w:rPr>
        <w:t>ak</w:t>
      </w:r>
      <w:proofErr w:type="spellEnd"/>
      <w:r w:rsidR="00087E0B" w:rsidRPr="00087E0B">
        <w:rPr>
          <w:rFonts w:ascii="Times" w:hAnsi="Times" w:cs="Times"/>
        </w:rPr>
        <w:t xml:space="preserve"> učenika koje podučava 7 učitelja.</w:t>
      </w:r>
      <w:r w:rsidR="00792437">
        <w:rPr>
          <w:rFonts w:ascii="Times" w:hAnsi="Times" w:cs="Times"/>
        </w:rPr>
        <w:t xml:space="preserve"> </w:t>
      </w:r>
      <w:r w:rsidR="00911001">
        <w:rPr>
          <w:rFonts w:ascii="Times" w:hAnsi="Times" w:cs="Times"/>
        </w:rPr>
        <w:t>Osim toga,</w:t>
      </w:r>
      <w:r w:rsidR="00792437">
        <w:rPr>
          <w:rFonts w:ascii="Times" w:hAnsi="Times" w:cs="Times"/>
        </w:rPr>
        <w:t xml:space="preserve"> u području umjetničkog obrazovanja u Vrsaru također djeluje </w:t>
      </w:r>
      <w:r w:rsidR="00D741D9">
        <w:rPr>
          <w:rFonts w:ascii="Times" w:hAnsi="Times" w:cs="Times"/>
        </w:rPr>
        <w:t>M</w:t>
      </w:r>
      <w:r w:rsidR="00792437" w:rsidRPr="00792437">
        <w:rPr>
          <w:rFonts w:ascii="Times" w:hAnsi="Times" w:cs="Times"/>
        </w:rPr>
        <w:t>eđunarodna studentska kiparska škola</w:t>
      </w:r>
      <w:r w:rsidR="00792437">
        <w:rPr>
          <w:rFonts w:ascii="Times" w:hAnsi="Times" w:cs="Times"/>
        </w:rPr>
        <w:t xml:space="preserve"> </w:t>
      </w:r>
      <w:proofErr w:type="spellStart"/>
      <w:r w:rsidR="00792437">
        <w:rPr>
          <w:rFonts w:ascii="Times" w:hAnsi="Times" w:cs="Times"/>
        </w:rPr>
        <w:t>Montraker</w:t>
      </w:r>
      <w:proofErr w:type="spellEnd"/>
      <w:r w:rsidR="00792437">
        <w:rPr>
          <w:rFonts w:ascii="Times" w:hAnsi="Times" w:cs="Times"/>
        </w:rPr>
        <w:t xml:space="preserve"> koju financiraju Općina Vrsar</w:t>
      </w:r>
      <w:r w:rsidR="00D741D9">
        <w:rPr>
          <w:rFonts w:ascii="Times" w:hAnsi="Times" w:cs="Times"/>
        </w:rPr>
        <w:t>-</w:t>
      </w:r>
      <w:proofErr w:type="spellStart"/>
      <w:r w:rsidR="00D741D9">
        <w:rPr>
          <w:rFonts w:ascii="Times" w:hAnsi="Times" w:cs="Times"/>
        </w:rPr>
        <w:t>Orsera</w:t>
      </w:r>
      <w:proofErr w:type="spellEnd"/>
      <w:r w:rsidR="00D741D9">
        <w:rPr>
          <w:rFonts w:ascii="Times" w:hAnsi="Times" w:cs="Times"/>
        </w:rPr>
        <w:t xml:space="preserve">, </w:t>
      </w:r>
      <w:r w:rsidR="00792437">
        <w:rPr>
          <w:rFonts w:ascii="Times" w:hAnsi="Times" w:cs="Times"/>
        </w:rPr>
        <w:t>Turistička zajednica Općine Vrsar</w:t>
      </w:r>
      <w:r w:rsidR="00D741D9">
        <w:rPr>
          <w:rFonts w:ascii="Times" w:hAnsi="Times" w:cs="Times"/>
        </w:rPr>
        <w:t xml:space="preserve"> i </w:t>
      </w:r>
      <w:r w:rsidR="00D741D9" w:rsidRPr="00D741D9">
        <w:rPr>
          <w:rFonts w:ascii="Times" w:hAnsi="Times" w:cs="Times"/>
        </w:rPr>
        <w:t>M</w:t>
      </w:r>
      <w:r w:rsidR="00D741D9">
        <w:rPr>
          <w:rFonts w:ascii="Times" w:hAnsi="Times" w:cs="Times"/>
        </w:rPr>
        <w:t>i</w:t>
      </w:r>
      <w:r w:rsidR="00D741D9" w:rsidRPr="00D741D9">
        <w:rPr>
          <w:rFonts w:ascii="Times" w:hAnsi="Times" w:cs="Times"/>
        </w:rPr>
        <w:t xml:space="preserve">nistarstvo kulture, a organizira </w:t>
      </w:r>
      <w:r w:rsidR="00D741D9">
        <w:rPr>
          <w:rFonts w:ascii="Times" w:hAnsi="Times" w:cs="Times"/>
        </w:rPr>
        <w:t xml:space="preserve">ju </w:t>
      </w:r>
      <w:r w:rsidR="00D741D9" w:rsidRPr="00D741D9">
        <w:rPr>
          <w:rFonts w:ascii="Times" w:hAnsi="Times" w:cs="Times"/>
        </w:rPr>
        <w:t>Pučko otvoreno učilište Poreč</w:t>
      </w:r>
      <w:r w:rsidR="00D741D9">
        <w:rPr>
          <w:rFonts w:ascii="Times" w:hAnsi="Times" w:cs="Times"/>
        </w:rPr>
        <w:t xml:space="preserve">. U </w:t>
      </w:r>
      <w:r w:rsidR="002326FD">
        <w:rPr>
          <w:rFonts w:ascii="Times" w:hAnsi="Times" w:cs="Times"/>
        </w:rPr>
        <w:t xml:space="preserve">radu škole redovno sudjeluju </w:t>
      </w:r>
      <w:r w:rsidR="002326FD" w:rsidRPr="002326FD">
        <w:rPr>
          <w:rFonts w:ascii="Times" w:hAnsi="Times" w:cs="Times"/>
        </w:rPr>
        <w:t>Akademija likovnih umjetnosti</w:t>
      </w:r>
      <w:r w:rsidR="002326FD">
        <w:rPr>
          <w:rFonts w:ascii="Times" w:hAnsi="Times" w:cs="Times"/>
        </w:rPr>
        <w:t xml:space="preserve"> iz </w:t>
      </w:r>
      <w:r w:rsidR="002326FD" w:rsidRPr="002326FD">
        <w:rPr>
          <w:rFonts w:ascii="Times" w:hAnsi="Times" w:cs="Times"/>
        </w:rPr>
        <w:t>Zagreb</w:t>
      </w:r>
      <w:r w:rsidR="002326FD">
        <w:rPr>
          <w:rFonts w:ascii="Times" w:hAnsi="Times" w:cs="Times"/>
        </w:rPr>
        <w:t>a,</w:t>
      </w:r>
      <w:r w:rsidR="002326FD" w:rsidRPr="002326FD">
        <w:t xml:space="preserve"> </w:t>
      </w:r>
      <w:r w:rsidR="002326FD" w:rsidRPr="002326FD">
        <w:rPr>
          <w:rFonts w:ascii="Times" w:hAnsi="Times" w:cs="Times"/>
        </w:rPr>
        <w:t>Akademija primijenjenih umjetnosti</w:t>
      </w:r>
      <w:r w:rsidR="002326FD">
        <w:rPr>
          <w:rFonts w:ascii="Times" w:hAnsi="Times" w:cs="Times"/>
        </w:rPr>
        <w:t xml:space="preserve"> iz</w:t>
      </w:r>
      <w:r w:rsidR="002326FD" w:rsidRPr="002326FD">
        <w:rPr>
          <w:rFonts w:ascii="Times" w:hAnsi="Times" w:cs="Times"/>
        </w:rPr>
        <w:t xml:space="preserve"> Rijek</w:t>
      </w:r>
      <w:r w:rsidR="002326FD">
        <w:rPr>
          <w:rFonts w:ascii="Times" w:hAnsi="Times" w:cs="Times"/>
        </w:rPr>
        <w:t xml:space="preserve">e, </w:t>
      </w:r>
      <w:r w:rsidR="002326FD" w:rsidRPr="002326FD">
        <w:rPr>
          <w:rFonts w:ascii="Times" w:hAnsi="Times" w:cs="Times"/>
        </w:rPr>
        <w:t>Umjetnička akademija</w:t>
      </w:r>
      <w:r w:rsidR="002326FD">
        <w:rPr>
          <w:rFonts w:ascii="Times" w:hAnsi="Times" w:cs="Times"/>
        </w:rPr>
        <w:t xml:space="preserve"> iz </w:t>
      </w:r>
      <w:r w:rsidR="002326FD" w:rsidRPr="002326FD">
        <w:rPr>
          <w:rFonts w:ascii="Times" w:hAnsi="Times" w:cs="Times"/>
        </w:rPr>
        <w:t>Split</w:t>
      </w:r>
      <w:r w:rsidR="002326FD">
        <w:rPr>
          <w:rFonts w:ascii="Times" w:hAnsi="Times" w:cs="Times"/>
        </w:rPr>
        <w:t xml:space="preserve">a, </w:t>
      </w:r>
      <w:r w:rsidR="002326FD" w:rsidRPr="002326FD">
        <w:rPr>
          <w:rFonts w:ascii="Times" w:hAnsi="Times" w:cs="Times"/>
        </w:rPr>
        <w:t>Akademija za likovn</w:t>
      </w:r>
      <w:r w:rsidR="002326FD">
        <w:rPr>
          <w:rFonts w:ascii="Times" w:hAnsi="Times" w:cs="Times"/>
        </w:rPr>
        <w:t>u</w:t>
      </w:r>
      <w:r w:rsidR="002326FD" w:rsidRPr="002326FD">
        <w:rPr>
          <w:rFonts w:ascii="Times" w:hAnsi="Times" w:cs="Times"/>
        </w:rPr>
        <w:t xml:space="preserve"> um</w:t>
      </w:r>
      <w:r w:rsidR="002326FD">
        <w:rPr>
          <w:rFonts w:ascii="Times" w:hAnsi="Times" w:cs="Times"/>
        </w:rPr>
        <w:t>j</w:t>
      </w:r>
      <w:r w:rsidR="002326FD" w:rsidRPr="002326FD">
        <w:rPr>
          <w:rFonts w:ascii="Times" w:hAnsi="Times" w:cs="Times"/>
        </w:rPr>
        <w:t>etnost i oblikovanje</w:t>
      </w:r>
      <w:r w:rsidR="002326FD">
        <w:rPr>
          <w:rFonts w:ascii="Times" w:hAnsi="Times" w:cs="Times"/>
        </w:rPr>
        <w:t xml:space="preserve"> iz </w:t>
      </w:r>
      <w:r w:rsidR="002326FD" w:rsidRPr="002326FD">
        <w:rPr>
          <w:rFonts w:ascii="Times" w:hAnsi="Times" w:cs="Times"/>
        </w:rPr>
        <w:t>Ljubljan</w:t>
      </w:r>
      <w:r w:rsidR="002326FD">
        <w:rPr>
          <w:rFonts w:ascii="Times" w:hAnsi="Times" w:cs="Times"/>
        </w:rPr>
        <w:t>e (</w:t>
      </w:r>
      <w:r w:rsidR="002326FD" w:rsidRPr="002326FD">
        <w:rPr>
          <w:rFonts w:ascii="Times" w:hAnsi="Times" w:cs="Times"/>
        </w:rPr>
        <w:t xml:space="preserve">Akademija za likovno </w:t>
      </w:r>
      <w:proofErr w:type="spellStart"/>
      <w:r w:rsidR="002326FD" w:rsidRPr="002326FD">
        <w:rPr>
          <w:rFonts w:ascii="Times" w:hAnsi="Times" w:cs="Times"/>
        </w:rPr>
        <w:t>umetnost</w:t>
      </w:r>
      <w:proofErr w:type="spellEnd"/>
      <w:r w:rsidR="002326FD" w:rsidRPr="002326FD">
        <w:rPr>
          <w:rFonts w:ascii="Times" w:hAnsi="Times" w:cs="Times"/>
        </w:rPr>
        <w:t xml:space="preserve"> </w:t>
      </w:r>
      <w:proofErr w:type="spellStart"/>
      <w:r w:rsidR="002326FD" w:rsidRPr="002326FD">
        <w:rPr>
          <w:rFonts w:ascii="Times" w:hAnsi="Times" w:cs="Times"/>
        </w:rPr>
        <w:t>in</w:t>
      </w:r>
      <w:proofErr w:type="spellEnd"/>
      <w:r w:rsidR="002326FD" w:rsidRPr="002326FD">
        <w:rPr>
          <w:rFonts w:ascii="Times" w:hAnsi="Times" w:cs="Times"/>
        </w:rPr>
        <w:t xml:space="preserve"> oblikovanje, Ljubljana</w:t>
      </w:r>
      <w:r w:rsidR="002326FD">
        <w:rPr>
          <w:rFonts w:ascii="Times" w:hAnsi="Times" w:cs="Times"/>
        </w:rPr>
        <w:t>) i Akademija likovnih umjetnosti iz Venecije (</w:t>
      </w:r>
      <w:proofErr w:type="spellStart"/>
      <w:r w:rsidR="002326FD" w:rsidRPr="002326FD">
        <w:rPr>
          <w:rFonts w:ascii="Times" w:hAnsi="Times" w:cs="Times"/>
        </w:rPr>
        <w:t>Accademia</w:t>
      </w:r>
      <w:proofErr w:type="spellEnd"/>
      <w:r w:rsidR="002326FD" w:rsidRPr="002326FD">
        <w:rPr>
          <w:rFonts w:ascii="Times" w:hAnsi="Times" w:cs="Times"/>
        </w:rPr>
        <w:t xml:space="preserve"> di </w:t>
      </w:r>
      <w:proofErr w:type="spellStart"/>
      <w:r w:rsidR="002326FD" w:rsidRPr="002326FD">
        <w:rPr>
          <w:rFonts w:ascii="Times" w:hAnsi="Times" w:cs="Times"/>
        </w:rPr>
        <w:t>belle</w:t>
      </w:r>
      <w:proofErr w:type="spellEnd"/>
      <w:r w:rsidR="002326FD" w:rsidRPr="002326FD">
        <w:rPr>
          <w:rFonts w:ascii="Times" w:hAnsi="Times" w:cs="Times"/>
        </w:rPr>
        <w:t xml:space="preserve"> </w:t>
      </w:r>
      <w:proofErr w:type="spellStart"/>
      <w:r w:rsidR="002326FD" w:rsidRPr="002326FD">
        <w:rPr>
          <w:rFonts w:ascii="Times" w:hAnsi="Times" w:cs="Times"/>
        </w:rPr>
        <w:t>arti</w:t>
      </w:r>
      <w:proofErr w:type="spellEnd"/>
      <w:r w:rsidR="002326FD" w:rsidRPr="002326FD">
        <w:rPr>
          <w:rFonts w:ascii="Times" w:hAnsi="Times" w:cs="Times"/>
        </w:rPr>
        <w:t>, Venecija</w:t>
      </w:r>
      <w:r w:rsidR="002326FD">
        <w:rPr>
          <w:rFonts w:ascii="Times" w:hAnsi="Times" w:cs="Times"/>
        </w:rPr>
        <w:t>)</w:t>
      </w:r>
      <w:r w:rsidR="00792437">
        <w:rPr>
          <w:rFonts w:ascii="Times" w:hAnsi="Times" w:cs="Times"/>
        </w:rPr>
        <w:t>. Program se odvija u</w:t>
      </w:r>
      <w:r w:rsidR="00792437" w:rsidRPr="00792437">
        <w:rPr>
          <w:rFonts w:ascii="Times" w:hAnsi="Times" w:cs="Times"/>
        </w:rPr>
        <w:t xml:space="preserve"> starom kamenolomu u Vrsaru</w:t>
      </w:r>
      <w:r w:rsidR="00792437">
        <w:rPr>
          <w:rFonts w:ascii="Times" w:hAnsi="Times" w:cs="Times"/>
        </w:rPr>
        <w:t xml:space="preserve"> svake godine tijekom </w:t>
      </w:r>
      <w:r w:rsidR="00792437" w:rsidRPr="00792437">
        <w:rPr>
          <w:rFonts w:ascii="Times" w:hAnsi="Times" w:cs="Times"/>
        </w:rPr>
        <w:t>mjeseca kolovoza i rujna</w:t>
      </w:r>
      <w:r w:rsidR="00792437">
        <w:rPr>
          <w:rFonts w:ascii="Times" w:hAnsi="Times" w:cs="Times"/>
        </w:rPr>
        <w:t>. Svake godine ljetnu školu pohađa 4-5 studenata, a u programu</w:t>
      </w:r>
      <w:r w:rsidR="00911001">
        <w:rPr>
          <w:rFonts w:ascii="Times" w:hAnsi="Times" w:cs="Times"/>
        </w:rPr>
        <w:t>,</w:t>
      </w:r>
      <w:r w:rsidR="00792437">
        <w:rPr>
          <w:rFonts w:ascii="Times" w:hAnsi="Times" w:cs="Times"/>
        </w:rPr>
        <w:t xml:space="preserve"> osim studenata</w:t>
      </w:r>
      <w:r w:rsidR="00911001">
        <w:rPr>
          <w:rFonts w:ascii="Times" w:hAnsi="Times" w:cs="Times"/>
        </w:rPr>
        <w:t>,</w:t>
      </w:r>
      <w:r w:rsidR="00792437">
        <w:rPr>
          <w:rFonts w:ascii="Times" w:hAnsi="Times" w:cs="Times"/>
        </w:rPr>
        <w:t xml:space="preserve"> </w:t>
      </w:r>
      <w:r w:rsidR="00792437">
        <w:rPr>
          <w:rFonts w:ascii="Times" w:hAnsi="Times" w:cs="Times"/>
        </w:rPr>
        <w:lastRenderedPageBreak/>
        <w:t xml:space="preserve">sudjeluju profesori, mentori i profesionalni kamenoklesari. </w:t>
      </w:r>
      <w:proofErr w:type="spellStart"/>
      <w:r w:rsidR="00792437">
        <w:rPr>
          <w:rFonts w:ascii="Times" w:hAnsi="Times" w:cs="Times"/>
        </w:rPr>
        <w:t>Montraker</w:t>
      </w:r>
      <w:proofErr w:type="spellEnd"/>
      <w:r w:rsidR="00792437">
        <w:rPr>
          <w:rFonts w:ascii="Times" w:hAnsi="Times" w:cs="Times"/>
        </w:rPr>
        <w:t xml:space="preserve"> o</w:t>
      </w:r>
      <w:r w:rsidR="00792437" w:rsidRPr="00792437">
        <w:rPr>
          <w:rFonts w:ascii="Times" w:hAnsi="Times" w:cs="Times"/>
        </w:rPr>
        <w:t>bjedinjuje jedinstveni, edukativno-kulturološki i turistički program u Istri.</w:t>
      </w:r>
    </w:p>
    <w:p w14:paraId="4C853BDC" w14:textId="77777777" w:rsidR="009E2E28" w:rsidRDefault="009E2E28" w:rsidP="009E2E28">
      <w:pPr>
        <w:pStyle w:val="Standard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Times" w:hAnsi="Times" w:cs="Times"/>
          <w:sz w:val="22"/>
          <w:szCs w:val="22"/>
          <w:bdr w:val="none" w:sz="0" w:space="0" w:color="auto" w:frame="1"/>
        </w:rPr>
      </w:pPr>
      <w:bookmarkStart w:id="26" w:name="_Toc83128814"/>
      <w:r w:rsidRPr="009E2E28">
        <w:rPr>
          <w:rFonts w:ascii="Times" w:eastAsiaTheme="minorEastAsia" w:hAnsi="Times" w:cs="Times"/>
          <w:sz w:val="22"/>
          <w:szCs w:val="22"/>
        </w:rPr>
        <w:t>Prema analizi portala načelnik.hr</w:t>
      </w:r>
      <w:r w:rsidRPr="009E2E28">
        <w:rPr>
          <w:rStyle w:val="Referencafusnote"/>
          <w:rFonts w:ascii="Times" w:eastAsiaTheme="minorEastAsia" w:hAnsi="Times" w:cs="Times"/>
          <w:b/>
          <w:bCs/>
          <w:sz w:val="22"/>
          <w:szCs w:val="22"/>
        </w:rPr>
        <w:footnoteReference w:id="3"/>
      </w:r>
      <w:r w:rsidRPr="009E2E28">
        <w:rPr>
          <w:rFonts w:ascii="Times" w:eastAsiaTheme="minorEastAsia" w:hAnsi="Times" w:cs="Times"/>
          <w:b/>
          <w:bCs/>
          <w:sz w:val="22"/>
          <w:szCs w:val="22"/>
        </w:rPr>
        <w:t xml:space="preserve"> </w:t>
      </w:r>
      <w:r w:rsidRPr="009E2E28">
        <w:rPr>
          <w:rFonts w:ascii="Times" w:hAnsi="Times" w:cs="Times"/>
          <w:sz w:val="22"/>
          <w:szCs w:val="22"/>
        </w:rPr>
        <w:t>Općina Vrsar-</w:t>
      </w:r>
      <w:proofErr w:type="spellStart"/>
      <w:r w:rsidRPr="009E2E28">
        <w:rPr>
          <w:rFonts w:ascii="Times" w:hAnsi="Times" w:cs="Times"/>
          <w:sz w:val="22"/>
          <w:szCs w:val="22"/>
        </w:rPr>
        <w:t>Orsera</w:t>
      </w:r>
      <w:proofErr w:type="spellEnd"/>
      <w:r w:rsidRPr="009E2E28">
        <w:rPr>
          <w:rFonts w:ascii="Times" w:hAnsi="Times" w:cs="Times"/>
          <w:sz w:val="22"/>
          <w:szCs w:val="22"/>
        </w:rPr>
        <w:t xml:space="preserve"> je izdvojila najviše proračunskih sredstava za obrazovanje po stanovniku od svih općina u Republici Hrvatskoj u razdoblju od 2017. do 2019. godine, i to 12.100,00 kuna po stanovniku. Analiza je napravljena iz podataka konsolidiranih proračuna, a uključivala je izdvajanja za predškolsko obrazovanje, odnosno ulaganje u vrtiće, škole i visoko obrazovanje. U kojoj mjeri Općina odskače od ostalih jedinica lokalne samouprave u pogledu ulaganja u obrazovanje najbolje svjedoči činjenica da u navedeni iznos nisu uključena ulaganja u netom dovršeni Znanstveno edukacijski centar </w:t>
      </w:r>
      <w:proofErr w:type="spellStart"/>
      <w:r w:rsidRPr="009E2E28">
        <w:rPr>
          <w:rFonts w:ascii="Times" w:hAnsi="Times" w:cs="Times"/>
          <w:sz w:val="22"/>
          <w:szCs w:val="22"/>
        </w:rPr>
        <w:t>Kontija</w:t>
      </w:r>
      <w:proofErr w:type="spellEnd"/>
      <w:r w:rsidRPr="009E2E28">
        <w:rPr>
          <w:rFonts w:ascii="Times" w:hAnsi="Times" w:cs="Times"/>
          <w:sz w:val="22"/>
          <w:szCs w:val="22"/>
        </w:rPr>
        <w:t xml:space="preserve">. U sklopu projekta „KLIM </w:t>
      </w:r>
      <w:proofErr w:type="spellStart"/>
      <w:r w:rsidRPr="009E2E28">
        <w:rPr>
          <w:rFonts w:ascii="Times" w:hAnsi="Times" w:cs="Times"/>
          <w:sz w:val="22"/>
          <w:szCs w:val="22"/>
        </w:rPr>
        <w:t>Kontija</w:t>
      </w:r>
      <w:proofErr w:type="spellEnd"/>
      <w:r w:rsidRPr="009E2E28">
        <w:rPr>
          <w:rFonts w:ascii="Times" w:hAnsi="Times" w:cs="Times"/>
          <w:sz w:val="22"/>
          <w:szCs w:val="22"/>
        </w:rPr>
        <w:t xml:space="preserve"> – </w:t>
      </w:r>
      <w:proofErr w:type="spellStart"/>
      <w:r w:rsidRPr="009E2E28">
        <w:rPr>
          <w:rFonts w:ascii="Times" w:hAnsi="Times" w:cs="Times"/>
          <w:sz w:val="22"/>
          <w:szCs w:val="22"/>
        </w:rPr>
        <w:t>Limski</w:t>
      </w:r>
      <w:proofErr w:type="spellEnd"/>
      <w:r w:rsidRPr="009E2E28">
        <w:rPr>
          <w:rFonts w:ascii="Times" w:hAnsi="Times" w:cs="Times"/>
          <w:sz w:val="22"/>
          <w:szCs w:val="22"/>
        </w:rPr>
        <w:t xml:space="preserve"> zaljev – Održivo upravljanje zaštićenim područjima“ izgrađen je Znanstveno edukacijski  centar </w:t>
      </w:r>
      <w:proofErr w:type="spellStart"/>
      <w:r w:rsidRPr="009E2E28">
        <w:rPr>
          <w:rFonts w:ascii="Times" w:hAnsi="Times" w:cs="Times"/>
          <w:sz w:val="22"/>
          <w:szCs w:val="22"/>
        </w:rPr>
        <w:t>Kontija</w:t>
      </w:r>
      <w:proofErr w:type="spellEnd"/>
      <w:r w:rsidRPr="009E2E28">
        <w:rPr>
          <w:rFonts w:ascii="Times" w:hAnsi="Times" w:cs="Times"/>
          <w:sz w:val="22"/>
          <w:szCs w:val="22"/>
        </w:rPr>
        <w:t xml:space="preserve"> (ZEC) </w:t>
      </w:r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na mjestu nekadašnje ruševne gospodarske zgrade odnosno stare stancije. </w:t>
      </w:r>
    </w:p>
    <w:p w14:paraId="69D033C2" w14:textId="77777777" w:rsidR="009E2E28" w:rsidRDefault="009E2E28" w:rsidP="009E2E28">
      <w:pPr>
        <w:pStyle w:val="Standard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Times" w:hAnsi="Times" w:cs="Times"/>
          <w:sz w:val="22"/>
          <w:szCs w:val="22"/>
          <w:bdr w:val="none" w:sz="0" w:space="0" w:color="auto" w:frame="1"/>
        </w:rPr>
      </w:pPr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ZEC je ukupne površine 552 m2, a u njemu se nalaze: prostori za smještaj predavača i polaznika edukacija, prostor za smještaj osoba s posebnim potrebama, polivalentni multimedijski prostor, sanitarni čvorovi, recepcija i info punkt, prostori za sastanke i rad, te prostor za laboratorijsku opremu. ZEC je projektiran kao autonomna „Kuću u prirodi“ sa solarnim izvorom energije koju pogoni 95 solarnih panela i vlastitom vodospremom . U okolišu ZEC-a postavljena je </w:t>
      </w:r>
      <w:proofErr w:type="spellStart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>penjačka</w:t>
      </w:r>
      <w:proofErr w:type="spellEnd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 stijena, odmorište, vanjska učionica u obliku labirinta, taktilna staza i edukativne igračke (hotel za kukce, ksilofon od raznih vrsta drveća,  kućice za ptice i šišmiše, modeli oblaka). ZEC je zamišljen kao trajni centar edukacije iz područja prirodnih i tehničkih znanosti prvenstveno za mlade, uz korištenje laboratorijske opreme i suvremenih metoda poučavanja i eksperimentiranja, te ambicijom da u budućnosti postane svojevrsni centar izvrsnosti. Očekuje se da će ZEC postati mjesto održavanja zavičajne nastave iz područja prirodnih znanosti i očuvanja prirode za osnovne škole s područja Istarske županije već od 2022. godine. Istovremeno, ZEC će biti centar za informiranje i educiranje lokalnog stanovništva, posjetitelja i turista koji posjećuju ovo područje, te punkt koji će služiti organizaciji i širenju inovativnih turističkih i sportskih aranžmana s osnovnom idejom vodiljom – povratka čovjeka prirodi. ZEC je, ujedno, zamišljen kao svojevrsni komunikacijski i koordinacijski centar u kojem će se razmjenjivati informacije i usklađivati djelovanje između subjekata koji imaju pojedine ovlasti na ovom području kao što su Hrvatske šume, Konzervatorski odjel u Puli, JU Natura </w:t>
      </w:r>
      <w:proofErr w:type="spellStart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>Histrica</w:t>
      </w:r>
      <w:proofErr w:type="spellEnd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, Lovačko društvo, TZO Vrsar, Općina Vrsar – </w:t>
      </w:r>
      <w:proofErr w:type="spellStart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>Orsera</w:t>
      </w:r>
      <w:proofErr w:type="spellEnd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, ali i privatnih vlasnika zemljišta na tom području, te turističkih poduzeća i agencija. Iz ZEC-a će se </w:t>
      </w:r>
      <w:proofErr w:type="spellStart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>diseminirati</w:t>
      </w:r>
      <w:proofErr w:type="spellEnd"/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 informacije općoj i stručnoj javnosti i posjetiteljima (npr. o edukativnim programima, zaštićenim prirodnim i kulturnim dobrima, šumskim radovima, lovnim aktivnostima, turističkim i sportsko -rekreativnim događanjima, i dr.), te je u tu svrhu izrađena i posebna CRM aplikacija za upravljanje posjetiteljima i događanjima. No, najvažnija značajka ovoga Centra, bit će svakako njegov edukativni karakter za kojega su već izrađeni edukativni programi za razne skupine, od edukacije djece predškolske dobi do edukacije edukatora  </w:t>
      </w:r>
    </w:p>
    <w:p w14:paraId="70C26DB7" w14:textId="77777777" w:rsidR="00196B7A" w:rsidRDefault="00196B7A" w:rsidP="009E2E28">
      <w:pPr>
        <w:pStyle w:val="Standard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Times" w:hAnsi="Times" w:cs="Times"/>
          <w:sz w:val="22"/>
          <w:szCs w:val="22"/>
          <w:bdr w:val="none" w:sz="0" w:space="0" w:color="auto" w:frame="1"/>
        </w:rPr>
      </w:pPr>
    </w:p>
    <w:p w14:paraId="5FE1F22D" w14:textId="77777777" w:rsidR="00196B7A" w:rsidRDefault="00196B7A" w:rsidP="009E2E28">
      <w:pPr>
        <w:pStyle w:val="Standard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Times" w:hAnsi="Times" w:cs="Times"/>
          <w:sz w:val="22"/>
          <w:szCs w:val="22"/>
          <w:bdr w:val="none" w:sz="0" w:space="0" w:color="auto" w:frame="1"/>
        </w:rPr>
      </w:pPr>
    </w:p>
    <w:p w14:paraId="647F617C" w14:textId="7A14A374" w:rsidR="009E2E28" w:rsidRPr="00196B7A" w:rsidRDefault="009E2E28" w:rsidP="00196B7A">
      <w:pPr>
        <w:pStyle w:val="Standard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Times" w:hAnsi="Times" w:cs="Times"/>
          <w:sz w:val="22"/>
          <w:szCs w:val="22"/>
        </w:rPr>
      </w:pPr>
      <w:r w:rsidRPr="009E2E28">
        <w:rPr>
          <w:rFonts w:ascii="Times" w:hAnsi="Times" w:cs="Times"/>
          <w:sz w:val="22"/>
          <w:szCs w:val="22"/>
          <w:bdr w:val="none" w:sz="0" w:space="0" w:color="auto" w:frame="1"/>
        </w:rPr>
        <w:t xml:space="preserve">. </w:t>
      </w:r>
    </w:p>
    <w:p w14:paraId="34F7F77F" w14:textId="79F26E53" w:rsidR="007D7D42" w:rsidRPr="003F7F00" w:rsidRDefault="006A34F4" w:rsidP="006A34F4">
      <w:pPr>
        <w:pStyle w:val="Naslov3"/>
        <w:numPr>
          <w:ilvl w:val="0"/>
          <w:numId w:val="0"/>
        </w:numPr>
        <w:spacing w:line="276" w:lineRule="auto"/>
        <w:ind w:left="720" w:hanging="720"/>
        <w:rPr>
          <w:rFonts w:ascii="Times" w:hAnsi="Times" w:cs="Times"/>
        </w:rPr>
      </w:pPr>
      <w:bookmarkStart w:id="27" w:name="_Toc92972190"/>
      <w:r>
        <w:rPr>
          <w:rFonts w:ascii="Times" w:hAnsi="Times" w:cs="Times"/>
        </w:rPr>
        <w:lastRenderedPageBreak/>
        <w:t>2.4.3.</w:t>
      </w:r>
      <w:r w:rsidR="00166043" w:rsidRPr="003F7F00">
        <w:rPr>
          <w:rFonts w:ascii="Times" w:hAnsi="Times" w:cs="Times"/>
        </w:rPr>
        <w:t>KULTURA</w:t>
      </w:r>
      <w:bookmarkEnd w:id="26"/>
      <w:bookmarkEnd w:id="27"/>
    </w:p>
    <w:p w14:paraId="3FAA1CBF" w14:textId="77777777" w:rsidR="00B16C2E" w:rsidRPr="003F7F00" w:rsidRDefault="00B16C2E" w:rsidP="00E469C4">
      <w:pPr>
        <w:spacing w:line="276" w:lineRule="auto"/>
        <w:rPr>
          <w:rFonts w:ascii="Times" w:hAnsi="Times" w:cs="Times"/>
          <w:lang w:eastAsia="hr-HR"/>
        </w:rPr>
      </w:pPr>
    </w:p>
    <w:p w14:paraId="167FBA93" w14:textId="62451794" w:rsidR="00CD7845" w:rsidRDefault="0073650E" w:rsidP="00746FDD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 xml:space="preserve">Kao što je ranije već spomenuto, umjetnost, kultura te bogata povijest i tradicija snažno su utkane u sve </w:t>
      </w:r>
      <w:proofErr w:type="spellStart"/>
      <w:r>
        <w:rPr>
          <w:rFonts w:ascii="Times" w:eastAsia="Times New Roman" w:hAnsi="Times" w:cs="Times"/>
          <w:color w:val="000000"/>
          <w:lang w:eastAsia="hr-HR"/>
        </w:rPr>
        <w:t>socio</w:t>
      </w:r>
      <w:proofErr w:type="spellEnd"/>
      <w:r>
        <w:rPr>
          <w:rFonts w:ascii="Times" w:eastAsia="Times New Roman" w:hAnsi="Times" w:cs="Times"/>
          <w:color w:val="000000"/>
          <w:lang w:eastAsia="hr-HR"/>
        </w:rPr>
        <w:t xml:space="preserve">-ekonomske aspekte Općine. </w:t>
      </w:r>
      <w:r w:rsidR="00CD7845">
        <w:rPr>
          <w:rFonts w:ascii="Times" w:eastAsia="Times New Roman" w:hAnsi="Times" w:cs="Times"/>
          <w:color w:val="000000"/>
          <w:lang w:eastAsia="hr-HR"/>
        </w:rPr>
        <w:t>Na području Općine</w:t>
      </w:r>
      <w:r w:rsidR="003C45CD">
        <w:rPr>
          <w:rFonts w:ascii="Times" w:eastAsia="Times New Roman" w:hAnsi="Times" w:cs="Times"/>
          <w:color w:val="000000"/>
          <w:lang w:eastAsia="hr-HR"/>
        </w:rPr>
        <w:t xml:space="preserve"> </w:t>
      </w:r>
      <w:r>
        <w:rPr>
          <w:rFonts w:ascii="Times" w:eastAsia="Times New Roman" w:hAnsi="Times" w:cs="Times"/>
          <w:color w:val="000000"/>
          <w:lang w:eastAsia="hr-HR"/>
        </w:rPr>
        <w:t>djeluju</w:t>
      </w:r>
      <w:r w:rsidR="001C16BC">
        <w:rPr>
          <w:rFonts w:ascii="Times" w:eastAsia="Times New Roman" w:hAnsi="Times" w:cs="Times"/>
          <w:color w:val="000000"/>
          <w:lang w:eastAsia="hr-HR"/>
        </w:rPr>
        <w:t xml:space="preserve"> </w:t>
      </w:r>
      <w:r>
        <w:rPr>
          <w:rFonts w:ascii="Times" w:eastAsia="Times New Roman" w:hAnsi="Times" w:cs="Times"/>
          <w:color w:val="000000"/>
          <w:lang w:eastAsia="hr-HR"/>
        </w:rPr>
        <w:t xml:space="preserve">ustanove </w:t>
      </w:r>
      <w:r w:rsidR="00EE2AEB">
        <w:rPr>
          <w:rFonts w:ascii="Times" w:eastAsia="Times New Roman" w:hAnsi="Times" w:cs="Times"/>
          <w:color w:val="000000"/>
          <w:lang w:eastAsia="hr-HR"/>
        </w:rPr>
        <w:t xml:space="preserve">i institucije </w:t>
      </w:r>
      <w:r>
        <w:rPr>
          <w:rFonts w:ascii="Times" w:eastAsia="Times New Roman" w:hAnsi="Times" w:cs="Times"/>
          <w:color w:val="000000"/>
          <w:lang w:eastAsia="hr-HR"/>
        </w:rPr>
        <w:t xml:space="preserve">koje promiču kulturu i kulturne sadržaje: </w:t>
      </w:r>
    </w:p>
    <w:p w14:paraId="2F2D77C2" w14:textId="46F8C2E0" w:rsidR="0073650E" w:rsidRPr="001C16BC" w:rsidRDefault="0073650E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1C16BC">
        <w:rPr>
          <w:rFonts w:ascii="Times" w:eastAsia="Times New Roman" w:hAnsi="Times" w:cs="Times"/>
          <w:color w:val="000000"/>
          <w:lang w:eastAsia="hr-HR"/>
        </w:rPr>
        <w:t>Pučko otvoreno učilište Poreč</w:t>
      </w:r>
    </w:p>
    <w:p w14:paraId="5058EA4F" w14:textId="7DA02049" w:rsidR="0073650E" w:rsidRPr="001C16BC" w:rsidRDefault="0073650E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1C16BC">
        <w:rPr>
          <w:rFonts w:ascii="Times" w:eastAsia="Times New Roman" w:hAnsi="Times" w:cs="Times"/>
          <w:color w:val="000000"/>
          <w:lang w:eastAsia="hr-HR"/>
        </w:rPr>
        <w:t xml:space="preserve">Turistička zajednica </w:t>
      </w:r>
      <w:r w:rsidR="003C45CD">
        <w:rPr>
          <w:rFonts w:ascii="Times" w:eastAsia="Times New Roman" w:hAnsi="Times" w:cs="Times"/>
          <w:color w:val="000000"/>
          <w:lang w:eastAsia="hr-HR"/>
        </w:rPr>
        <w:t>o</w:t>
      </w:r>
      <w:r w:rsidRPr="001C16BC">
        <w:rPr>
          <w:rFonts w:ascii="Times" w:eastAsia="Times New Roman" w:hAnsi="Times" w:cs="Times"/>
          <w:color w:val="000000"/>
          <w:lang w:eastAsia="hr-HR"/>
        </w:rPr>
        <w:t>pćine Vrsar</w:t>
      </w:r>
    </w:p>
    <w:p w14:paraId="5DE38A7D" w14:textId="54BADFDC" w:rsidR="0073650E" w:rsidRPr="001C16BC" w:rsidRDefault="0073650E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1C16BC">
        <w:rPr>
          <w:rFonts w:ascii="Times" w:eastAsia="Times New Roman" w:hAnsi="Times" w:cs="Times"/>
          <w:color w:val="000000"/>
          <w:lang w:eastAsia="hr-HR"/>
        </w:rPr>
        <w:t>Gradska knjižnica Poreč</w:t>
      </w:r>
    </w:p>
    <w:p w14:paraId="202ADE47" w14:textId="3C5509A0" w:rsidR="0073650E" w:rsidRPr="001C16BC" w:rsidRDefault="0073650E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1C16BC">
        <w:rPr>
          <w:rFonts w:ascii="Times" w:eastAsia="Times New Roman" w:hAnsi="Times" w:cs="Times"/>
          <w:color w:val="000000"/>
          <w:lang w:eastAsia="hr-HR"/>
        </w:rPr>
        <w:t xml:space="preserve">Zavičajni muzej </w:t>
      </w:r>
      <w:proofErr w:type="spellStart"/>
      <w:r w:rsidR="003C45CD">
        <w:rPr>
          <w:rFonts w:ascii="Times" w:eastAsia="Times New Roman" w:hAnsi="Times" w:cs="Times"/>
          <w:color w:val="000000"/>
          <w:lang w:eastAsia="hr-HR"/>
        </w:rPr>
        <w:t>P</w:t>
      </w:r>
      <w:r w:rsidRPr="001C16BC">
        <w:rPr>
          <w:rFonts w:ascii="Times" w:eastAsia="Times New Roman" w:hAnsi="Times" w:cs="Times"/>
          <w:color w:val="000000"/>
          <w:lang w:eastAsia="hr-HR"/>
        </w:rPr>
        <w:t>oreštine</w:t>
      </w:r>
      <w:proofErr w:type="spellEnd"/>
      <w:r w:rsidRPr="001C16BC">
        <w:rPr>
          <w:rFonts w:ascii="Times" w:eastAsia="Times New Roman" w:hAnsi="Times" w:cs="Times"/>
          <w:color w:val="000000"/>
          <w:lang w:eastAsia="hr-HR"/>
        </w:rPr>
        <w:t xml:space="preserve"> – Park skulptura Dušana Džamonje</w:t>
      </w:r>
    </w:p>
    <w:p w14:paraId="2D0CA54D" w14:textId="71C2E94A" w:rsidR="0073650E" w:rsidRDefault="001C16BC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proofErr w:type="spellStart"/>
      <w:r w:rsidRPr="001C16BC">
        <w:rPr>
          <w:rFonts w:ascii="Times" w:eastAsia="Times New Roman" w:hAnsi="Times" w:cs="Times"/>
          <w:color w:val="000000"/>
          <w:lang w:eastAsia="hr-HR"/>
        </w:rPr>
        <w:t>Aeropark</w:t>
      </w:r>
      <w:proofErr w:type="spellEnd"/>
      <w:r w:rsidRPr="001C16BC">
        <w:rPr>
          <w:rFonts w:ascii="Times" w:eastAsia="Times New Roman" w:hAnsi="Times" w:cs="Times"/>
          <w:color w:val="000000"/>
          <w:lang w:eastAsia="hr-HR"/>
        </w:rPr>
        <w:t xml:space="preserve"> Vrsar – muzej zrakoplovstva</w:t>
      </w:r>
    </w:p>
    <w:p w14:paraId="5D7CB437" w14:textId="512EC65E" w:rsidR="00EE2AEB" w:rsidRDefault="00EE2AEB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Zajednica Talijana Vrsar</w:t>
      </w:r>
    </w:p>
    <w:p w14:paraId="0A7CD48D" w14:textId="3CAE1259" w:rsidR="00EE2AEB" w:rsidRPr="001C16BC" w:rsidRDefault="00EE2AEB" w:rsidP="00D34F13">
      <w:pPr>
        <w:pStyle w:val="Odlomakpopisa"/>
        <w:numPr>
          <w:ilvl w:val="0"/>
          <w:numId w:val="19"/>
        </w:num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Župa Sv. Martina</w:t>
      </w:r>
    </w:p>
    <w:p w14:paraId="7817F591" w14:textId="6B0812E1" w:rsidR="00266B0C" w:rsidRDefault="000F327B" w:rsidP="00746FDD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Prema službenim podacima Ministarstva kulture, n</w:t>
      </w:r>
      <w:r w:rsidR="007D7D42" w:rsidRPr="003F7F00">
        <w:rPr>
          <w:rFonts w:ascii="Times" w:eastAsia="Times New Roman" w:hAnsi="Times" w:cs="Times"/>
          <w:color w:val="000000"/>
          <w:lang w:eastAsia="hr-HR"/>
        </w:rPr>
        <w:t>a području Općine Vrsar</w:t>
      </w:r>
      <w:r w:rsidR="003C45CD">
        <w:rPr>
          <w:rFonts w:ascii="Times" w:eastAsia="Times New Roman" w:hAnsi="Times" w:cs="Times"/>
          <w:color w:val="000000"/>
          <w:lang w:eastAsia="hr-HR"/>
        </w:rPr>
        <w:t>-</w:t>
      </w:r>
      <w:proofErr w:type="spellStart"/>
      <w:r w:rsidR="003C45CD">
        <w:rPr>
          <w:rFonts w:ascii="Times" w:eastAsia="Times New Roman" w:hAnsi="Times" w:cs="Times"/>
          <w:color w:val="000000"/>
          <w:lang w:eastAsia="hr-HR"/>
        </w:rPr>
        <w:t>Orsera</w:t>
      </w:r>
      <w:proofErr w:type="spellEnd"/>
      <w:r w:rsidR="007D7D42"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183A02" w:rsidRPr="003F7F00">
        <w:rPr>
          <w:rFonts w:ascii="Times" w:eastAsia="Times New Roman" w:hAnsi="Times" w:cs="Times"/>
          <w:color w:val="000000"/>
          <w:lang w:eastAsia="hr-HR"/>
        </w:rPr>
        <w:t xml:space="preserve">nalazi se </w:t>
      </w:r>
      <w:r w:rsidR="005961E4" w:rsidRPr="003F7F00">
        <w:rPr>
          <w:rFonts w:ascii="Times" w:eastAsia="Times New Roman" w:hAnsi="Times" w:cs="Times"/>
          <w:color w:val="000000"/>
          <w:lang w:eastAsia="hr-HR"/>
        </w:rPr>
        <w:t xml:space="preserve">ukupno </w:t>
      </w:r>
      <w:r>
        <w:rPr>
          <w:rFonts w:ascii="Times" w:eastAsia="Times New Roman" w:hAnsi="Times" w:cs="Times"/>
          <w:color w:val="000000"/>
          <w:lang w:eastAsia="hr-HR"/>
        </w:rPr>
        <w:t xml:space="preserve">sedam </w:t>
      </w:r>
      <w:r w:rsidR="004F6A85">
        <w:rPr>
          <w:rFonts w:ascii="Times" w:eastAsia="Times New Roman" w:hAnsi="Times" w:cs="Times"/>
          <w:color w:val="000000"/>
          <w:lang w:eastAsia="hr-HR"/>
        </w:rPr>
        <w:t xml:space="preserve">zaštićenih ili preventivno zaštićenih </w:t>
      </w:r>
      <w:r w:rsidR="00183A02" w:rsidRPr="003F7F00">
        <w:rPr>
          <w:rFonts w:ascii="Times" w:eastAsia="Times New Roman" w:hAnsi="Times" w:cs="Times"/>
          <w:color w:val="000000"/>
          <w:lang w:eastAsia="hr-HR"/>
        </w:rPr>
        <w:t>kultur</w:t>
      </w:r>
      <w:r w:rsidR="005961E4" w:rsidRPr="003F7F00">
        <w:rPr>
          <w:rFonts w:ascii="Times" w:eastAsia="Times New Roman" w:hAnsi="Times" w:cs="Times"/>
          <w:color w:val="000000"/>
          <w:lang w:eastAsia="hr-HR"/>
        </w:rPr>
        <w:t>nih</w:t>
      </w:r>
      <w:r w:rsidR="00183A02" w:rsidRPr="003F7F00">
        <w:rPr>
          <w:rFonts w:ascii="Times" w:eastAsia="Times New Roman" w:hAnsi="Times" w:cs="Times"/>
          <w:color w:val="000000"/>
          <w:lang w:eastAsia="hr-HR"/>
        </w:rPr>
        <w:t xml:space="preserve"> dob</w:t>
      </w:r>
      <w:r w:rsidR="005961E4" w:rsidRPr="003F7F00">
        <w:rPr>
          <w:rFonts w:ascii="Times" w:eastAsia="Times New Roman" w:hAnsi="Times" w:cs="Times"/>
          <w:color w:val="000000"/>
          <w:lang w:eastAsia="hr-HR"/>
        </w:rPr>
        <w:t>ara</w:t>
      </w:r>
      <w:r w:rsidR="004F6A85">
        <w:rPr>
          <w:rFonts w:ascii="Times" w:eastAsia="Times New Roman" w:hAnsi="Times" w:cs="Times"/>
          <w:color w:val="000000"/>
          <w:lang w:eastAsia="hr-HR"/>
        </w:rPr>
        <w:t>, koja su prikazana tablicom u nastavku.</w:t>
      </w:r>
    </w:p>
    <w:p w14:paraId="7245CCA7" w14:textId="389ADDFE" w:rsidR="00746FDD" w:rsidRPr="005F34E6" w:rsidRDefault="00746FDD" w:rsidP="00F71B85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28" w:name="_Toc93404258"/>
      <w:r w:rsidRPr="005F34E6">
        <w:rPr>
          <w:rFonts w:ascii="Times" w:hAnsi="Times" w:cs="Times"/>
          <w:sz w:val="22"/>
          <w:szCs w:val="22"/>
        </w:rPr>
        <w:t xml:space="preserve">Tablica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4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Popis kulturnih dobara na području Općine</w:t>
      </w:r>
      <w:bookmarkEnd w:id="28"/>
    </w:p>
    <w:tbl>
      <w:tblPr>
        <w:tblStyle w:val="Tablicareetke2-isticanje6"/>
        <w:tblW w:w="5000" w:type="pct"/>
        <w:tblLook w:val="04A0" w:firstRow="1" w:lastRow="0" w:firstColumn="1" w:lastColumn="0" w:noHBand="0" w:noVBand="1"/>
      </w:tblPr>
      <w:tblGrid>
        <w:gridCol w:w="3576"/>
        <w:gridCol w:w="5450"/>
      </w:tblGrid>
      <w:tr w:rsidR="00F71B85" w:rsidRPr="003F7F00" w14:paraId="2559F1D1" w14:textId="43F71DB8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  <w:shd w:val="clear" w:color="auto" w:fill="538135" w:themeFill="accent6" w:themeFillShade="BF"/>
          </w:tcPr>
          <w:p w14:paraId="5728203F" w14:textId="06F7C6C3" w:rsidR="009134AE" w:rsidRPr="00ED22AC" w:rsidRDefault="009134AE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NAZIV KULTURNOG DOBRA</w:t>
            </w:r>
          </w:p>
        </w:tc>
        <w:tc>
          <w:tcPr>
            <w:tcW w:w="3033" w:type="pct"/>
            <w:shd w:val="clear" w:color="auto" w:fill="538135" w:themeFill="accent6" w:themeFillShade="BF"/>
          </w:tcPr>
          <w:p w14:paraId="7A3C075D" w14:textId="479FF1A3" w:rsidR="009134AE" w:rsidRPr="00ED22AC" w:rsidRDefault="009134AE" w:rsidP="00E469C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OPIS KULTURNOG DOBRA</w:t>
            </w:r>
          </w:p>
        </w:tc>
      </w:tr>
      <w:tr w:rsidR="00F71B85" w:rsidRPr="003F7F00" w14:paraId="558905FD" w14:textId="6BF36DB9" w:rsidTr="00913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59FCDACB" w14:textId="77777777" w:rsidR="009134AE" w:rsidRPr="000E38E4" w:rsidRDefault="009134AE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Arheološko nalazište u neposrednoj okolici crkve sv. Marije od Mora</w:t>
            </w:r>
          </w:p>
          <w:p w14:paraId="069EB253" w14:textId="60C364F7" w:rsidR="008B510D" w:rsidRPr="008812A2" w:rsidRDefault="008B510D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drawing>
                <wp:inline distT="0" distB="0" distL="0" distR="0" wp14:anchorId="430537CA" wp14:editId="1934AD11">
                  <wp:extent cx="1862694" cy="1486894"/>
                  <wp:effectExtent l="0" t="0" r="444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18" cy="150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pct"/>
          </w:tcPr>
          <w:p w14:paraId="74C5449F" w14:textId="6CBB5633" w:rsidR="009134AE" w:rsidRPr="00746FDD" w:rsidRDefault="009134AE" w:rsidP="00746FDD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746FDD">
              <w:rPr>
                <w:rFonts w:ascii="Times" w:eastAsia="Times New Roman" w:hAnsi="Times" w:cs="Times"/>
                <w:color w:val="000000"/>
                <w:lang w:eastAsia="hr-HR"/>
              </w:rPr>
              <w:t>Na području nekadašnje tvornice "Neon", smještene u sjevernom dijelu vrsarske luke uz crkvu sv. Marije od mora, sačuvani su ostaci antičke stambeno-gospodarske građevine iz 1.st. i temelji ranokršćanske crkve iz 4.st., pravokutnog tlocrta i poligonalne apside pridodane u 5.st., s aneksima i mozaičkim podom. U 7.st. se prostor sakralnog objekta prilagođava u postrojenje za preradu maslina, te se u jednom njegovom dijelu postavlja tijesak za ulje. U okolici su pronađeni kasnoantički i ranosrednjovjekovni grobovi, a južno</w:t>
            </w:r>
            <w:r w:rsidR="00EE2AEB">
              <w:rPr>
                <w:rFonts w:ascii="Times" w:eastAsia="Times New Roman" w:hAnsi="Times" w:cs="Times"/>
                <w:color w:val="000000"/>
                <w:lang w:eastAsia="hr-HR"/>
              </w:rPr>
              <w:t xml:space="preserve"> </w:t>
            </w:r>
            <w:r w:rsidRPr="00746FDD">
              <w:rPr>
                <w:rFonts w:ascii="Times" w:eastAsia="Times New Roman" w:hAnsi="Times" w:cs="Times"/>
                <w:color w:val="000000"/>
                <w:lang w:eastAsia="hr-HR"/>
              </w:rPr>
              <w:t>od crkve sačuvani su ostaci benediktinskog samostana, pregrađenog u 15./16. st.</w:t>
            </w:r>
          </w:p>
        </w:tc>
      </w:tr>
      <w:tr w:rsidR="00F71B85" w:rsidRPr="003F7F00" w14:paraId="6EB5BA18" w14:textId="4EE66FB0" w:rsidTr="00913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4C0D2FDB" w14:textId="77777777" w:rsidR="000E38E4" w:rsidRDefault="000E38E4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  <w:p w14:paraId="2DBAD9FB" w14:textId="3671EFE7" w:rsidR="009134AE" w:rsidRPr="000E38E4" w:rsidRDefault="009134AE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 xml:space="preserve">Arheološki lokalitet Monte </w:t>
            </w:r>
            <w:proofErr w:type="spellStart"/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Ricco</w:t>
            </w:r>
            <w:proofErr w:type="spellEnd"/>
          </w:p>
          <w:p w14:paraId="3744B7A0" w14:textId="62455388" w:rsidR="008B510D" w:rsidRDefault="008B510D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  <w:p w14:paraId="18A28384" w14:textId="77777777" w:rsidR="008B510D" w:rsidRDefault="008B510D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</w:p>
          <w:p w14:paraId="04B7A8FC" w14:textId="39BD01F3" w:rsidR="008B510D" w:rsidRPr="008812A2" w:rsidRDefault="008B510D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drawing>
                <wp:inline distT="0" distB="0" distL="0" distR="0" wp14:anchorId="23009594" wp14:editId="20EC9083">
                  <wp:extent cx="2082422" cy="1383527"/>
                  <wp:effectExtent l="0" t="0" r="0" b="762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45" cy="142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pct"/>
          </w:tcPr>
          <w:p w14:paraId="79578A60" w14:textId="6B66D012" w:rsidR="009134AE" w:rsidRPr="008812A2" w:rsidRDefault="008B510D" w:rsidP="00EE2AE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Prapovijesni,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gradinski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arheološki ostaci sačuvani su na širem području brežuljka. U morfologiji terena na južnoj se padini jasno razaznaju obrisi barem dviju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naseobinskih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terasa. Prema ranijim podatcima, prapovijesna žarna nekropola nalazila se na području kamenoloma. Ulomci prapovijesne i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protopovijesne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keramike sakupljeni na površini pripadaju brončanom i željeznom dobu.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Rimskodobni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ostaci ruralne građevine koncentrirani su na vrhu brežuljka gdje je sačuvana cisterna trobrodnog tipa s djelomično sačuvanim bačvastim svodom. Očuvanost nosivih lukova i bačvastog svoda čini je jedinstvenom na području zapadne obale Istre te pruža višestruke mogućnosti u analizi rimske izgradnje.</w:t>
            </w:r>
          </w:p>
        </w:tc>
      </w:tr>
      <w:tr w:rsidR="00F71B85" w:rsidRPr="003F7F00" w14:paraId="1CB56C49" w14:textId="2E64841B" w:rsidTr="00913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4874FA72" w14:textId="77777777" w:rsidR="000E38E4" w:rsidRDefault="000E38E4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  <w:p w14:paraId="4FB633D7" w14:textId="30F1D494" w:rsidR="009134AE" w:rsidRPr="000E38E4" w:rsidRDefault="009134AE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Ostaci potonulog zrakoplova Ford B-24H-15-FO S „</w:t>
            </w:r>
            <w:proofErr w:type="spellStart"/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Liberator</w:t>
            </w:r>
            <w:proofErr w:type="spellEnd"/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“</w:t>
            </w:r>
          </w:p>
          <w:p w14:paraId="25406501" w14:textId="326F9BEC" w:rsidR="008B510D" w:rsidRDefault="008B510D" w:rsidP="00EE2AEB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  <w:p w14:paraId="7EBD8E4A" w14:textId="77777777" w:rsidR="008B510D" w:rsidRDefault="008B510D" w:rsidP="00EE2AEB">
            <w:pPr>
              <w:spacing w:line="276" w:lineRule="auto"/>
              <w:rPr>
                <w:rFonts w:ascii="Times" w:eastAsia="Times New Roman" w:hAnsi="Times" w:cs="Times"/>
                <w:color w:val="000000"/>
                <w:lang w:eastAsia="hr-HR"/>
              </w:rPr>
            </w:pPr>
          </w:p>
          <w:p w14:paraId="4CB12514" w14:textId="52696679" w:rsidR="008B510D" w:rsidRPr="008812A2" w:rsidRDefault="008B510D" w:rsidP="008B510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drawing>
                <wp:inline distT="0" distB="0" distL="0" distR="0" wp14:anchorId="308D0CDF" wp14:editId="76C69D02">
                  <wp:extent cx="2011680" cy="2409050"/>
                  <wp:effectExtent l="0" t="0" r="762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85" cy="243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pct"/>
          </w:tcPr>
          <w:p w14:paraId="612CC3C4" w14:textId="53F97EE9" w:rsidR="009134AE" w:rsidRPr="008812A2" w:rsidRDefault="008B510D" w:rsidP="008B510D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lastRenderedPageBreak/>
              <w:t>Ostaci potonulog američkog zrakoplova Ford B-24H-15-FO S „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Liberator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“, serijski broj: 42-52655, ime: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The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Feather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Merchant, sastoje se od dijelova zrakoplova razasutih na širem predmetnom području. Koherentni dio nekadašnjeg </w:t>
            </w:r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lastRenderedPageBreak/>
              <w:t xml:space="preserve">zrakoplova sastoji se od krila sa stajnim trapom i kotačem, te dijelovima motora. Predmetni američki zrakoplov pripadao je 484 Bombarderskoj grupi, 824 bombarderske brigade koja je bila stacionirana u zračnoj bazi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Toretta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u Italiji. Dana 13. lipnja 1944. poletio je na bombardersku misiju prema </w:t>
            </w:r>
            <w:r w:rsidR="007B78FD" w:rsidRPr="007B78FD">
              <w:rPr>
                <w:rFonts w:ascii="Times" w:eastAsia="Times New Roman" w:hAnsi="Times" w:cs="Times"/>
                <w:color w:val="000000"/>
                <w:lang w:eastAsia="hr-HR"/>
              </w:rPr>
              <w:t>München</w:t>
            </w:r>
            <w:r w:rsidR="007B78FD">
              <w:rPr>
                <w:rFonts w:ascii="Times" w:eastAsia="Times New Roman" w:hAnsi="Times" w:cs="Times"/>
                <w:color w:val="000000"/>
                <w:lang w:eastAsia="hr-HR"/>
              </w:rPr>
              <w:t>u</w:t>
            </w:r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, Njemačka koja je radi čvrste obrane zamijenjena za sekundarnu metu </w:t>
            </w:r>
            <w:r w:rsidRPr="007B78FD">
              <w:rPr>
                <w:rFonts w:ascii="Times" w:eastAsia="Times New Roman" w:hAnsi="Times" w:cs="Times"/>
                <w:color w:val="000000"/>
                <w:lang w:eastAsia="hr-HR"/>
              </w:rPr>
              <w:t>grad In</w:t>
            </w:r>
            <w:r w:rsidR="007B78FD" w:rsidRPr="007B78FD">
              <w:rPr>
                <w:rFonts w:ascii="Times" w:eastAsia="Times New Roman" w:hAnsi="Times" w:cs="Times"/>
                <w:color w:val="000000"/>
                <w:lang w:eastAsia="hr-HR"/>
              </w:rPr>
              <w:t>n</w:t>
            </w:r>
            <w:r w:rsidRPr="007B78FD">
              <w:rPr>
                <w:rFonts w:ascii="Times" w:eastAsia="Times New Roman" w:hAnsi="Times" w:cs="Times"/>
                <w:color w:val="000000"/>
                <w:lang w:eastAsia="hr-HR"/>
              </w:rPr>
              <w:t>sbruck</w:t>
            </w:r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u Austriji. U predmetnom letu zrakoplov je djelovanjem protuavionske obrane oštećen te je napustio misiju. Pri povratku u bazu u 12</w:t>
            </w:r>
            <w:r w:rsidR="00106C65">
              <w:rPr>
                <w:rFonts w:ascii="Times" w:eastAsia="Times New Roman" w:hAnsi="Times" w:cs="Times"/>
                <w:color w:val="000000"/>
                <w:lang w:eastAsia="hr-HR"/>
              </w:rPr>
              <w:t>:</w:t>
            </w:r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00 sati srušio se u more ispred Vrsara. Pri padu zrakoplova poginuli su Vincent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Willour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(19 god.) iz Bostona, Nathan Y.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Conn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(27 god.) iz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Gulfporta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, Leonard E. </w:t>
            </w:r>
            <w:proofErr w:type="spellStart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>Long</w:t>
            </w:r>
            <w:proofErr w:type="spellEnd"/>
            <w:r w:rsidRPr="008B510D">
              <w:rPr>
                <w:rFonts w:ascii="Times" w:eastAsia="Times New Roman" w:hAnsi="Times" w:cs="Times"/>
                <w:color w:val="000000"/>
                <w:lang w:eastAsia="hr-HR"/>
              </w:rPr>
              <w:t xml:space="preserve"> (23 god.) iz Chicaga Zrakoplov se nalazi na poziciji 45.09121.9 N, 13.30554.7 E, dubini od 30 m, zapadno Vrsara</w:t>
            </w:r>
          </w:p>
        </w:tc>
      </w:tr>
      <w:tr w:rsidR="00F71B85" w:rsidRPr="003F7F00" w14:paraId="2F0876CA" w14:textId="0D5F2CBE" w:rsidTr="00913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2DF45F9D" w14:textId="77777777" w:rsidR="000E38E4" w:rsidRDefault="000E38E4" w:rsidP="00EE2AEB">
            <w:pPr>
              <w:spacing w:line="276" w:lineRule="auto"/>
              <w:rPr>
                <w:rFonts w:ascii="Times" w:eastAsia="Times New Roman" w:hAnsi="Times" w:cs="Times"/>
                <w:color w:val="000000"/>
                <w:lang w:eastAsia="hr-HR"/>
              </w:rPr>
            </w:pPr>
          </w:p>
          <w:p w14:paraId="323B50A3" w14:textId="4AB8C899" w:rsidR="009134AE" w:rsidRPr="000E38E4" w:rsidRDefault="009134AE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Kulturno – povijesna cjelina Vrsara</w:t>
            </w:r>
          </w:p>
          <w:p w14:paraId="7707FECA" w14:textId="69137949" w:rsidR="00994183" w:rsidRPr="000F327B" w:rsidRDefault="00994183" w:rsidP="00994183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drawing>
                <wp:inline distT="0" distB="0" distL="0" distR="0" wp14:anchorId="2B20C761" wp14:editId="3CAEB7A3">
                  <wp:extent cx="1995088" cy="1494790"/>
                  <wp:effectExtent l="0" t="0" r="571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93" cy="150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pct"/>
          </w:tcPr>
          <w:p w14:paraId="17443624" w14:textId="3D9C26E9" w:rsidR="009134AE" w:rsidRPr="008812A2" w:rsidRDefault="00994183" w:rsidP="00106C6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 xml:space="preserve">Naselje je smješteno na brežuljku i nastanjeno od prapovijesti. Arheološki nalazi svjedoče o kontinuitetu naseljavanja u antičko i ranokršćansko doba. U srednjem vijeku grad se razvija unutar zidina uokolo kaštela koji je prvotno bio drven, a obnovljen u kamenu u 13.st. i 17.st. Činila ga je trokatna palača okružena zidinama ojačanih kulama. Uz kaštel je na mjestu ranije crkve podignuta župna crkva </w:t>
            </w:r>
            <w:r w:rsidR="005B368D">
              <w:rPr>
                <w:rFonts w:ascii="Times" w:eastAsia="Times New Roman" w:hAnsi="Times" w:cs="Times"/>
                <w:color w:val="000000"/>
                <w:lang w:eastAsia="hr-HR"/>
              </w:rPr>
              <w:t>s</w:t>
            </w:r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>v.</w:t>
            </w:r>
            <w:r w:rsidR="005B368D">
              <w:rPr>
                <w:rFonts w:ascii="Times" w:eastAsia="Times New Roman" w:hAnsi="Times" w:cs="Times"/>
                <w:color w:val="000000"/>
                <w:lang w:eastAsia="hr-HR"/>
              </w:rPr>
              <w:t xml:space="preserve"> </w:t>
            </w:r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 xml:space="preserve">Martina. Ostale crkve naselja – </w:t>
            </w:r>
            <w:proofErr w:type="spellStart"/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>sv.Antun</w:t>
            </w:r>
            <w:proofErr w:type="spellEnd"/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 xml:space="preserve"> i </w:t>
            </w:r>
            <w:proofErr w:type="spellStart"/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>sv.Foška</w:t>
            </w:r>
            <w:proofErr w:type="spellEnd"/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 xml:space="preserve"> podizane su uz gradska vrata. Uz morsku obalu podignuta je romanička crkva </w:t>
            </w:r>
            <w:proofErr w:type="spellStart"/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>sv.Marije</w:t>
            </w:r>
            <w:proofErr w:type="spellEnd"/>
            <w:r w:rsidRPr="00994183">
              <w:rPr>
                <w:rFonts w:ascii="Times" w:eastAsia="Times New Roman" w:hAnsi="Times" w:cs="Times"/>
                <w:color w:val="000000"/>
                <w:lang w:eastAsia="hr-HR"/>
              </w:rPr>
              <w:t xml:space="preserve"> od Mora u blizini koje su pronađeni tragovi ranokršćanske crkve pregrađivane u ranom srednjem vijeku, te kompleks antičke vile.</w:t>
            </w:r>
          </w:p>
        </w:tc>
      </w:tr>
      <w:tr w:rsidR="00F71B85" w:rsidRPr="003F7F00" w14:paraId="5516231E" w14:textId="2EDDB0A3" w:rsidTr="00913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722F43C3" w14:textId="77777777" w:rsidR="008C5EC6" w:rsidRDefault="008C5EC6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  <w:p w14:paraId="6C886D6D" w14:textId="270E7F1D" w:rsidR="009134AE" w:rsidRDefault="009134AE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Samostan i crkva sv. Mihovila</w:t>
            </w:r>
          </w:p>
          <w:p w14:paraId="210D34FA" w14:textId="6EB3BB3E" w:rsidR="008C5EC6" w:rsidRPr="000E38E4" w:rsidRDefault="008C5EC6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drawing>
                <wp:inline distT="0" distB="0" distL="0" distR="0" wp14:anchorId="00232CFE" wp14:editId="6A5FED24">
                  <wp:extent cx="1510747" cy="1881921"/>
                  <wp:effectExtent l="0" t="0" r="0" b="444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47" cy="188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ACA66" w14:textId="7CA1F6DD" w:rsidR="009134AE" w:rsidRPr="000F327B" w:rsidRDefault="009134AE" w:rsidP="00EE2AEB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</w:tc>
        <w:tc>
          <w:tcPr>
            <w:tcW w:w="3033" w:type="pct"/>
          </w:tcPr>
          <w:p w14:paraId="09CE217A" w14:textId="437D543C" w:rsidR="009134AE" w:rsidRPr="008812A2" w:rsidRDefault="008C5EC6" w:rsidP="008C5EC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Samostanskom kompleksu sv. Mihovila nad Limom, uz zgradu, pripadaju i jednobrodna, </w:t>
            </w:r>
            <w:proofErr w:type="spellStart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>troapsidalna</w:t>
            </w:r>
            <w:proofErr w:type="spellEnd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 ranokršćanska crkva bačvastog svoda iz 6.st. posvećena </w:t>
            </w:r>
            <w:r w:rsidR="003C45CD">
              <w:rPr>
                <w:rFonts w:ascii="Times" w:eastAsia="Times New Roman" w:hAnsi="Times" w:cs="Times"/>
                <w:color w:val="000000"/>
                <w:lang w:eastAsia="hr-HR"/>
              </w:rPr>
              <w:t>Blaženoj Djevici Mariji</w:t>
            </w:r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, sa tragovima fresaka u apsidi, uz koju je krajem 10.st. osnovan benediktinski samostan sv. Mihovila nad Limom. Veća </w:t>
            </w:r>
            <w:proofErr w:type="spellStart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>jednoapsidalna</w:t>
            </w:r>
            <w:proofErr w:type="spellEnd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 samostanska crkva ranoromaničkih obilježja sagrađena je 1041.g., a posvećen</w:t>
            </w:r>
            <w:r w:rsidR="003C45CD">
              <w:rPr>
                <w:rFonts w:ascii="Times" w:eastAsia="Times New Roman" w:hAnsi="Times" w:cs="Times"/>
                <w:color w:val="000000"/>
                <w:lang w:eastAsia="hr-HR"/>
              </w:rPr>
              <w:t>a</w:t>
            </w:r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 </w:t>
            </w:r>
            <w:r w:rsidR="003C45CD">
              <w:rPr>
                <w:rFonts w:ascii="Times" w:eastAsia="Times New Roman" w:hAnsi="Times" w:cs="Times"/>
                <w:color w:val="000000"/>
                <w:lang w:eastAsia="hr-HR"/>
              </w:rPr>
              <w:t>je sv. Mihovilu. U</w:t>
            </w:r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 njoj je sačuvan zidni </w:t>
            </w:r>
            <w:proofErr w:type="spellStart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>oslik</w:t>
            </w:r>
            <w:proofErr w:type="spellEnd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 iz 11.st koji prikazuje mučeništvo </w:t>
            </w:r>
            <w:proofErr w:type="spellStart"/>
            <w:r w:rsidR="00F71B85">
              <w:rPr>
                <w:rFonts w:ascii="Times" w:eastAsia="Times New Roman" w:hAnsi="Times" w:cs="Times"/>
                <w:color w:val="000000"/>
                <w:lang w:eastAsia="hr-HR"/>
              </w:rPr>
              <w:t>s</w:t>
            </w:r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>v.Stjepana</w:t>
            </w:r>
            <w:proofErr w:type="spellEnd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 xml:space="preserve">. Samostan se spominje već u 11.st., a prema legendi osnovao ga je </w:t>
            </w:r>
            <w:proofErr w:type="spellStart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>sv.Romuald</w:t>
            </w:r>
            <w:proofErr w:type="spellEnd"/>
            <w:r w:rsidRPr="008C5EC6">
              <w:rPr>
                <w:rFonts w:ascii="Times" w:eastAsia="Times New Roman" w:hAnsi="Times" w:cs="Times"/>
                <w:color w:val="000000"/>
                <w:lang w:eastAsia="hr-HR"/>
              </w:rPr>
              <w:t>. U prvoj polovici 20.st. su na položaju sjeverno, južno i istočno od sakralnih objekata otkriveni grobovi sa kosturnim ukopima.</w:t>
            </w:r>
          </w:p>
        </w:tc>
      </w:tr>
      <w:tr w:rsidR="00F71B85" w:rsidRPr="003F7F00" w14:paraId="2CCBE05E" w14:textId="43E70B01" w:rsidTr="00913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093333DE" w14:textId="11D416AB" w:rsidR="009134AE" w:rsidRDefault="009134AE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t>Crkva sv. Marije od Mora i ostaci samostana</w:t>
            </w:r>
          </w:p>
          <w:p w14:paraId="10766A40" w14:textId="77777777" w:rsidR="00F71B85" w:rsidRDefault="00F71B85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  <w:p w14:paraId="6209CDCD" w14:textId="5D0A2DAD" w:rsidR="00AC489A" w:rsidRDefault="00F71B85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lastRenderedPageBreak/>
              <w:drawing>
                <wp:inline distT="0" distB="0" distL="0" distR="0" wp14:anchorId="6A87230E" wp14:editId="346495D0">
                  <wp:extent cx="1897852" cy="1423284"/>
                  <wp:effectExtent l="0" t="0" r="7620" b="571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36" cy="144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1F56D" w14:textId="0C5989D8" w:rsidR="00AC489A" w:rsidRPr="000E38E4" w:rsidRDefault="00AC489A" w:rsidP="00AC489A">
            <w:pPr>
              <w:spacing w:line="276" w:lineRule="auto"/>
              <w:rPr>
                <w:rFonts w:ascii="Times" w:eastAsia="Times New Roman" w:hAnsi="Times" w:cs="Times"/>
                <w:color w:val="000000"/>
                <w:lang w:eastAsia="hr-HR"/>
              </w:rPr>
            </w:pPr>
          </w:p>
        </w:tc>
        <w:tc>
          <w:tcPr>
            <w:tcW w:w="3033" w:type="pct"/>
          </w:tcPr>
          <w:p w14:paraId="119DFC5C" w14:textId="162E8145" w:rsidR="009134AE" w:rsidRPr="008812A2" w:rsidRDefault="00F71B85" w:rsidP="008C5EC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lastRenderedPageBreak/>
              <w:t xml:space="preserve">Crkva sv. Marije od Mora podignuta je u podnožju povijesne jezgre Vrsara. Posjed uz crkvu predstavlja nekadašnji benediktinski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priorat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 te se uz stariju, više puta obnavljanu crkvu, veže i postojanje benediktinskog samostana jugozapadno od crkve. Crkva je romanička trobrodna građevina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bazilikalnog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 tipa iz 12.st., sa trima polukružnim apsidama upisanim u ravno začelje. Glavna </w:t>
            </w:r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lastRenderedPageBreak/>
              <w:t xml:space="preserve">apsida je izbočena na liniji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začelnog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 zida. Današnja crkva sagrađena je na mjestu starije crkve iz 8.st. a ona na ostacima gospodarskog dijela kompleksa antičke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villae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rusticae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. Unutrašnjost crkve je u 16.st. ukrašena zidnim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oslikom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 očuvanim u sjevernoj i središnjoj apsidi. Crkva se danas koristi za održavanje koncerata.</w:t>
            </w:r>
          </w:p>
        </w:tc>
      </w:tr>
      <w:tr w:rsidR="00F71B85" w:rsidRPr="003F7F00" w14:paraId="1F191170" w14:textId="74E70479" w:rsidTr="00913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pct"/>
          </w:tcPr>
          <w:p w14:paraId="4AC1009B" w14:textId="694104A3" w:rsidR="00F71B85" w:rsidRDefault="009134AE" w:rsidP="00F71B85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E38E4">
              <w:rPr>
                <w:rFonts w:ascii="Times" w:eastAsia="Times New Roman" w:hAnsi="Times" w:cs="Times"/>
                <w:color w:val="000000"/>
                <w:lang w:eastAsia="hr-HR"/>
              </w:rPr>
              <w:lastRenderedPageBreak/>
              <w:t>Stambeno-atelijerski kompleks s galerijom Džamonja</w:t>
            </w:r>
          </w:p>
          <w:p w14:paraId="47F0429B" w14:textId="2B7240E5" w:rsidR="00F71B85" w:rsidRPr="000E38E4" w:rsidRDefault="00F71B85" w:rsidP="000E38E4">
            <w:pPr>
              <w:spacing w:line="276" w:lineRule="auto"/>
              <w:jc w:val="center"/>
              <w:rPr>
                <w:rFonts w:ascii="Times" w:eastAsia="Times New Roman" w:hAnsi="Times" w:cs="Times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noProof/>
                <w:color w:val="000000"/>
                <w:lang w:eastAsia="hr-HR"/>
              </w:rPr>
              <w:drawing>
                <wp:inline distT="0" distB="0" distL="0" distR="0" wp14:anchorId="5930645C" wp14:editId="0618DDA6">
                  <wp:extent cx="2130949" cy="1115525"/>
                  <wp:effectExtent l="0" t="0" r="3175" b="889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72" cy="113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pct"/>
          </w:tcPr>
          <w:p w14:paraId="5DA398DB" w14:textId="5323CCCB" w:rsidR="009134AE" w:rsidRPr="008812A2" w:rsidRDefault="00F71B85" w:rsidP="00F71B85">
            <w:pPr>
              <w:keepNext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 xml:space="preserve">Stambeno-gospodarski kompleks kipara Dušana Džamonje smješten je u neposrednoj blizini Vrsara uz Stanciju </w:t>
            </w:r>
            <w:proofErr w:type="spellStart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Valkanela</w:t>
            </w:r>
            <w:proofErr w:type="spellEnd"/>
            <w:r w:rsidRPr="00F71B85">
              <w:rPr>
                <w:rFonts w:ascii="Times" w:eastAsia="Times New Roman" w:hAnsi="Times" w:cs="Times"/>
                <w:color w:val="000000"/>
                <w:lang w:eastAsia="hr-HR"/>
              </w:rPr>
              <w:t>. Sastoji se od umjetnikove radionice, galerije te prostora za ambijentalno izlaganje, u kojemu je Džamonja izložio svoje poznate monumentalne radove. Kompleks je otvoren za javnost 1981.g.</w:t>
            </w:r>
          </w:p>
        </w:tc>
      </w:tr>
    </w:tbl>
    <w:p w14:paraId="491E9948" w14:textId="2BF0160A" w:rsidR="007D7D42" w:rsidRPr="00746FDD" w:rsidRDefault="004D6D11" w:rsidP="00E469C4">
      <w:pPr>
        <w:spacing w:line="276" w:lineRule="auto"/>
        <w:jc w:val="center"/>
        <w:rPr>
          <w:rFonts w:ascii="Times" w:eastAsia="Times New Roman" w:hAnsi="Times" w:cs="Times"/>
          <w:lang w:eastAsia="hr-HR"/>
        </w:rPr>
      </w:pPr>
      <w:r w:rsidRPr="00746FDD">
        <w:rPr>
          <w:rFonts w:ascii="Times" w:eastAsia="Times New Roman" w:hAnsi="Times" w:cs="Times"/>
          <w:lang w:eastAsia="hr-HR"/>
        </w:rPr>
        <w:t>Izvor: Registar kulturnih dobara</w:t>
      </w:r>
    </w:p>
    <w:p w14:paraId="0F29471E" w14:textId="21D7D245" w:rsidR="000F055F" w:rsidRPr="007E5DDC" w:rsidRDefault="00735F1B" w:rsidP="007E5DDC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>Općina Vrsar</w:t>
      </w:r>
      <w:r w:rsidR="003C45CD">
        <w:rPr>
          <w:rFonts w:ascii="Times" w:eastAsia="Times New Roman" w:hAnsi="Times" w:cs="Times"/>
          <w:color w:val="000000"/>
          <w:lang w:eastAsia="hr-HR"/>
        </w:rPr>
        <w:t>-</w:t>
      </w:r>
      <w:proofErr w:type="spellStart"/>
      <w:r w:rsidR="003C45CD">
        <w:rPr>
          <w:rFonts w:ascii="Times" w:eastAsia="Times New Roman" w:hAnsi="Times" w:cs="Times"/>
          <w:color w:val="000000"/>
          <w:lang w:eastAsia="hr-HR"/>
        </w:rPr>
        <w:t>Orsera</w:t>
      </w:r>
      <w:proofErr w:type="spellEnd"/>
      <w:r w:rsidR="00B16C2E"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područje </w:t>
      </w:r>
      <w:r w:rsidR="00B16C2E" w:rsidRPr="003F7F00">
        <w:rPr>
          <w:rFonts w:ascii="Times" w:eastAsia="Times New Roman" w:hAnsi="Times" w:cs="Times"/>
          <w:color w:val="000000"/>
          <w:lang w:eastAsia="hr-HR"/>
        </w:rPr>
        <w:t xml:space="preserve">je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bogato kulturno zabavnim, sportskim te gastro manifestacijama. Najveći značaj turističkih manifestacija svakako je jačanje konkurentnosti i podizanje kvalitete ponude ovog područja. One utječu na povećanje broja posjetitelja, na produljenje boravka gostiju, ali i na povećanje potrošnje za vrijeme boravka. U tablici koja slijedi prikazane su sve manifestacije koje </w:t>
      </w:r>
      <w:r w:rsidR="00094072" w:rsidRPr="003F7F00">
        <w:rPr>
          <w:rFonts w:ascii="Times" w:eastAsia="Times New Roman" w:hAnsi="Times" w:cs="Times"/>
          <w:color w:val="000000"/>
          <w:lang w:eastAsia="hr-HR"/>
        </w:rPr>
        <w:t>imaju cjelogodišnji karakter, a ne samo sezonski.</w:t>
      </w:r>
    </w:p>
    <w:p w14:paraId="14E95BB1" w14:textId="57DBBF7B" w:rsidR="001942A3" w:rsidRPr="005F34E6" w:rsidRDefault="001942A3" w:rsidP="001942A3">
      <w:pPr>
        <w:pStyle w:val="Opisslike"/>
        <w:keepNext/>
        <w:jc w:val="center"/>
        <w:rPr>
          <w:rFonts w:ascii="Times" w:hAnsi="Times" w:cs="Times"/>
          <w:color w:val="auto"/>
          <w:sz w:val="22"/>
          <w:szCs w:val="22"/>
        </w:rPr>
      </w:pPr>
      <w:bookmarkStart w:id="29" w:name="_Toc93404259"/>
      <w:r w:rsidRPr="005F34E6">
        <w:rPr>
          <w:rFonts w:ascii="Times" w:hAnsi="Times" w:cs="Times"/>
          <w:sz w:val="22"/>
          <w:szCs w:val="22"/>
        </w:rPr>
        <w:t xml:space="preserve">Tablica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5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Popis svih manifestacija na području Općine</w:t>
      </w:r>
      <w:bookmarkEnd w:id="29"/>
    </w:p>
    <w:tbl>
      <w:tblPr>
        <w:tblStyle w:val="Svijetlatablicareetke1-isticanje6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4E29D1" w14:paraId="2A1E726E" w14:textId="77777777" w:rsidTr="00194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98622C8" w14:textId="686C4BD6" w:rsidR="004E29D1" w:rsidRPr="000D0B3A" w:rsidRDefault="004E29D1" w:rsidP="004E29D1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0D0B3A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KULTURNO ZABAVNE MANIFESTACIJE</w:t>
            </w:r>
          </w:p>
        </w:tc>
        <w:tc>
          <w:tcPr>
            <w:tcW w:w="5335" w:type="dxa"/>
          </w:tcPr>
          <w:p w14:paraId="29F15389" w14:textId="1A76CFC2" w:rsidR="004E29D1" w:rsidRPr="001942A3" w:rsidRDefault="004E29D1" w:rsidP="001942A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44546A" w:themeColor="text2"/>
                <w:lang w:eastAsia="hr-HR"/>
              </w:rPr>
            </w:pPr>
            <w:r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Ribarske fešte, „Stari </w:t>
            </w:r>
            <w:proofErr w:type="spellStart"/>
            <w:r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samanj</w:t>
            </w:r>
            <w:proofErr w:type="spellEnd"/>
            <w:r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 pod kaštelom“</w:t>
            </w:r>
            <w:r w:rsidR="00CD1CEE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, Festival „More i gitare“, Etno koncerti, </w:t>
            </w:r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Casanova Tour, Koncerti u crkvi sv. Martina, Festival FAKS, Festival </w:t>
            </w:r>
            <w:proofErr w:type="spellStart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Musica</w:t>
            </w:r>
            <w:proofErr w:type="spellEnd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 </w:t>
            </w:r>
            <w:proofErr w:type="spellStart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sacra</w:t>
            </w:r>
            <w:proofErr w:type="spellEnd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, Izložbe međunarodne kiparska škola </w:t>
            </w:r>
            <w:proofErr w:type="spellStart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Montraker</w:t>
            </w:r>
            <w:proofErr w:type="spellEnd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, Proslava Dana sv. Jurja i sv. Andrije, Proslava Praznika rada, Fešta sv. Martina, Božićni koncert, </w:t>
            </w:r>
            <w:proofErr w:type="spellStart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Pramaliće</w:t>
            </w:r>
            <w:proofErr w:type="spellEnd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, Festival „U zagrljaju glazbe, kamena i mora“, Vrsarske serenade, Uskrs u Vrsaru, </w:t>
            </w:r>
            <w:proofErr w:type="spellStart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Vrsaranske</w:t>
            </w:r>
            <w:proofErr w:type="spellEnd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 </w:t>
            </w:r>
            <w:proofErr w:type="spellStart"/>
            <w:r w:rsidR="00810E85" w:rsidRPr="001942A3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goložece</w:t>
            </w:r>
            <w:proofErr w:type="spellEnd"/>
          </w:p>
        </w:tc>
      </w:tr>
      <w:tr w:rsidR="004E29D1" w14:paraId="1BD70AB5" w14:textId="77777777" w:rsidTr="00194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E91B26C" w14:textId="77777777" w:rsidR="004E29D1" w:rsidRPr="000D0B3A" w:rsidRDefault="004E29D1" w:rsidP="004E29D1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0D0B3A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SPORTSKE MANIFESTACIJE</w:t>
            </w:r>
          </w:p>
          <w:p w14:paraId="6D18C09F" w14:textId="7A97D9F6" w:rsidR="001942A3" w:rsidRPr="000D0B3A" w:rsidRDefault="001942A3" w:rsidP="004E29D1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</w:p>
        </w:tc>
        <w:tc>
          <w:tcPr>
            <w:tcW w:w="5335" w:type="dxa"/>
          </w:tcPr>
          <w:p w14:paraId="69A28BB8" w14:textId="13C9A24C" w:rsidR="004E29D1" w:rsidRPr="001942A3" w:rsidRDefault="00810E85" w:rsidP="001942A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44546A" w:themeColor="text2"/>
                <w:lang w:eastAsia="hr-HR"/>
              </w:rPr>
            </w:pPr>
            <w:r w:rsidRPr="001942A3">
              <w:rPr>
                <w:rFonts w:ascii="Times" w:eastAsia="Times New Roman" w:hAnsi="Times" w:cs="Times"/>
                <w:lang w:eastAsia="hr-HR"/>
              </w:rPr>
              <w:t xml:space="preserve">Teniski turnir „Perin memorijal“, Teniski turnir „Memorijal </w:t>
            </w:r>
            <w:proofErr w:type="spellStart"/>
            <w:r w:rsidRPr="001942A3">
              <w:rPr>
                <w:rFonts w:ascii="Times" w:eastAsia="Times New Roman" w:hAnsi="Times" w:cs="Times"/>
                <w:lang w:eastAsia="hr-HR"/>
              </w:rPr>
              <w:t>Slavoj</w:t>
            </w:r>
            <w:proofErr w:type="spellEnd"/>
            <w:r w:rsidRPr="001942A3">
              <w:rPr>
                <w:rFonts w:ascii="Times" w:eastAsia="Times New Roman" w:hAnsi="Times" w:cs="Times"/>
                <w:lang w:eastAsia="hr-HR"/>
              </w:rPr>
              <w:t xml:space="preserve"> Greblo“, Teniski turnir „Maistra Cup“, </w:t>
            </w:r>
            <w:proofErr w:type="spellStart"/>
            <w:r w:rsidRPr="001942A3">
              <w:rPr>
                <w:rFonts w:ascii="Times" w:eastAsia="Times New Roman" w:hAnsi="Times" w:cs="Times"/>
                <w:lang w:eastAsia="hr-HR"/>
              </w:rPr>
              <w:t>Sunny</w:t>
            </w:r>
            <w:proofErr w:type="spellEnd"/>
            <w:r w:rsidRPr="001942A3">
              <w:rPr>
                <w:rFonts w:ascii="Times" w:eastAsia="Times New Roman" w:hAnsi="Times" w:cs="Times"/>
                <w:lang w:eastAsia="hr-HR"/>
              </w:rPr>
              <w:t xml:space="preserve"> </w:t>
            </w:r>
            <w:proofErr w:type="spellStart"/>
            <w:r w:rsidRPr="001942A3">
              <w:rPr>
                <w:rFonts w:ascii="Times" w:eastAsia="Times New Roman" w:hAnsi="Times" w:cs="Times"/>
                <w:lang w:eastAsia="hr-HR"/>
              </w:rPr>
              <w:t>Winter</w:t>
            </w:r>
            <w:proofErr w:type="spellEnd"/>
            <w:r w:rsidRPr="001942A3">
              <w:rPr>
                <w:rFonts w:ascii="Times" w:eastAsia="Times New Roman" w:hAnsi="Times" w:cs="Times"/>
                <w:lang w:eastAsia="hr-HR"/>
              </w:rPr>
              <w:t xml:space="preserve"> </w:t>
            </w:r>
            <w:proofErr w:type="spellStart"/>
            <w:r w:rsidRPr="001942A3">
              <w:rPr>
                <w:rFonts w:ascii="Times" w:eastAsia="Times New Roman" w:hAnsi="Times" w:cs="Times"/>
                <w:lang w:eastAsia="hr-HR"/>
              </w:rPr>
              <w:t>Trail</w:t>
            </w:r>
            <w:proofErr w:type="spellEnd"/>
            <w:r w:rsidRPr="001942A3">
              <w:rPr>
                <w:rFonts w:ascii="Times" w:eastAsia="Times New Roman" w:hAnsi="Times" w:cs="Times"/>
                <w:lang w:eastAsia="hr-HR"/>
              </w:rPr>
              <w:t xml:space="preserve">, Limes Bike Tour, </w:t>
            </w:r>
            <w:r w:rsidR="001942A3" w:rsidRPr="001942A3">
              <w:rPr>
                <w:rFonts w:ascii="Times" w:eastAsia="Times New Roman" w:hAnsi="Times" w:cs="Times"/>
                <w:lang w:eastAsia="hr-HR"/>
              </w:rPr>
              <w:t xml:space="preserve">Alpa Adria Cup, Ocean Lava </w:t>
            </w:r>
            <w:proofErr w:type="spellStart"/>
            <w:r w:rsidR="001942A3" w:rsidRPr="001942A3">
              <w:rPr>
                <w:rFonts w:ascii="Times" w:eastAsia="Times New Roman" w:hAnsi="Times" w:cs="Times"/>
                <w:lang w:eastAsia="hr-HR"/>
              </w:rPr>
              <w:t>Triathlon</w:t>
            </w:r>
            <w:proofErr w:type="spellEnd"/>
            <w:r w:rsidR="001942A3" w:rsidRPr="001942A3">
              <w:rPr>
                <w:rFonts w:ascii="Times" w:eastAsia="Times New Roman" w:hAnsi="Times" w:cs="Times"/>
                <w:lang w:eastAsia="hr-HR"/>
              </w:rPr>
              <w:t xml:space="preserve"> Vrsar, Vaterpolo turnir, Međunarodni ribolovni kup </w:t>
            </w:r>
            <w:proofErr w:type="spellStart"/>
            <w:r w:rsidR="001942A3" w:rsidRPr="001942A3">
              <w:rPr>
                <w:rFonts w:ascii="Times" w:eastAsia="Times New Roman" w:hAnsi="Times" w:cs="Times"/>
                <w:lang w:eastAsia="hr-HR"/>
              </w:rPr>
              <w:t>Koversada</w:t>
            </w:r>
            <w:proofErr w:type="spellEnd"/>
            <w:r w:rsidR="001942A3" w:rsidRPr="001942A3">
              <w:rPr>
                <w:rFonts w:ascii="Times" w:eastAsia="Times New Roman" w:hAnsi="Times" w:cs="Times"/>
                <w:lang w:eastAsia="hr-HR"/>
              </w:rPr>
              <w:t xml:space="preserve">, Malonogometni turnir Vrsar - </w:t>
            </w:r>
            <w:proofErr w:type="spellStart"/>
            <w:r w:rsidR="001942A3" w:rsidRPr="001942A3">
              <w:rPr>
                <w:rFonts w:ascii="Times" w:eastAsia="Times New Roman" w:hAnsi="Times" w:cs="Times"/>
                <w:lang w:eastAsia="hr-HR"/>
              </w:rPr>
              <w:t>Orsera</w:t>
            </w:r>
            <w:proofErr w:type="spellEnd"/>
          </w:p>
        </w:tc>
      </w:tr>
      <w:tr w:rsidR="004E29D1" w14:paraId="0E0AD014" w14:textId="77777777" w:rsidTr="00194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4EF3A9E" w14:textId="77777777" w:rsidR="004E29D1" w:rsidRPr="000D0B3A" w:rsidRDefault="004E29D1" w:rsidP="004E29D1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0D0B3A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GASTRO MANIFESTACIJE</w:t>
            </w:r>
          </w:p>
          <w:p w14:paraId="7AA08193" w14:textId="77777777" w:rsidR="001942A3" w:rsidRPr="000D0B3A" w:rsidRDefault="001942A3" w:rsidP="004E29D1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</w:p>
          <w:p w14:paraId="5B9B1AAD" w14:textId="78A8B123" w:rsidR="001942A3" w:rsidRPr="000D0B3A" w:rsidRDefault="001942A3" w:rsidP="004E29D1">
            <w:pPr>
              <w:spacing w:line="276" w:lineRule="auto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</w:p>
        </w:tc>
        <w:tc>
          <w:tcPr>
            <w:tcW w:w="5335" w:type="dxa"/>
          </w:tcPr>
          <w:p w14:paraId="685B34F0" w14:textId="4C425FDF" w:rsidR="004E29D1" w:rsidRPr="001942A3" w:rsidRDefault="001942A3" w:rsidP="004E29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44546A" w:themeColor="text2"/>
                <w:lang w:eastAsia="hr-HR"/>
              </w:rPr>
            </w:pPr>
            <w:r w:rsidRPr="001942A3">
              <w:rPr>
                <w:rFonts w:ascii="Times" w:eastAsia="Times New Roman" w:hAnsi="Times" w:cs="Times"/>
                <w:lang w:eastAsia="hr-HR"/>
              </w:rPr>
              <w:t xml:space="preserve">Vrsar porto fest, Smotra istarskih </w:t>
            </w:r>
            <w:proofErr w:type="spellStart"/>
            <w:r w:rsidRPr="001942A3">
              <w:rPr>
                <w:rFonts w:ascii="Times" w:eastAsia="Times New Roman" w:hAnsi="Times" w:cs="Times"/>
                <w:lang w:eastAsia="hr-HR"/>
              </w:rPr>
              <w:t>autohotnih</w:t>
            </w:r>
            <w:proofErr w:type="spellEnd"/>
            <w:r w:rsidRPr="001942A3">
              <w:rPr>
                <w:rFonts w:ascii="Times" w:eastAsia="Times New Roman" w:hAnsi="Times" w:cs="Times"/>
                <w:lang w:eastAsia="hr-HR"/>
              </w:rPr>
              <w:t xml:space="preserve"> poljoprivrednih proizvoda</w:t>
            </w:r>
          </w:p>
        </w:tc>
      </w:tr>
    </w:tbl>
    <w:p w14:paraId="017B7186" w14:textId="65444EF9" w:rsidR="001942A3" w:rsidRPr="001942A3" w:rsidRDefault="001942A3" w:rsidP="001942A3">
      <w:pPr>
        <w:spacing w:line="276" w:lineRule="auto"/>
        <w:jc w:val="center"/>
        <w:rPr>
          <w:rFonts w:ascii="Times" w:eastAsia="Times New Roman" w:hAnsi="Times" w:cs="Times"/>
          <w:color w:val="44546A" w:themeColor="text2"/>
          <w:lang w:eastAsia="hr-HR"/>
        </w:rPr>
      </w:pPr>
      <w:r w:rsidRPr="001942A3">
        <w:rPr>
          <w:rFonts w:ascii="Times" w:eastAsia="Times New Roman" w:hAnsi="Times" w:cs="Times"/>
          <w:lang w:eastAsia="hr-HR"/>
        </w:rPr>
        <w:t xml:space="preserve">Izvor: Turistička zajednica Općine Vrsar – </w:t>
      </w:r>
      <w:proofErr w:type="spellStart"/>
      <w:r w:rsidRPr="001942A3">
        <w:rPr>
          <w:rFonts w:ascii="Times" w:eastAsia="Times New Roman" w:hAnsi="Times" w:cs="Times"/>
          <w:lang w:eastAsia="hr-HR"/>
        </w:rPr>
        <w:t>Orsera</w:t>
      </w:r>
      <w:proofErr w:type="spellEnd"/>
    </w:p>
    <w:p w14:paraId="744160B6" w14:textId="0B282340" w:rsidR="00D06B0A" w:rsidRPr="00D06B0A" w:rsidRDefault="00D06B0A" w:rsidP="00D06B0A">
      <w:pPr>
        <w:rPr>
          <w:rFonts w:ascii="Times" w:hAnsi="Times" w:cs="Times"/>
          <w:lang w:eastAsia="hr-HR"/>
        </w:rPr>
      </w:pPr>
    </w:p>
    <w:p w14:paraId="1DDD0EEA" w14:textId="176A3C42" w:rsidR="00D06B0A" w:rsidRPr="00FF5088" w:rsidRDefault="00D06B0A" w:rsidP="00FF5088">
      <w:pPr>
        <w:pStyle w:val="Naslov3"/>
        <w:numPr>
          <w:ilvl w:val="0"/>
          <w:numId w:val="0"/>
        </w:numPr>
        <w:ind w:left="720" w:hanging="720"/>
        <w:rPr>
          <w:rFonts w:ascii="Times" w:hAnsi="Times" w:cs="Times"/>
          <w:lang w:eastAsia="hr-HR"/>
        </w:rPr>
      </w:pPr>
      <w:bookmarkStart w:id="30" w:name="_Toc92972191"/>
      <w:r w:rsidRPr="00FF5088">
        <w:rPr>
          <w:rFonts w:ascii="Times" w:hAnsi="Times" w:cs="Times"/>
          <w:lang w:eastAsia="hr-HR"/>
        </w:rPr>
        <w:lastRenderedPageBreak/>
        <w:t>2.</w:t>
      </w:r>
      <w:r w:rsidR="00166043">
        <w:rPr>
          <w:rFonts w:ascii="Times" w:hAnsi="Times" w:cs="Times"/>
          <w:lang w:eastAsia="hr-HR"/>
        </w:rPr>
        <w:t>4</w:t>
      </w:r>
      <w:r w:rsidRPr="00FF5088">
        <w:rPr>
          <w:rFonts w:ascii="Times" w:hAnsi="Times" w:cs="Times"/>
          <w:lang w:eastAsia="hr-HR"/>
        </w:rPr>
        <w:t>.</w:t>
      </w:r>
      <w:r w:rsidR="00FF5088" w:rsidRPr="00FF5088">
        <w:rPr>
          <w:rFonts w:ascii="Times" w:hAnsi="Times" w:cs="Times"/>
          <w:lang w:eastAsia="hr-HR"/>
        </w:rPr>
        <w:t>4</w:t>
      </w:r>
      <w:r w:rsidRPr="00FF5088">
        <w:rPr>
          <w:rFonts w:ascii="Times" w:hAnsi="Times" w:cs="Times"/>
          <w:lang w:eastAsia="hr-HR"/>
        </w:rPr>
        <w:t>. CIVILNO DRUŠTVO</w:t>
      </w:r>
      <w:r w:rsidR="00AA45C9">
        <w:rPr>
          <w:rFonts w:ascii="Times" w:hAnsi="Times" w:cs="Times"/>
          <w:lang w:eastAsia="hr-HR"/>
        </w:rPr>
        <w:t>, VATROGASTVO</w:t>
      </w:r>
      <w:r w:rsidRPr="00FF5088">
        <w:rPr>
          <w:rFonts w:ascii="Times" w:hAnsi="Times" w:cs="Times"/>
          <w:lang w:eastAsia="hr-HR"/>
        </w:rPr>
        <w:t xml:space="preserve"> </w:t>
      </w:r>
      <w:r w:rsidR="00196B58">
        <w:rPr>
          <w:rFonts w:ascii="Times" w:hAnsi="Times" w:cs="Times"/>
          <w:lang w:eastAsia="hr-HR"/>
        </w:rPr>
        <w:t>I CIVILNA ZAŠTITA</w:t>
      </w:r>
      <w:bookmarkEnd w:id="30"/>
    </w:p>
    <w:p w14:paraId="00489E7F" w14:textId="30A71268" w:rsidR="00D06B0A" w:rsidRDefault="00D06B0A" w:rsidP="00D06B0A">
      <w:pPr>
        <w:rPr>
          <w:lang w:eastAsia="hr-HR"/>
        </w:rPr>
      </w:pPr>
    </w:p>
    <w:p w14:paraId="1479FE32" w14:textId="7599BFFF" w:rsidR="00D06B0A" w:rsidRDefault="00AC5463" w:rsidP="00D06B0A">
      <w:pPr>
        <w:jc w:val="both"/>
        <w:rPr>
          <w:rFonts w:ascii="Times" w:hAnsi="Times" w:cs="Times"/>
          <w:lang w:eastAsia="hr-HR"/>
        </w:rPr>
      </w:pPr>
      <w:r w:rsidRPr="00AC5463">
        <w:rPr>
          <w:rFonts w:ascii="Times" w:hAnsi="Times" w:cs="Times"/>
          <w:lang w:eastAsia="hr-HR"/>
        </w:rPr>
        <w:t xml:space="preserve">Organizacije civilnog društva imaju važnu ulogu u povezivanju društva i javnih institucija te imaju snažan utjecaj na oblikovanje i provođenje potreba i aktivnosti za korist svoje zajednice. </w:t>
      </w:r>
      <w:r w:rsidR="00D06B0A" w:rsidRPr="00D06B0A">
        <w:rPr>
          <w:rFonts w:ascii="Times" w:hAnsi="Times" w:cs="Times"/>
          <w:lang w:eastAsia="hr-HR"/>
        </w:rPr>
        <w:t>Na području Općine djeluje velik broj udruga iz različitih područja djelovanja</w:t>
      </w:r>
      <w:r>
        <w:rPr>
          <w:rFonts w:ascii="Times" w:hAnsi="Times" w:cs="Times"/>
          <w:lang w:eastAsia="hr-HR"/>
        </w:rPr>
        <w:t xml:space="preserve">. </w:t>
      </w:r>
      <w:r w:rsidRPr="00D06B0A">
        <w:rPr>
          <w:rFonts w:ascii="Times" w:hAnsi="Times" w:cs="Times"/>
          <w:lang w:eastAsia="hr-HR"/>
        </w:rPr>
        <w:t>Sveukupno na području Općine djeluje 41 udruga</w:t>
      </w:r>
      <w:r>
        <w:rPr>
          <w:rFonts w:ascii="Times" w:hAnsi="Times" w:cs="Times"/>
          <w:lang w:eastAsia="hr-HR"/>
        </w:rPr>
        <w:t>, a najzastupljenije su udruge iz</w:t>
      </w:r>
      <w:r w:rsidRPr="00D06B0A">
        <w:rPr>
          <w:rFonts w:ascii="Times" w:hAnsi="Times" w:cs="Times"/>
          <w:lang w:eastAsia="hr-HR"/>
        </w:rPr>
        <w:t xml:space="preserve"> područja sporta</w:t>
      </w:r>
      <w:r>
        <w:rPr>
          <w:rFonts w:ascii="Times" w:hAnsi="Times" w:cs="Times"/>
          <w:lang w:eastAsia="hr-HR"/>
        </w:rPr>
        <w:t xml:space="preserve"> koje čine </w:t>
      </w:r>
      <w:r w:rsidR="00196B58">
        <w:rPr>
          <w:rFonts w:ascii="Times" w:hAnsi="Times" w:cs="Times"/>
          <w:lang w:eastAsia="hr-HR"/>
        </w:rPr>
        <w:t>51%</w:t>
      </w:r>
      <w:r>
        <w:rPr>
          <w:rFonts w:ascii="Times" w:hAnsi="Times" w:cs="Times"/>
          <w:lang w:eastAsia="hr-HR"/>
        </w:rPr>
        <w:t xml:space="preserve"> od svih aktivnih udruga na području Općine Vrsar. </w:t>
      </w:r>
      <w:r w:rsidR="00D06B0A" w:rsidRPr="00D06B0A">
        <w:rPr>
          <w:rFonts w:ascii="Times" w:hAnsi="Times" w:cs="Times"/>
          <w:lang w:eastAsia="hr-HR"/>
        </w:rPr>
        <w:t>Nakon njih</w:t>
      </w:r>
      <w:r w:rsidR="00611AAD">
        <w:rPr>
          <w:rFonts w:ascii="Times" w:hAnsi="Times" w:cs="Times"/>
          <w:lang w:eastAsia="hr-HR"/>
        </w:rPr>
        <w:t>, po zastupljenosti</w:t>
      </w:r>
      <w:r w:rsidR="00D06B0A" w:rsidRPr="00D06B0A">
        <w:rPr>
          <w:rFonts w:ascii="Times" w:hAnsi="Times" w:cs="Times"/>
          <w:lang w:eastAsia="hr-HR"/>
        </w:rPr>
        <w:t xml:space="preserve"> slijede udruge iz kulture, poljoprivrede, socijalnog djelovanja i gospodarstva. </w:t>
      </w:r>
      <w:r w:rsidR="00D06B0A">
        <w:rPr>
          <w:rFonts w:ascii="Times" w:hAnsi="Times" w:cs="Times"/>
          <w:lang w:eastAsia="hr-HR"/>
        </w:rPr>
        <w:t>Najmanji broj udruga je iz područja informatike i područja zaštite i spašavanja</w:t>
      </w:r>
      <w:r w:rsidR="00D009C6">
        <w:rPr>
          <w:rFonts w:ascii="Times" w:hAnsi="Times" w:cs="Times"/>
          <w:lang w:eastAsia="hr-HR"/>
        </w:rPr>
        <w:t xml:space="preserve">. </w:t>
      </w:r>
    </w:p>
    <w:p w14:paraId="6B54BFE3" w14:textId="2D525C21" w:rsidR="00D009C6" w:rsidRDefault="00D009C6" w:rsidP="00D06B0A">
      <w:pPr>
        <w:jc w:val="both"/>
        <w:rPr>
          <w:rFonts w:ascii="Times" w:hAnsi="Times" w:cs="Times"/>
          <w:lang w:eastAsia="hr-HR"/>
        </w:rPr>
      </w:pPr>
    </w:p>
    <w:p w14:paraId="6E5D856C" w14:textId="121B56BB" w:rsidR="00196B58" w:rsidRPr="005F34E6" w:rsidRDefault="00196B58" w:rsidP="00196B58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31" w:name="_Toc92971369"/>
      <w:r w:rsidRPr="005F34E6">
        <w:rPr>
          <w:rFonts w:ascii="Times" w:hAnsi="Times" w:cs="Times"/>
          <w:sz w:val="22"/>
          <w:szCs w:val="22"/>
        </w:rPr>
        <w:t xml:space="preserve">Grafikon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7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Broj udruga po području djelovanja</w:t>
      </w:r>
      <w:bookmarkEnd w:id="31"/>
    </w:p>
    <w:p w14:paraId="6F897FE4" w14:textId="77777777" w:rsidR="006A5AEF" w:rsidRDefault="00F112DB" w:rsidP="00F112DB">
      <w:pPr>
        <w:spacing w:line="276" w:lineRule="auto"/>
        <w:jc w:val="center"/>
        <w:rPr>
          <w:rFonts w:ascii="Times" w:hAnsi="Times" w:cs="Times"/>
          <w:color w:val="44546A" w:themeColor="text2"/>
          <w:sz w:val="20"/>
          <w:szCs w:val="20"/>
          <w:lang w:eastAsia="hr-HR"/>
        </w:rPr>
      </w:pPr>
      <w:r w:rsidRPr="00F112DB">
        <w:rPr>
          <w:rFonts w:ascii="Times" w:hAnsi="Times" w:cs="Times"/>
          <w:noProof/>
          <w:color w:val="44546A" w:themeColor="text2"/>
          <w:sz w:val="20"/>
          <w:szCs w:val="20"/>
        </w:rPr>
        <w:drawing>
          <wp:inline distT="0" distB="0" distL="0" distR="0" wp14:anchorId="54C67C91" wp14:editId="1A3767E0">
            <wp:extent cx="4572000" cy="2743200"/>
            <wp:effectExtent l="0" t="0" r="0" b="0"/>
            <wp:docPr id="63" name="Grafikon 63">
              <a:extLst xmlns:a="http://schemas.openxmlformats.org/drawingml/2006/main">
                <a:ext uri="{FF2B5EF4-FFF2-40B4-BE49-F238E27FC236}">
                  <a16:creationId xmlns:a16="http://schemas.microsoft.com/office/drawing/2014/main" id="{636DE608-8FB1-4261-B087-9A6ABE13BC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966AE14" w14:textId="4470D044" w:rsidR="00006802" w:rsidRPr="00196B58" w:rsidRDefault="00F112DB" w:rsidP="00F112DB">
      <w:pPr>
        <w:spacing w:line="276" w:lineRule="auto"/>
        <w:jc w:val="center"/>
        <w:rPr>
          <w:rFonts w:ascii="Times" w:hAnsi="Times" w:cs="Times"/>
          <w:lang w:eastAsia="hr-HR"/>
        </w:rPr>
      </w:pPr>
      <w:r w:rsidRPr="00196B58">
        <w:rPr>
          <w:rFonts w:ascii="Times" w:hAnsi="Times" w:cs="Times"/>
          <w:lang w:eastAsia="hr-HR"/>
        </w:rPr>
        <w:t xml:space="preserve">Izvor: </w:t>
      </w:r>
      <w:r w:rsidR="00196B58">
        <w:rPr>
          <w:rFonts w:ascii="Times" w:hAnsi="Times" w:cs="Times"/>
          <w:lang w:eastAsia="hr-HR"/>
        </w:rPr>
        <w:t xml:space="preserve">Ministarstvo pravosuđa i uprave, </w:t>
      </w:r>
      <w:r w:rsidRPr="00196B58">
        <w:rPr>
          <w:rFonts w:ascii="Times" w:hAnsi="Times" w:cs="Times"/>
          <w:lang w:eastAsia="hr-HR"/>
        </w:rPr>
        <w:t>Registar udruga</w:t>
      </w:r>
    </w:p>
    <w:p w14:paraId="5D878F1E" w14:textId="0BB433D2" w:rsidR="002026AB" w:rsidRDefault="00D6791A" w:rsidP="009E0E8E">
      <w:pPr>
        <w:jc w:val="both"/>
        <w:rPr>
          <w:rFonts w:ascii="Times" w:hAnsi="Times" w:cs="Times"/>
          <w:lang w:eastAsia="hr-HR"/>
        </w:rPr>
      </w:pPr>
      <w:r w:rsidRPr="00D6791A">
        <w:rPr>
          <w:rFonts w:ascii="Times" w:hAnsi="Times" w:cs="Times"/>
          <w:lang w:eastAsia="hr-HR"/>
        </w:rPr>
        <w:t>Vatrozaštita na području Vrsara organizirana je preko Javne vatrogasne postrojbe „Centar za zaštitu od požara Poreč“ te</w:t>
      </w:r>
      <w:r>
        <w:rPr>
          <w:rFonts w:ascii="Times" w:hAnsi="Times" w:cs="Times"/>
          <w:lang w:eastAsia="hr-HR"/>
        </w:rPr>
        <w:t xml:space="preserve"> Dobrovoljnog vatrogasnog društva Vrsar. </w:t>
      </w:r>
      <w:r w:rsidR="009E0E8E">
        <w:rPr>
          <w:rFonts w:ascii="Times" w:hAnsi="Times" w:cs="Times"/>
          <w:lang w:eastAsia="hr-HR"/>
        </w:rPr>
        <w:t>Općina k</w:t>
      </w:r>
      <w:r w:rsidR="009E0E8E" w:rsidRPr="009E0E8E">
        <w:rPr>
          <w:rFonts w:ascii="Times" w:hAnsi="Times" w:cs="Times"/>
          <w:lang w:eastAsia="hr-HR"/>
        </w:rPr>
        <w:t xml:space="preserve">ontinuirano </w:t>
      </w:r>
      <w:r w:rsidR="009E0E8E">
        <w:rPr>
          <w:rFonts w:ascii="Times" w:hAnsi="Times" w:cs="Times"/>
          <w:lang w:eastAsia="hr-HR"/>
        </w:rPr>
        <w:t xml:space="preserve">ulaže u </w:t>
      </w:r>
      <w:r w:rsidR="009E0E8E" w:rsidRPr="009E0E8E">
        <w:rPr>
          <w:rFonts w:ascii="Times" w:hAnsi="Times" w:cs="Times"/>
          <w:lang w:eastAsia="hr-HR"/>
        </w:rPr>
        <w:t xml:space="preserve"> vatrogasn</w:t>
      </w:r>
      <w:r w:rsidR="009E0E8E">
        <w:rPr>
          <w:rFonts w:ascii="Times" w:hAnsi="Times" w:cs="Times"/>
          <w:lang w:eastAsia="hr-HR"/>
        </w:rPr>
        <w:t>u</w:t>
      </w:r>
      <w:r w:rsidR="009E0E8E" w:rsidRPr="009E0E8E">
        <w:rPr>
          <w:rFonts w:ascii="Times" w:hAnsi="Times" w:cs="Times"/>
          <w:lang w:eastAsia="hr-HR"/>
        </w:rPr>
        <w:t xml:space="preserve"> osobn</w:t>
      </w:r>
      <w:r w:rsidR="009E0E8E">
        <w:rPr>
          <w:rFonts w:ascii="Times" w:hAnsi="Times" w:cs="Times"/>
          <w:lang w:eastAsia="hr-HR"/>
        </w:rPr>
        <w:t>u</w:t>
      </w:r>
      <w:r w:rsidR="009E0E8E" w:rsidRPr="009E0E8E">
        <w:rPr>
          <w:rFonts w:ascii="Times" w:hAnsi="Times" w:cs="Times"/>
          <w:lang w:eastAsia="hr-HR"/>
        </w:rPr>
        <w:t xml:space="preserve"> i skupn</w:t>
      </w:r>
      <w:r w:rsidR="009E0E8E">
        <w:rPr>
          <w:rFonts w:ascii="Times" w:hAnsi="Times" w:cs="Times"/>
          <w:lang w:eastAsia="hr-HR"/>
        </w:rPr>
        <w:t>u</w:t>
      </w:r>
      <w:r w:rsidR="009E0E8E" w:rsidRPr="009E0E8E">
        <w:rPr>
          <w:rFonts w:ascii="Times" w:hAnsi="Times" w:cs="Times"/>
          <w:lang w:eastAsia="hr-HR"/>
        </w:rPr>
        <w:t xml:space="preserve"> oprem</w:t>
      </w:r>
      <w:r w:rsidR="009E0E8E">
        <w:rPr>
          <w:rFonts w:ascii="Times" w:hAnsi="Times" w:cs="Times"/>
          <w:lang w:eastAsia="hr-HR"/>
        </w:rPr>
        <w:t>u. JVP Centar za zaštitu od požara Poreč ulaže</w:t>
      </w:r>
      <w:r w:rsidR="009E0E8E" w:rsidRPr="009E0E8E">
        <w:rPr>
          <w:rFonts w:ascii="Times" w:hAnsi="Times" w:cs="Times"/>
          <w:lang w:eastAsia="hr-HR"/>
        </w:rPr>
        <w:t xml:space="preserve"> sredstva u uređenj</w:t>
      </w:r>
      <w:r w:rsidR="009E0E8E">
        <w:rPr>
          <w:rFonts w:ascii="Times" w:hAnsi="Times" w:cs="Times"/>
          <w:lang w:eastAsia="hr-HR"/>
        </w:rPr>
        <w:t>e</w:t>
      </w:r>
      <w:r w:rsidR="009E0E8E" w:rsidRPr="009E0E8E">
        <w:rPr>
          <w:rFonts w:ascii="Times" w:hAnsi="Times" w:cs="Times"/>
          <w:lang w:eastAsia="hr-HR"/>
        </w:rPr>
        <w:t xml:space="preserve"> prostorija u kojima obitavaju vatrogasci, vodi kontinuirano osposobljavanje i uvježbavanje vatrogasaca, obavlja predavanja o opasnostima u požaru </w:t>
      </w:r>
      <w:r w:rsidR="009E0E8E">
        <w:rPr>
          <w:rFonts w:ascii="Times" w:hAnsi="Times" w:cs="Times"/>
          <w:lang w:eastAsia="hr-HR"/>
        </w:rPr>
        <w:t xml:space="preserve">djeci </w:t>
      </w:r>
      <w:r w:rsidR="009E0E8E" w:rsidRPr="009E0E8E">
        <w:rPr>
          <w:rFonts w:ascii="Times" w:hAnsi="Times" w:cs="Times"/>
          <w:lang w:eastAsia="hr-HR"/>
        </w:rPr>
        <w:t>koji pohađaju vrtiće i osnovnu školu a sve u cilju preventivnog djelovanja.</w:t>
      </w:r>
      <w:r w:rsidR="009E0E8E">
        <w:rPr>
          <w:rFonts w:ascii="Times" w:hAnsi="Times" w:cs="Times"/>
          <w:lang w:eastAsia="hr-HR"/>
        </w:rPr>
        <w:t xml:space="preserve"> </w:t>
      </w:r>
      <w:r w:rsidR="001B62A5" w:rsidRPr="001B62A5">
        <w:rPr>
          <w:rFonts w:ascii="Times" w:hAnsi="Times" w:cs="Times"/>
          <w:lang w:eastAsia="hr-HR"/>
        </w:rPr>
        <w:t xml:space="preserve">Trenutno je na području Općine 14 osposobljenih članova DVD-a Vrsar, a u sljedećem petogodišnjem razdoblju planirano je povećanje broja osposobljenih za 6 osoba, dok 29 osposobljenih članova broji JVP Poreč koju sufinancira Općina a djeluje i na području Općine Vrsar – </w:t>
      </w:r>
      <w:proofErr w:type="spellStart"/>
      <w:r w:rsidR="001B62A5" w:rsidRPr="001B62A5">
        <w:rPr>
          <w:rFonts w:ascii="Times" w:hAnsi="Times" w:cs="Times"/>
          <w:lang w:eastAsia="hr-HR"/>
        </w:rPr>
        <w:t>Orsera</w:t>
      </w:r>
      <w:proofErr w:type="spellEnd"/>
      <w:r w:rsidR="001B62A5" w:rsidRPr="001B62A5">
        <w:rPr>
          <w:rFonts w:ascii="Times" w:hAnsi="Times" w:cs="Times"/>
          <w:lang w:eastAsia="hr-HR"/>
        </w:rPr>
        <w:t>.</w:t>
      </w:r>
    </w:p>
    <w:p w14:paraId="58C28516" w14:textId="29D2545C" w:rsidR="009E0E8E" w:rsidRDefault="002026AB" w:rsidP="009E0E8E">
      <w:pPr>
        <w:jc w:val="both"/>
        <w:rPr>
          <w:rFonts w:ascii="Times" w:hAnsi="Times" w:cs="Times"/>
          <w:lang w:eastAsia="hr-HR"/>
        </w:rPr>
      </w:pPr>
      <w:r>
        <w:rPr>
          <w:rFonts w:ascii="Times" w:hAnsi="Times" w:cs="Times"/>
          <w:lang w:eastAsia="hr-HR"/>
        </w:rPr>
        <w:t xml:space="preserve">Na području Općine uređen je sustav civilne zaštite - </w:t>
      </w:r>
      <w:r w:rsidR="009E0E8E">
        <w:rPr>
          <w:rFonts w:ascii="Times" w:hAnsi="Times" w:cs="Times"/>
          <w:lang w:eastAsia="hr-HR"/>
        </w:rPr>
        <w:t xml:space="preserve">aktivan je Općinski stožer civilne zaštite Vrsar koji broji 50 pripadnika. Osim toga, uspostavljen je i aktivan Stožer civilne zaštite COVID-19 sa svrhom sprječavanja širenja zaraze </w:t>
      </w:r>
      <w:r w:rsidR="00AA45C9">
        <w:rPr>
          <w:rFonts w:ascii="Times" w:hAnsi="Times" w:cs="Times"/>
          <w:lang w:eastAsia="hr-HR"/>
        </w:rPr>
        <w:t xml:space="preserve">te regulacijom provođenja nužnih epidemioloških mjera. </w:t>
      </w:r>
    </w:p>
    <w:p w14:paraId="04FB0B64" w14:textId="77777777" w:rsidR="000E4B90" w:rsidRDefault="000E4B90" w:rsidP="009E0E8E">
      <w:pPr>
        <w:jc w:val="both"/>
        <w:rPr>
          <w:rFonts w:ascii="Times" w:hAnsi="Times" w:cs="Times"/>
          <w:lang w:eastAsia="hr-HR"/>
        </w:rPr>
      </w:pPr>
    </w:p>
    <w:p w14:paraId="44D98CC7" w14:textId="618929C7" w:rsidR="00E70C32" w:rsidRPr="003F7F00" w:rsidRDefault="00E70C32" w:rsidP="00E70C32">
      <w:pPr>
        <w:pStyle w:val="Naslov3"/>
        <w:numPr>
          <w:ilvl w:val="0"/>
          <w:numId w:val="0"/>
        </w:numPr>
        <w:spacing w:line="276" w:lineRule="auto"/>
        <w:ind w:left="720" w:hanging="720"/>
        <w:rPr>
          <w:rFonts w:ascii="Times" w:hAnsi="Times" w:cs="Times"/>
        </w:rPr>
      </w:pPr>
      <w:bookmarkStart w:id="32" w:name="_Toc92972192"/>
      <w:r>
        <w:rPr>
          <w:rFonts w:ascii="Times" w:hAnsi="Times" w:cs="Times"/>
        </w:rPr>
        <w:t>2.</w:t>
      </w:r>
      <w:r w:rsidR="00166043">
        <w:rPr>
          <w:rFonts w:ascii="Times" w:hAnsi="Times" w:cs="Times"/>
        </w:rPr>
        <w:t>4</w:t>
      </w:r>
      <w:r>
        <w:rPr>
          <w:rFonts w:ascii="Times" w:hAnsi="Times" w:cs="Times"/>
        </w:rPr>
        <w:t>.5.</w:t>
      </w:r>
      <w:r w:rsidRPr="003F7F00">
        <w:rPr>
          <w:rFonts w:ascii="Times" w:hAnsi="Times" w:cs="Times"/>
        </w:rPr>
        <w:t>ZDRAVSTVO, SOCIJALNA SKRB I SOCIJALNO UKLJUČIVANJE</w:t>
      </w:r>
      <w:bookmarkEnd w:id="32"/>
      <w:r w:rsidRPr="003F7F00">
        <w:rPr>
          <w:rFonts w:ascii="Times" w:hAnsi="Times" w:cs="Times"/>
        </w:rPr>
        <w:t xml:space="preserve"> </w:t>
      </w:r>
    </w:p>
    <w:p w14:paraId="68FA7C4B" w14:textId="77777777" w:rsidR="00E70C32" w:rsidRPr="003F7F00" w:rsidRDefault="00E70C32" w:rsidP="00E70C32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2E2DB74F" w14:textId="6BDD6D47" w:rsidR="00A960D0" w:rsidRDefault="00A960D0" w:rsidP="00E70C32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Zdravstvena zaštita Općine Vrsar-</w:t>
      </w:r>
      <w:proofErr w:type="spellStart"/>
      <w:r>
        <w:rPr>
          <w:rFonts w:ascii="Times" w:hAnsi="Times" w:cs="Times"/>
        </w:rPr>
        <w:t>Orsera</w:t>
      </w:r>
      <w:proofErr w:type="spellEnd"/>
      <w:r>
        <w:rPr>
          <w:rFonts w:ascii="Times" w:hAnsi="Times" w:cs="Times"/>
        </w:rPr>
        <w:t xml:space="preserve"> obuhvaća institucije uglavnom primarne zdravstvene zaštite. Na području Općine u sastavu Istarskih domova zdravlja djeluju dvije ambulante, ambulanta </w:t>
      </w:r>
      <w:proofErr w:type="spellStart"/>
      <w:r>
        <w:rPr>
          <w:rFonts w:ascii="Times" w:hAnsi="Times" w:cs="Times"/>
        </w:rPr>
        <w:t>Dr</w:t>
      </w:r>
      <w:proofErr w:type="spellEnd"/>
      <w:r>
        <w:rPr>
          <w:rFonts w:ascii="Times" w:hAnsi="Times" w:cs="Times"/>
        </w:rPr>
        <w:t xml:space="preserve">- Željko </w:t>
      </w:r>
      <w:proofErr w:type="spellStart"/>
      <w:r>
        <w:rPr>
          <w:rFonts w:ascii="Times" w:hAnsi="Times" w:cs="Times"/>
        </w:rPr>
        <w:lastRenderedPageBreak/>
        <w:t>Caruzzi</w:t>
      </w:r>
      <w:proofErr w:type="spellEnd"/>
      <w:r>
        <w:rPr>
          <w:rFonts w:ascii="Times" w:hAnsi="Times" w:cs="Times"/>
        </w:rPr>
        <w:t xml:space="preserve"> i ambulanta Dr. </w:t>
      </w:r>
      <w:r w:rsidR="003C45CD">
        <w:rPr>
          <w:rFonts w:ascii="Times" w:hAnsi="Times" w:cs="Times"/>
        </w:rPr>
        <w:t xml:space="preserve">Vesna Janko Radovan </w:t>
      </w:r>
      <w:r>
        <w:rPr>
          <w:rFonts w:ascii="Times" w:hAnsi="Times" w:cs="Times"/>
        </w:rPr>
        <w:t xml:space="preserve">te jedna privatna ambulanta, ambulanta Dr. </w:t>
      </w:r>
      <w:proofErr w:type="spellStart"/>
      <w:r>
        <w:rPr>
          <w:rFonts w:ascii="Times" w:hAnsi="Times" w:cs="Times"/>
        </w:rPr>
        <w:t>Caruzzi</w:t>
      </w:r>
      <w:proofErr w:type="spellEnd"/>
      <w:r>
        <w:rPr>
          <w:rFonts w:ascii="Times" w:hAnsi="Times" w:cs="Times"/>
        </w:rPr>
        <w:t xml:space="preserve"> Darko. Osim toga, u području zdravstvene zaštite na području Vrsara djeluju i dvije turističke ambulante, AC </w:t>
      </w:r>
      <w:proofErr w:type="spellStart"/>
      <w:r>
        <w:rPr>
          <w:rFonts w:ascii="Times" w:hAnsi="Times" w:cs="Times"/>
        </w:rPr>
        <w:t>Valkanela</w:t>
      </w:r>
      <w:proofErr w:type="spellEnd"/>
      <w:r>
        <w:rPr>
          <w:rFonts w:ascii="Times" w:hAnsi="Times" w:cs="Times"/>
        </w:rPr>
        <w:t xml:space="preserve"> i FKK </w:t>
      </w:r>
      <w:proofErr w:type="spellStart"/>
      <w:r>
        <w:rPr>
          <w:rFonts w:ascii="Times" w:hAnsi="Times" w:cs="Times"/>
        </w:rPr>
        <w:t>Koversada</w:t>
      </w:r>
      <w:proofErr w:type="spellEnd"/>
      <w:r>
        <w:rPr>
          <w:rFonts w:ascii="Times" w:hAnsi="Times" w:cs="Times"/>
        </w:rPr>
        <w:t xml:space="preserve">. Dentalna zdravstvena zaštita stanovnicima i turistima omogućena je kroz rad dvije stomatološke ordinacije – Stomatološke ordinacije Dr. Petrinjak Zdenko i Stomatološke ordinacije Dr. Natalija </w:t>
      </w:r>
      <w:proofErr w:type="spellStart"/>
      <w:r>
        <w:rPr>
          <w:rFonts w:ascii="Times" w:hAnsi="Times" w:cs="Times"/>
        </w:rPr>
        <w:t>Kašner</w:t>
      </w:r>
      <w:proofErr w:type="spellEnd"/>
      <w:r>
        <w:rPr>
          <w:rFonts w:ascii="Times" w:hAnsi="Times" w:cs="Times"/>
        </w:rPr>
        <w:t xml:space="preserve">. </w:t>
      </w:r>
      <w:r w:rsidR="0041310E">
        <w:rPr>
          <w:rFonts w:ascii="Times" w:hAnsi="Times" w:cs="Times"/>
        </w:rPr>
        <w:t xml:space="preserve">Nadalje, Općina svake godine tijekom turističke sezone sufinancira Zavod za hitnu medicinu Istarske županije za dodatne timove hitne medicinske pomoći, a osim toga sufinancira i troškove najma stana za liječnike. </w:t>
      </w:r>
      <w:r w:rsidR="00C324E9">
        <w:rPr>
          <w:rFonts w:ascii="Times" w:hAnsi="Times" w:cs="Times"/>
        </w:rPr>
        <w:t>Također, Općina</w:t>
      </w:r>
      <w:r w:rsidR="003C45CD">
        <w:rPr>
          <w:rFonts w:ascii="Times" w:hAnsi="Times" w:cs="Times"/>
        </w:rPr>
        <w:t xml:space="preserve"> </w:t>
      </w:r>
      <w:r w:rsidR="00C324E9">
        <w:rPr>
          <w:rFonts w:ascii="Times" w:hAnsi="Times" w:cs="Times"/>
        </w:rPr>
        <w:t>sufinancira izgradnju i opremanje nove Opće bolnice u Puli.</w:t>
      </w:r>
    </w:p>
    <w:p w14:paraId="6D300F5B" w14:textId="77777777" w:rsidR="003C45CD" w:rsidRDefault="003C45CD" w:rsidP="00E70C32">
      <w:pPr>
        <w:spacing w:line="276" w:lineRule="auto"/>
        <w:jc w:val="both"/>
        <w:rPr>
          <w:rFonts w:ascii="Times" w:hAnsi="Times" w:cs="Times"/>
        </w:rPr>
      </w:pPr>
    </w:p>
    <w:p w14:paraId="560BB1D9" w14:textId="2D1A7CFC" w:rsidR="008C43D2" w:rsidRDefault="008E4E69" w:rsidP="00E70C32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Nositelj usluga socijalne zaštite na području </w:t>
      </w:r>
      <w:r w:rsidR="003C45CD">
        <w:rPr>
          <w:rFonts w:ascii="Times" w:hAnsi="Times" w:cs="Times"/>
        </w:rPr>
        <w:t>O</w:t>
      </w:r>
      <w:r>
        <w:rPr>
          <w:rFonts w:ascii="Times" w:hAnsi="Times" w:cs="Times"/>
        </w:rPr>
        <w:t>pćine Vrsar</w:t>
      </w:r>
      <w:r w:rsidR="00656AD0">
        <w:rPr>
          <w:rFonts w:ascii="Times" w:hAnsi="Times" w:cs="Times"/>
        </w:rPr>
        <w:t>-</w:t>
      </w:r>
      <w:proofErr w:type="spellStart"/>
      <w:r w:rsidR="00656AD0">
        <w:rPr>
          <w:rFonts w:ascii="Times" w:hAnsi="Times" w:cs="Times"/>
        </w:rPr>
        <w:t>Orsera</w:t>
      </w:r>
      <w:proofErr w:type="spellEnd"/>
      <w:r>
        <w:rPr>
          <w:rFonts w:ascii="Times" w:hAnsi="Times" w:cs="Times"/>
        </w:rPr>
        <w:t xml:space="preserve"> je Centar za socijalnu skrb Poreč-</w:t>
      </w:r>
      <w:proofErr w:type="spellStart"/>
      <w:r>
        <w:rPr>
          <w:rFonts w:ascii="Times" w:hAnsi="Times" w:cs="Times"/>
        </w:rPr>
        <w:t>Parenzo</w:t>
      </w:r>
      <w:proofErr w:type="spellEnd"/>
      <w:r>
        <w:rPr>
          <w:rFonts w:ascii="Times" w:hAnsi="Times" w:cs="Times"/>
        </w:rPr>
        <w:t xml:space="preserve">, kojemu je zadaća </w:t>
      </w:r>
      <w:r w:rsidRPr="008E4E69">
        <w:rPr>
          <w:rFonts w:ascii="Times" w:hAnsi="Times" w:cs="Times"/>
        </w:rPr>
        <w:t>osigurava</w:t>
      </w:r>
      <w:r>
        <w:rPr>
          <w:rFonts w:ascii="Times" w:hAnsi="Times" w:cs="Times"/>
        </w:rPr>
        <w:t>nje</w:t>
      </w:r>
      <w:r w:rsidRPr="008E4E69">
        <w:rPr>
          <w:rFonts w:ascii="Times" w:hAnsi="Times" w:cs="Times"/>
        </w:rPr>
        <w:t xml:space="preserve"> minimaln</w:t>
      </w:r>
      <w:r>
        <w:rPr>
          <w:rFonts w:ascii="Times" w:hAnsi="Times" w:cs="Times"/>
        </w:rPr>
        <w:t>ih</w:t>
      </w:r>
      <w:r w:rsidRPr="008E4E69">
        <w:rPr>
          <w:rFonts w:ascii="Times" w:hAnsi="Times" w:cs="Times"/>
        </w:rPr>
        <w:t xml:space="preserve"> materijaln</w:t>
      </w:r>
      <w:r>
        <w:rPr>
          <w:rFonts w:ascii="Times" w:hAnsi="Times" w:cs="Times"/>
        </w:rPr>
        <w:t>ih</w:t>
      </w:r>
      <w:r w:rsidRPr="008E4E69">
        <w:rPr>
          <w:rFonts w:ascii="Times" w:hAnsi="Times" w:cs="Times"/>
        </w:rPr>
        <w:t xml:space="preserve"> i financijsk</w:t>
      </w:r>
      <w:r>
        <w:rPr>
          <w:rFonts w:ascii="Times" w:hAnsi="Times" w:cs="Times"/>
        </w:rPr>
        <w:t>ih</w:t>
      </w:r>
      <w:r w:rsidRPr="008E4E69">
        <w:rPr>
          <w:rFonts w:ascii="Times" w:hAnsi="Times" w:cs="Times"/>
        </w:rPr>
        <w:t xml:space="preserve"> uvjet</w:t>
      </w:r>
      <w:r>
        <w:rPr>
          <w:rFonts w:ascii="Times" w:hAnsi="Times" w:cs="Times"/>
        </w:rPr>
        <w:t>a</w:t>
      </w:r>
      <w:r w:rsidRPr="008E4E69">
        <w:rPr>
          <w:rFonts w:ascii="Times" w:hAnsi="Times" w:cs="Times"/>
        </w:rPr>
        <w:t xml:space="preserve"> za potrebite obitelji i komunicira</w:t>
      </w:r>
      <w:r>
        <w:rPr>
          <w:rFonts w:ascii="Times" w:hAnsi="Times" w:cs="Times"/>
        </w:rPr>
        <w:t>nje</w:t>
      </w:r>
      <w:r w:rsidRPr="008E4E69">
        <w:rPr>
          <w:rFonts w:ascii="Times" w:hAnsi="Times" w:cs="Times"/>
        </w:rPr>
        <w:t xml:space="preserve"> drug</w:t>
      </w:r>
      <w:r>
        <w:rPr>
          <w:rFonts w:ascii="Times" w:hAnsi="Times" w:cs="Times"/>
        </w:rPr>
        <w:t>ih</w:t>
      </w:r>
      <w:r w:rsidRPr="008E4E69">
        <w:rPr>
          <w:rFonts w:ascii="Times" w:hAnsi="Times" w:cs="Times"/>
        </w:rPr>
        <w:t xml:space="preserve"> potreb</w:t>
      </w:r>
      <w:r>
        <w:rPr>
          <w:rFonts w:ascii="Times" w:hAnsi="Times" w:cs="Times"/>
        </w:rPr>
        <w:t>a</w:t>
      </w:r>
      <w:r w:rsidRPr="008E4E69">
        <w:rPr>
          <w:rFonts w:ascii="Times" w:hAnsi="Times" w:cs="Times"/>
        </w:rPr>
        <w:t xml:space="preserve"> građana </w:t>
      </w:r>
      <w:r w:rsidR="003C45CD">
        <w:rPr>
          <w:rFonts w:ascii="Times" w:hAnsi="Times" w:cs="Times"/>
        </w:rPr>
        <w:t>iz nadležnosti države.</w:t>
      </w:r>
      <w:r>
        <w:rPr>
          <w:rFonts w:ascii="Times" w:hAnsi="Times" w:cs="Times"/>
        </w:rPr>
        <w:t xml:space="preserve"> </w:t>
      </w:r>
    </w:p>
    <w:p w14:paraId="2F939830" w14:textId="3E291ECE" w:rsidR="008E4E69" w:rsidRDefault="008C43D2" w:rsidP="00E70C32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>Briga o socijalno ugroženim slojevima stanovništva u ingerenciji je svake jedinice lokalne samouprave. Iako je postojanje socijalno ugroženih slojeva bilo oduvijek prisutno, suvremene promjene u okruženju rezultiraju povećanjem razlika u socioekonomskom statusu građana, osiromašivanjem određenih društvenih kategorija i smanjivanjem sustava organizirane društvene brige za djecu i mladež što značajno naglašava potrebu za uspostavom prikladnog sustava socijalne skrbi. Ipak, zbog dostignutog stupnja svekolike razvijenosti Općine</w:t>
      </w:r>
      <w:r w:rsidR="003C45CD">
        <w:rPr>
          <w:rFonts w:ascii="Times" w:hAnsi="Times" w:cs="Times"/>
        </w:rPr>
        <w:t xml:space="preserve"> </w:t>
      </w:r>
      <w:r w:rsidRPr="003F7F00">
        <w:rPr>
          <w:rFonts w:ascii="Times" w:hAnsi="Times" w:cs="Times"/>
        </w:rPr>
        <w:t>navedeni problemi nisu posebno naglašeni. Sustavom socijalne skrbi osigurava se i ostvaruje pomoć za zadovoljenje osnovnih životnih potreba socijalno ugroženih osoba te nemoćnih i drugih osoba kojima je ta pomoć potrebna, odnosno onima koji nisu u mogućnosti ostvariti dostatna sredstva svojim radom ili prihodom od imovine i drugih izvora. Odlukom o socijalnoj skrbi na području Općine Vrsar</w:t>
      </w:r>
      <w:r w:rsidR="003C45CD">
        <w:rPr>
          <w:rFonts w:ascii="Times" w:hAnsi="Times" w:cs="Times"/>
        </w:rPr>
        <w:t xml:space="preserve"> </w:t>
      </w:r>
      <w:r w:rsidR="003D320C">
        <w:rPr>
          <w:rFonts w:ascii="Times" w:hAnsi="Times" w:cs="Times"/>
        </w:rPr>
        <w:t>(</w:t>
      </w:r>
      <w:r w:rsidR="003C45CD" w:rsidRPr="003C45CD">
        <w:rPr>
          <w:rFonts w:ascii="Times" w:hAnsi="Times" w:cs="Times"/>
        </w:rPr>
        <w:t>Službene novine Općine Vrsar, 4/14</w:t>
      </w:r>
      <w:r w:rsidR="003C45CD">
        <w:rPr>
          <w:rFonts w:ascii="Times" w:hAnsi="Times" w:cs="Times"/>
        </w:rPr>
        <w:t xml:space="preserve">) </w:t>
      </w:r>
      <w:r w:rsidRPr="003F7F00">
        <w:rPr>
          <w:rFonts w:ascii="Times" w:hAnsi="Times" w:cs="Times"/>
        </w:rPr>
        <w:t>korisnicima su osigurana slijedeća prava: savjetovanje, pomoć u prevladavanju posebnih teškoća, pomoć za podmirenje troškova stanovanja, pomoć za novorođenčad, pomoć za podmirenje troškova prehrane, odgoja i obrazovanja, pomoć za vanbolničko liječenje, pomoć za participaciju zdravstvenih usluga, zdravstvena pomoć i njega u kući, pomoć u kući, pomoć osobama smještenim u socijalnim ustanovama te sufinanciranje udruga, društava, ustanova i institucija koje imaju socijalni karakter.</w:t>
      </w:r>
      <w:r w:rsidR="00457D42">
        <w:rPr>
          <w:rFonts w:ascii="Times" w:hAnsi="Times" w:cs="Times"/>
        </w:rPr>
        <w:t xml:space="preserve"> </w:t>
      </w:r>
      <w:r w:rsidR="00656AD0">
        <w:rPr>
          <w:rFonts w:ascii="Times" w:hAnsi="Times" w:cs="Times"/>
        </w:rPr>
        <w:t>Uz navedeno</w:t>
      </w:r>
      <w:r w:rsidR="009258F2">
        <w:rPr>
          <w:rFonts w:ascii="Times" w:hAnsi="Times" w:cs="Times"/>
        </w:rPr>
        <w:t>,</w:t>
      </w:r>
      <w:r w:rsidR="00656AD0">
        <w:rPr>
          <w:rFonts w:ascii="Times" w:hAnsi="Times" w:cs="Times"/>
        </w:rPr>
        <w:t xml:space="preserve"> Općina Vrsar-</w:t>
      </w:r>
      <w:proofErr w:type="spellStart"/>
      <w:r w:rsidR="00656AD0">
        <w:rPr>
          <w:rFonts w:ascii="Times" w:hAnsi="Times" w:cs="Times"/>
        </w:rPr>
        <w:t>Orsera</w:t>
      </w:r>
      <w:proofErr w:type="spellEnd"/>
      <w:r w:rsidR="00656AD0">
        <w:rPr>
          <w:rFonts w:ascii="Times" w:hAnsi="Times" w:cs="Times"/>
        </w:rPr>
        <w:t xml:space="preserve"> financira rad stručnjaka (socijalnog radnika) angažiranog ugovorom o djelu koji je dva puta tjedno dostupan građanima za rješavanje svih pitanja i situacija koje su u njegovoj nadležnosti.</w:t>
      </w:r>
    </w:p>
    <w:p w14:paraId="718A1327" w14:textId="27CC51C4" w:rsidR="00E70C32" w:rsidRPr="00457D42" w:rsidRDefault="00806859" w:rsidP="00457D42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Nadalje, </w:t>
      </w:r>
      <w:r w:rsidR="008E4E69" w:rsidRPr="008E4E69">
        <w:rPr>
          <w:rFonts w:ascii="Times" w:hAnsi="Times" w:cs="Times"/>
        </w:rPr>
        <w:t>Općina Vrsar-</w:t>
      </w:r>
      <w:proofErr w:type="spellStart"/>
      <w:r w:rsidR="008E4E69" w:rsidRPr="008E4E69">
        <w:rPr>
          <w:rFonts w:ascii="Times" w:hAnsi="Times" w:cs="Times"/>
        </w:rPr>
        <w:t>Orsera</w:t>
      </w:r>
      <w:proofErr w:type="spellEnd"/>
      <w:r w:rsidR="008E4E69" w:rsidRPr="008E4E69">
        <w:rPr>
          <w:rFonts w:ascii="Times" w:hAnsi="Times" w:cs="Times"/>
        </w:rPr>
        <w:t xml:space="preserve"> je suosnivač </w:t>
      </w:r>
      <w:r w:rsidR="009258F2">
        <w:rPr>
          <w:rFonts w:ascii="Times" w:hAnsi="Times" w:cs="Times"/>
        </w:rPr>
        <w:t xml:space="preserve">te sufinancira rad </w:t>
      </w:r>
      <w:r w:rsidR="008E4E69" w:rsidRPr="008E4E69">
        <w:rPr>
          <w:rFonts w:ascii="Times" w:hAnsi="Times" w:cs="Times"/>
        </w:rPr>
        <w:t>Dnevnog centra za rehabilitaciju Veruda-Pula</w:t>
      </w:r>
      <w:r w:rsidR="009258F2">
        <w:rPr>
          <w:rFonts w:ascii="Times" w:hAnsi="Times" w:cs="Times"/>
        </w:rPr>
        <w:t xml:space="preserve"> koji </w:t>
      </w:r>
      <w:r w:rsidR="009258F2" w:rsidRPr="009258F2">
        <w:rPr>
          <w:rFonts w:ascii="Times" w:hAnsi="Times" w:cs="Times"/>
        </w:rPr>
        <w:t>djeluje kao dnevni centar</w:t>
      </w:r>
      <w:r w:rsidR="009258F2">
        <w:rPr>
          <w:rFonts w:ascii="Times" w:hAnsi="Times" w:cs="Times"/>
        </w:rPr>
        <w:t xml:space="preserve"> </w:t>
      </w:r>
      <w:r w:rsidR="009258F2" w:rsidRPr="009258F2">
        <w:rPr>
          <w:rFonts w:ascii="Times" w:hAnsi="Times" w:cs="Times"/>
        </w:rPr>
        <w:t>za rehabilitaciju djece, mladeži i odraslih osoba s teškoćama u razvoju.</w:t>
      </w:r>
      <w:r w:rsidR="009258F2">
        <w:rPr>
          <w:rFonts w:ascii="Times" w:hAnsi="Times" w:cs="Times"/>
        </w:rPr>
        <w:t xml:space="preserve"> </w:t>
      </w:r>
      <w:r w:rsidR="009258F2" w:rsidRPr="009258F2">
        <w:rPr>
          <w:rFonts w:ascii="Times" w:hAnsi="Times" w:cs="Times"/>
        </w:rPr>
        <w:t xml:space="preserve">Korisnici ove ustanove su djeca rane i predškolske dobi koja odstupaju u </w:t>
      </w:r>
      <w:proofErr w:type="spellStart"/>
      <w:r w:rsidR="009258F2" w:rsidRPr="009258F2">
        <w:rPr>
          <w:rFonts w:ascii="Times" w:hAnsi="Times" w:cs="Times"/>
        </w:rPr>
        <w:t>neuromotornom</w:t>
      </w:r>
      <w:proofErr w:type="spellEnd"/>
      <w:r w:rsidR="009258F2" w:rsidRPr="009258F2">
        <w:rPr>
          <w:rFonts w:ascii="Times" w:hAnsi="Times" w:cs="Times"/>
        </w:rPr>
        <w:t xml:space="preserve"> i</w:t>
      </w:r>
      <w:r w:rsidR="009258F2">
        <w:rPr>
          <w:rFonts w:ascii="Times" w:hAnsi="Times" w:cs="Times"/>
        </w:rPr>
        <w:t xml:space="preserve"> </w:t>
      </w:r>
      <w:r w:rsidR="009258F2" w:rsidRPr="009258F2">
        <w:rPr>
          <w:rFonts w:ascii="Times" w:hAnsi="Times" w:cs="Times"/>
        </w:rPr>
        <w:t>psihomotornom razvoju, djeca školske dobi s motoričkim i utjecajnim teškoćama u razvoju te odrasle</w:t>
      </w:r>
      <w:r w:rsidR="009258F2">
        <w:rPr>
          <w:rFonts w:ascii="Times" w:hAnsi="Times" w:cs="Times"/>
        </w:rPr>
        <w:t xml:space="preserve"> </w:t>
      </w:r>
      <w:r w:rsidR="009258F2" w:rsidRPr="009258F2">
        <w:rPr>
          <w:rFonts w:ascii="Times" w:hAnsi="Times" w:cs="Times"/>
        </w:rPr>
        <w:t>osobe s motoričkim i utjecajnim teškoćama u razvoju. Također obuhvaćena su djeca rane i</w:t>
      </w:r>
      <w:r w:rsidR="009258F2">
        <w:rPr>
          <w:rFonts w:ascii="Times" w:hAnsi="Times" w:cs="Times"/>
        </w:rPr>
        <w:t xml:space="preserve"> </w:t>
      </w:r>
      <w:r w:rsidR="009258F2" w:rsidRPr="009258F2">
        <w:rPr>
          <w:rFonts w:ascii="Times" w:hAnsi="Times" w:cs="Times"/>
        </w:rPr>
        <w:t>predškolske dobi s oštećenjem vida i sluha te djeca sa dodatnim senzornim oštećenjima</w:t>
      </w:r>
      <w:r w:rsidR="009258F2">
        <w:rPr>
          <w:rFonts w:ascii="Times" w:hAnsi="Times" w:cs="Times"/>
        </w:rPr>
        <w:t xml:space="preserve">. </w:t>
      </w:r>
    </w:p>
    <w:p w14:paraId="62F1A1D8" w14:textId="7CF26F51" w:rsidR="00457D42" w:rsidRPr="00457D42" w:rsidRDefault="00457D42" w:rsidP="00457D42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33" w:name="_Toc93404260"/>
      <w:r w:rsidRPr="00457D42">
        <w:rPr>
          <w:rFonts w:ascii="Times" w:hAnsi="Times" w:cs="Times"/>
          <w:sz w:val="22"/>
          <w:szCs w:val="22"/>
        </w:rPr>
        <w:t xml:space="preserve">Tablica </w:t>
      </w:r>
      <w:r w:rsidRPr="00457D42">
        <w:rPr>
          <w:rFonts w:ascii="Times" w:hAnsi="Times" w:cs="Times"/>
          <w:sz w:val="22"/>
          <w:szCs w:val="22"/>
        </w:rPr>
        <w:fldChar w:fldCharType="begin"/>
      </w:r>
      <w:r w:rsidRPr="00457D42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457D42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6</w:t>
      </w:r>
      <w:r w:rsidRPr="00457D42">
        <w:rPr>
          <w:rFonts w:ascii="Times" w:hAnsi="Times" w:cs="Times"/>
          <w:sz w:val="22"/>
          <w:szCs w:val="22"/>
        </w:rPr>
        <w:fldChar w:fldCharType="end"/>
      </w:r>
      <w:r w:rsidRPr="00457D42">
        <w:rPr>
          <w:rFonts w:ascii="Times" w:hAnsi="Times" w:cs="Times"/>
          <w:sz w:val="22"/>
          <w:szCs w:val="22"/>
        </w:rPr>
        <w:t xml:space="preserve"> Iznosi sufinanciranja Dnevnog centra za rehabilitaciju Veruda - Pula</w:t>
      </w:r>
      <w:bookmarkEnd w:id="33"/>
    </w:p>
    <w:tbl>
      <w:tblPr>
        <w:tblStyle w:val="Tablicareetke2-isticanje6"/>
        <w:tblpPr w:leftFromText="180" w:rightFromText="180" w:vertAnchor="text" w:horzAnchor="margin" w:tblpXSpec="center" w:tblpY="192"/>
        <w:tblW w:w="5000" w:type="pct"/>
        <w:tblLook w:val="04A0" w:firstRow="1" w:lastRow="0" w:firstColumn="1" w:lastColumn="0" w:noHBand="0" w:noVBand="1"/>
      </w:tblPr>
      <w:tblGrid>
        <w:gridCol w:w="3080"/>
        <w:gridCol w:w="5946"/>
      </w:tblGrid>
      <w:tr w:rsidR="00E70C32" w14:paraId="075980A9" w14:textId="77777777" w:rsidTr="00457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pct"/>
          </w:tcPr>
          <w:p w14:paraId="590DAB5D" w14:textId="77777777" w:rsidR="00E70C32" w:rsidRPr="002C252E" w:rsidRDefault="00E70C32" w:rsidP="00177CE3">
            <w:pPr>
              <w:spacing w:line="276" w:lineRule="auto"/>
              <w:jc w:val="center"/>
              <w:rPr>
                <w:rFonts w:ascii="Times" w:hAnsi="Times" w:cs="Times"/>
                <w:b w:val="0"/>
                <w:bCs w:val="0"/>
              </w:rPr>
            </w:pPr>
            <w:r w:rsidRPr="002C252E">
              <w:rPr>
                <w:rFonts w:ascii="Times" w:hAnsi="Times" w:cs="Times"/>
              </w:rPr>
              <w:t>2017.</w:t>
            </w:r>
          </w:p>
        </w:tc>
        <w:tc>
          <w:tcPr>
            <w:tcW w:w="3294" w:type="pct"/>
          </w:tcPr>
          <w:p w14:paraId="7C73F3B6" w14:textId="77777777" w:rsidR="00E70C32" w:rsidRPr="00ED22AC" w:rsidRDefault="00E70C32" w:rsidP="00177CE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</w:rPr>
            </w:pPr>
            <w:r w:rsidRPr="00ED22AC">
              <w:rPr>
                <w:rFonts w:ascii="Times" w:hAnsi="Times" w:cs="Times"/>
                <w:b w:val="0"/>
                <w:bCs w:val="0"/>
              </w:rPr>
              <w:t>33.000,00 HRK</w:t>
            </w:r>
          </w:p>
        </w:tc>
      </w:tr>
      <w:tr w:rsidR="00E70C32" w14:paraId="7316EFB6" w14:textId="77777777" w:rsidTr="00457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pct"/>
          </w:tcPr>
          <w:p w14:paraId="0FA98A78" w14:textId="77777777" w:rsidR="00E70C32" w:rsidRPr="002C252E" w:rsidRDefault="00E70C32" w:rsidP="00177CE3">
            <w:pPr>
              <w:spacing w:line="276" w:lineRule="auto"/>
              <w:jc w:val="center"/>
              <w:rPr>
                <w:rFonts w:ascii="Times" w:hAnsi="Times" w:cs="Times"/>
                <w:b w:val="0"/>
                <w:bCs w:val="0"/>
              </w:rPr>
            </w:pPr>
            <w:r w:rsidRPr="002C252E">
              <w:rPr>
                <w:rFonts w:ascii="Times" w:hAnsi="Times" w:cs="Times"/>
              </w:rPr>
              <w:t>2018.</w:t>
            </w:r>
          </w:p>
        </w:tc>
        <w:tc>
          <w:tcPr>
            <w:tcW w:w="3294" w:type="pct"/>
          </w:tcPr>
          <w:p w14:paraId="7631E479" w14:textId="77777777" w:rsidR="00E70C32" w:rsidRDefault="00E70C32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43.000,00 HRK</w:t>
            </w:r>
          </w:p>
        </w:tc>
      </w:tr>
      <w:tr w:rsidR="00E70C32" w14:paraId="28616ABA" w14:textId="77777777" w:rsidTr="00457D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pct"/>
          </w:tcPr>
          <w:p w14:paraId="51F71FC3" w14:textId="77777777" w:rsidR="00E70C32" w:rsidRPr="002C252E" w:rsidRDefault="00E70C32" w:rsidP="00177CE3">
            <w:pPr>
              <w:spacing w:line="276" w:lineRule="auto"/>
              <w:jc w:val="center"/>
              <w:rPr>
                <w:rFonts w:ascii="Times" w:hAnsi="Times" w:cs="Times"/>
                <w:b w:val="0"/>
                <w:bCs w:val="0"/>
              </w:rPr>
            </w:pPr>
            <w:r w:rsidRPr="002C252E">
              <w:rPr>
                <w:rFonts w:ascii="Times" w:hAnsi="Times" w:cs="Times"/>
              </w:rPr>
              <w:t>2019.</w:t>
            </w:r>
          </w:p>
        </w:tc>
        <w:tc>
          <w:tcPr>
            <w:tcW w:w="3294" w:type="pct"/>
          </w:tcPr>
          <w:p w14:paraId="108A656B" w14:textId="77777777" w:rsidR="00E70C32" w:rsidRDefault="00E70C32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33.000,00 HRK</w:t>
            </w:r>
          </w:p>
        </w:tc>
      </w:tr>
      <w:tr w:rsidR="00E70C32" w14:paraId="166DEF3F" w14:textId="77777777" w:rsidTr="00457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pct"/>
          </w:tcPr>
          <w:p w14:paraId="3C482588" w14:textId="77777777" w:rsidR="00E70C32" w:rsidRPr="002C252E" w:rsidRDefault="00E70C32" w:rsidP="00177CE3">
            <w:pPr>
              <w:spacing w:line="276" w:lineRule="auto"/>
              <w:jc w:val="center"/>
              <w:rPr>
                <w:rFonts w:ascii="Times" w:hAnsi="Times" w:cs="Times"/>
                <w:b w:val="0"/>
                <w:bCs w:val="0"/>
              </w:rPr>
            </w:pPr>
            <w:r w:rsidRPr="002C252E">
              <w:rPr>
                <w:rFonts w:ascii="Times" w:hAnsi="Times" w:cs="Times"/>
              </w:rPr>
              <w:t>2020.</w:t>
            </w:r>
          </w:p>
        </w:tc>
        <w:tc>
          <w:tcPr>
            <w:tcW w:w="3294" w:type="pct"/>
          </w:tcPr>
          <w:p w14:paraId="36D4A295" w14:textId="77777777" w:rsidR="00E70C32" w:rsidRDefault="00E70C32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39.000,00 HRK</w:t>
            </w:r>
          </w:p>
        </w:tc>
      </w:tr>
      <w:tr w:rsidR="00E70C32" w14:paraId="2D95C088" w14:textId="77777777" w:rsidTr="00457D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pct"/>
          </w:tcPr>
          <w:p w14:paraId="127FF172" w14:textId="77777777" w:rsidR="00E70C32" w:rsidRPr="002C252E" w:rsidRDefault="00E70C32" w:rsidP="00177CE3">
            <w:pPr>
              <w:spacing w:line="276" w:lineRule="auto"/>
              <w:jc w:val="center"/>
              <w:rPr>
                <w:rFonts w:ascii="Times" w:hAnsi="Times" w:cs="Times"/>
                <w:b w:val="0"/>
                <w:bCs w:val="0"/>
              </w:rPr>
            </w:pPr>
            <w:r w:rsidRPr="002C252E">
              <w:rPr>
                <w:rFonts w:ascii="Times" w:hAnsi="Times" w:cs="Times"/>
              </w:rPr>
              <w:t>2021.</w:t>
            </w:r>
          </w:p>
        </w:tc>
        <w:tc>
          <w:tcPr>
            <w:tcW w:w="3294" w:type="pct"/>
          </w:tcPr>
          <w:p w14:paraId="515E66AC" w14:textId="2B2F7675" w:rsidR="00E70C32" w:rsidRDefault="003C45CD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41</w:t>
            </w:r>
            <w:r w:rsidR="00E70C32">
              <w:rPr>
                <w:rFonts w:ascii="Times" w:hAnsi="Times" w:cs="Times"/>
              </w:rPr>
              <w:t>.</w:t>
            </w:r>
            <w:r>
              <w:rPr>
                <w:rFonts w:ascii="Times" w:hAnsi="Times" w:cs="Times"/>
              </w:rPr>
              <w:t>4</w:t>
            </w:r>
            <w:r w:rsidR="00E70C32">
              <w:rPr>
                <w:rFonts w:ascii="Times" w:hAnsi="Times" w:cs="Times"/>
              </w:rPr>
              <w:t>00,00 HRK</w:t>
            </w:r>
          </w:p>
        </w:tc>
      </w:tr>
    </w:tbl>
    <w:p w14:paraId="4571ADFB" w14:textId="67F6EA9A" w:rsidR="00E70C32" w:rsidRPr="00457D42" w:rsidRDefault="00E70C32" w:rsidP="00457D42">
      <w:pPr>
        <w:spacing w:line="276" w:lineRule="auto"/>
        <w:jc w:val="center"/>
        <w:rPr>
          <w:rFonts w:ascii="Times" w:hAnsi="Times" w:cs="Times"/>
        </w:rPr>
      </w:pPr>
      <w:r w:rsidRPr="00457D42">
        <w:rPr>
          <w:rFonts w:ascii="Times" w:hAnsi="Times" w:cs="Times"/>
        </w:rPr>
        <w:t xml:space="preserve">Izvor: </w:t>
      </w:r>
      <w:r w:rsidR="00457D42" w:rsidRPr="00457D42">
        <w:rPr>
          <w:rFonts w:ascii="Times" w:hAnsi="Times" w:cs="Times"/>
        </w:rPr>
        <w:t>Proračunska izvješća Općine Vrsar-</w:t>
      </w:r>
      <w:proofErr w:type="spellStart"/>
      <w:r w:rsidR="00457D42" w:rsidRPr="00457D42">
        <w:rPr>
          <w:rFonts w:ascii="Times" w:hAnsi="Times" w:cs="Times"/>
        </w:rPr>
        <w:t>Orsera</w:t>
      </w:r>
      <w:proofErr w:type="spellEnd"/>
    </w:p>
    <w:p w14:paraId="77BF7E84" w14:textId="77777777" w:rsidR="00C61964" w:rsidRDefault="00C61964" w:rsidP="009E0E8E">
      <w:pPr>
        <w:jc w:val="both"/>
        <w:rPr>
          <w:rFonts w:ascii="Times" w:hAnsi="Times" w:cs="Times"/>
          <w:lang w:eastAsia="hr-HR"/>
        </w:rPr>
      </w:pPr>
    </w:p>
    <w:p w14:paraId="31FF3672" w14:textId="5DBA9202" w:rsidR="004465A4" w:rsidRPr="004465A4" w:rsidRDefault="00166043" w:rsidP="004465A4">
      <w:pPr>
        <w:pStyle w:val="Naslov2"/>
        <w:numPr>
          <w:ilvl w:val="0"/>
          <w:numId w:val="0"/>
        </w:numPr>
        <w:ind w:left="576" w:hanging="576"/>
        <w:rPr>
          <w:rFonts w:ascii="Times" w:hAnsi="Times" w:cs="Times"/>
          <w:lang w:eastAsia="hr-HR"/>
        </w:rPr>
      </w:pPr>
      <w:bookmarkStart w:id="34" w:name="_Toc92972193"/>
      <w:r w:rsidRPr="004465A4">
        <w:rPr>
          <w:rFonts w:ascii="Times" w:hAnsi="Times" w:cs="Times"/>
          <w:lang w:eastAsia="hr-HR"/>
        </w:rPr>
        <w:lastRenderedPageBreak/>
        <w:t>2.</w:t>
      </w:r>
      <w:r>
        <w:rPr>
          <w:rFonts w:ascii="Times" w:hAnsi="Times" w:cs="Times"/>
          <w:lang w:eastAsia="hr-HR"/>
        </w:rPr>
        <w:t>5</w:t>
      </w:r>
      <w:r w:rsidRPr="004465A4">
        <w:rPr>
          <w:rFonts w:ascii="Times" w:hAnsi="Times" w:cs="Times"/>
          <w:lang w:eastAsia="hr-HR"/>
        </w:rPr>
        <w:t>.GOSPODARSTVO</w:t>
      </w:r>
      <w:bookmarkEnd w:id="34"/>
    </w:p>
    <w:p w14:paraId="02DB7CAC" w14:textId="394A95EC" w:rsidR="0028715D" w:rsidRDefault="0028715D" w:rsidP="009E0E8E">
      <w:pPr>
        <w:jc w:val="both"/>
        <w:rPr>
          <w:rFonts w:ascii="Times" w:hAnsi="Times" w:cs="Times"/>
          <w:lang w:eastAsia="hr-HR"/>
        </w:rPr>
      </w:pPr>
    </w:p>
    <w:p w14:paraId="7D66447E" w14:textId="7CBD6D7D" w:rsidR="0028715D" w:rsidRPr="0028715D" w:rsidRDefault="00166043" w:rsidP="0028715D">
      <w:pPr>
        <w:pStyle w:val="Naslov3"/>
        <w:numPr>
          <w:ilvl w:val="0"/>
          <w:numId w:val="0"/>
        </w:numPr>
        <w:spacing w:after="240"/>
        <w:ind w:left="720" w:hanging="720"/>
        <w:rPr>
          <w:rFonts w:ascii="Times" w:hAnsi="Times" w:cs="Times"/>
          <w:lang w:eastAsia="hr-HR"/>
        </w:rPr>
      </w:pPr>
      <w:bookmarkStart w:id="35" w:name="_Toc92972194"/>
      <w:r w:rsidRPr="0028715D">
        <w:rPr>
          <w:rFonts w:ascii="Times" w:hAnsi="Times" w:cs="Times"/>
          <w:lang w:eastAsia="hr-HR"/>
        </w:rPr>
        <w:t>2.</w:t>
      </w:r>
      <w:r w:rsidR="00443C12">
        <w:rPr>
          <w:rFonts w:ascii="Times" w:hAnsi="Times" w:cs="Times"/>
          <w:lang w:eastAsia="hr-HR"/>
        </w:rPr>
        <w:t>5</w:t>
      </w:r>
      <w:r w:rsidRPr="0028715D">
        <w:rPr>
          <w:rFonts w:ascii="Times" w:hAnsi="Times" w:cs="Times"/>
          <w:lang w:eastAsia="hr-HR"/>
        </w:rPr>
        <w:t>.1. INDEKS RAZVIJENOSTI</w:t>
      </w:r>
      <w:bookmarkEnd w:id="35"/>
    </w:p>
    <w:p w14:paraId="0C9C5484" w14:textId="0B5D2B38" w:rsidR="00C40DDA" w:rsidRDefault="0028715D" w:rsidP="0028715D">
      <w:pPr>
        <w:spacing w:after="240"/>
        <w:jc w:val="both"/>
        <w:rPr>
          <w:rFonts w:ascii="Times" w:hAnsi="Times" w:cs="Times"/>
        </w:rPr>
      </w:pPr>
      <w:r w:rsidRPr="0028715D">
        <w:rPr>
          <w:rFonts w:ascii="Times" w:hAnsi="Times" w:cs="Times"/>
          <w:lang w:eastAsia="hr-HR"/>
        </w:rPr>
        <w:t>Indeks razvijenosti</w:t>
      </w:r>
      <w:r>
        <w:rPr>
          <w:rStyle w:val="Referencafusnote"/>
          <w:rFonts w:ascii="Times" w:hAnsi="Times" w:cs="Times"/>
          <w:lang w:eastAsia="hr-HR"/>
        </w:rPr>
        <w:footnoteReference w:id="4"/>
      </w:r>
      <w:r w:rsidRPr="0028715D">
        <w:rPr>
          <w:rFonts w:ascii="Times" w:hAnsi="Times" w:cs="Times"/>
          <w:lang w:eastAsia="hr-HR"/>
        </w:rPr>
        <w:t xml:space="preserve">  kompozitni je pokazatelj sastavljen od društveno-gospodarskih indikatora kojim mjerimo stupanj razvijenosti jedinica lokalne i regionalne samouprave. </w:t>
      </w:r>
      <w:r>
        <w:rPr>
          <w:rFonts w:ascii="Times" w:hAnsi="Times" w:cs="Times"/>
          <w:lang w:eastAsia="hr-HR"/>
        </w:rPr>
        <w:t>Općina Vrsar</w:t>
      </w:r>
      <w:r w:rsidR="008E614F">
        <w:rPr>
          <w:rFonts w:ascii="Times" w:hAnsi="Times" w:cs="Times"/>
          <w:lang w:eastAsia="hr-HR"/>
        </w:rPr>
        <w:t>-</w:t>
      </w:r>
      <w:proofErr w:type="spellStart"/>
      <w:r w:rsidR="008E614F">
        <w:rPr>
          <w:rFonts w:ascii="Times" w:hAnsi="Times" w:cs="Times"/>
          <w:lang w:eastAsia="hr-HR"/>
        </w:rPr>
        <w:t>Orsera</w:t>
      </w:r>
      <w:proofErr w:type="spellEnd"/>
      <w:r w:rsidRPr="0028715D">
        <w:rPr>
          <w:rFonts w:ascii="Times" w:hAnsi="Times" w:cs="Times"/>
          <w:lang w:eastAsia="hr-HR"/>
        </w:rPr>
        <w:t xml:space="preserve"> nalazi se u </w:t>
      </w:r>
      <w:r w:rsidR="00B65963" w:rsidRPr="003F7F00">
        <w:rPr>
          <w:rFonts w:ascii="Times" w:hAnsi="Times" w:cs="Times"/>
        </w:rPr>
        <w:t xml:space="preserve">8. skupini jedinica lokalne samouprave koje se prema vrijednosti indeksa nalaze u prvoj četvrtini iznadprosječno rangiranih jedinica lokalne samouprave s indeksom razvijenosti od 111,891, što </w:t>
      </w:r>
      <w:r w:rsidR="00B65963">
        <w:rPr>
          <w:rFonts w:ascii="Times" w:hAnsi="Times" w:cs="Times"/>
        </w:rPr>
        <w:t>Općinu</w:t>
      </w:r>
      <w:r w:rsidR="00B65963" w:rsidRPr="003F7F00">
        <w:rPr>
          <w:rFonts w:ascii="Times" w:hAnsi="Times" w:cs="Times"/>
        </w:rPr>
        <w:t xml:space="preserve"> stavlja na 20. mjesto po razvijenosti u Republici Hrvatskoj. Istarska županija ima indeks razvijenosti - 109,970, </w:t>
      </w:r>
      <w:r w:rsidR="00663DE2">
        <w:rPr>
          <w:rFonts w:ascii="Times" w:hAnsi="Times" w:cs="Times"/>
        </w:rPr>
        <w:t>iz čega je vidljivo</w:t>
      </w:r>
      <w:r w:rsidR="00B65963" w:rsidRPr="003F7F00">
        <w:rPr>
          <w:rFonts w:ascii="Times" w:hAnsi="Times" w:cs="Times"/>
        </w:rPr>
        <w:t xml:space="preserve"> </w:t>
      </w:r>
      <w:r w:rsidR="00663DE2">
        <w:rPr>
          <w:rFonts w:ascii="Times" w:hAnsi="Times" w:cs="Times"/>
        </w:rPr>
        <w:t>da</w:t>
      </w:r>
      <w:r w:rsidR="00B65963" w:rsidRPr="003F7F00">
        <w:rPr>
          <w:rFonts w:ascii="Times" w:hAnsi="Times" w:cs="Times"/>
        </w:rPr>
        <w:t xml:space="preserve"> Općina Vrsar bilježi bolji gospodarski rast i razvoj nad cijelom </w:t>
      </w:r>
      <w:r w:rsidR="00E137A2">
        <w:rPr>
          <w:rFonts w:ascii="Times" w:hAnsi="Times" w:cs="Times"/>
        </w:rPr>
        <w:t>Istarskom</w:t>
      </w:r>
      <w:r w:rsidR="00B65963" w:rsidRPr="003F7F00">
        <w:rPr>
          <w:rFonts w:ascii="Times" w:hAnsi="Times" w:cs="Times"/>
        </w:rPr>
        <w:t xml:space="preserve"> županijom.</w:t>
      </w:r>
      <w:r w:rsidR="000D6B42">
        <w:rPr>
          <w:rFonts w:ascii="Times" w:hAnsi="Times" w:cs="Times"/>
        </w:rPr>
        <w:t xml:space="preserve"> </w:t>
      </w:r>
    </w:p>
    <w:p w14:paraId="1C64295A" w14:textId="30BBF374" w:rsidR="005F34E6" w:rsidRPr="005F34E6" w:rsidRDefault="005F34E6" w:rsidP="005F34E6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36" w:name="_Toc92971370"/>
      <w:r w:rsidRPr="005F34E6">
        <w:rPr>
          <w:rFonts w:ascii="Times" w:hAnsi="Times" w:cs="Times"/>
          <w:sz w:val="22"/>
          <w:szCs w:val="22"/>
        </w:rPr>
        <w:t xml:space="preserve">Grafikon </w:t>
      </w:r>
      <w:r w:rsidRPr="005F34E6">
        <w:rPr>
          <w:rFonts w:ascii="Times" w:hAnsi="Times" w:cs="Times"/>
          <w:sz w:val="22"/>
          <w:szCs w:val="22"/>
        </w:rPr>
        <w:fldChar w:fldCharType="begin"/>
      </w:r>
      <w:r w:rsidRPr="005F34E6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5F34E6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8</w:t>
      </w:r>
      <w:r w:rsidRPr="005F34E6">
        <w:rPr>
          <w:rFonts w:ascii="Times" w:hAnsi="Times" w:cs="Times"/>
          <w:sz w:val="22"/>
          <w:szCs w:val="22"/>
        </w:rPr>
        <w:fldChar w:fldCharType="end"/>
      </w:r>
      <w:r w:rsidRPr="005F34E6">
        <w:rPr>
          <w:rFonts w:ascii="Times" w:hAnsi="Times" w:cs="Times"/>
          <w:sz w:val="22"/>
          <w:szCs w:val="22"/>
        </w:rPr>
        <w:t xml:space="preserve"> Indeks razvijenosti Općine i Županije</w:t>
      </w:r>
      <w:bookmarkEnd w:id="36"/>
    </w:p>
    <w:p w14:paraId="71E491A7" w14:textId="0DD59FE7" w:rsidR="00A27335" w:rsidRDefault="00A27335" w:rsidP="00A27335">
      <w:pPr>
        <w:spacing w:after="240"/>
        <w:jc w:val="center"/>
        <w:rPr>
          <w:rFonts w:ascii="Times" w:hAnsi="Times" w:cs="Times"/>
          <w:lang w:eastAsia="hr-HR"/>
        </w:rPr>
      </w:pPr>
      <w:r>
        <w:rPr>
          <w:noProof/>
        </w:rPr>
        <w:drawing>
          <wp:inline distT="0" distB="0" distL="0" distR="0" wp14:anchorId="5A20332C" wp14:editId="42547632">
            <wp:extent cx="5143500" cy="2057400"/>
            <wp:effectExtent l="0" t="0" r="0" b="0"/>
            <wp:docPr id="13" name="Grafikon 13">
              <a:extLst xmlns:a="http://schemas.openxmlformats.org/drawingml/2006/main">
                <a:ext uri="{FF2B5EF4-FFF2-40B4-BE49-F238E27FC236}">
                  <a16:creationId xmlns:a16="http://schemas.microsoft.com/office/drawing/2014/main" id="{EB5FA4E8-6C46-45EF-BCC6-6069690F16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7642447" w14:textId="29A82F1A" w:rsidR="005F34E6" w:rsidRDefault="005F34E6" w:rsidP="00A27335">
      <w:pPr>
        <w:spacing w:after="240"/>
        <w:jc w:val="center"/>
        <w:rPr>
          <w:rFonts w:ascii="Times" w:hAnsi="Times" w:cs="Times"/>
          <w:lang w:eastAsia="hr-HR"/>
        </w:rPr>
      </w:pPr>
      <w:r>
        <w:rPr>
          <w:rFonts w:ascii="Times" w:hAnsi="Times" w:cs="Times"/>
          <w:lang w:eastAsia="hr-HR"/>
        </w:rPr>
        <w:t>Izvor: Ministarstvo regionalnog razvoja i fondova Europske unije</w:t>
      </w:r>
    </w:p>
    <w:p w14:paraId="3423CF97" w14:textId="24473FC9" w:rsidR="0014694F" w:rsidRDefault="00E137A2" w:rsidP="008E614F">
      <w:pPr>
        <w:spacing w:after="240"/>
        <w:jc w:val="both"/>
        <w:rPr>
          <w:rFonts w:ascii="Times" w:hAnsi="Times" w:cs="Times"/>
          <w:lang w:eastAsia="hr-HR"/>
        </w:rPr>
      </w:pPr>
      <w:r>
        <w:rPr>
          <w:rFonts w:ascii="Times" w:hAnsi="Times" w:cs="Times"/>
          <w:lang w:eastAsia="hr-HR"/>
        </w:rPr>
        <w:t>Iz tablice u nastavku vidljivo je da je prosječni dohodak po stanovniku u Općini Vrsar veći za 3,5% u odnosu na županijski prosjek, a prosječni izvorni prihodi po stanovniku su za 65% od prosječnih izvornih prihoda po stanovniku na razini Istarske županije. Prosječna stopa nezaposlenosti povoljnija je na razini Općine nego na razini Županije – u Općini Vrsar stopa je 5,03%, do</w:t>
      </w:r>
      <w:r w:rsidR="008E614F">
        <w:rPr>
          <w:rFonts w:ascii="Times" w:hAnsi="Times" w:cs="Times"/>
          <w:lang w:eastAsia="hr-HR"/>
        </w:rPr>
        <w:t>k</w:t>
      </w:r>
      <w:r>
        <w:rPr>
          <w:rFonts w:ascii="Times" w:hAnsi="Times" w:cs="Times"/>
          <w:lang w:eastAsia="hr-HR"/>
        </w:rPr>
        <w:t xml:space="preserve"> je u Istarskoj županiji 6,54%. Stupanj obrazovanja stanovništva nešto je viši na razini Županije u odnosu na Općinu</w:t>
      </w:r>
      <w:r w:rsidR="008E614F">
        <w:rPr>
          <w:rFonts w:ascii="Times" w:hAnsi="Times" w:cs="Times"/>
          <w:lang w:eastAsia="hr-HR"/>
        </w:rPr>
        <w:t>.</w:t>
      </w:r>
    </w:p>
    <w:p w14:paraId="40EE9EA2" w14:textId="017D0814" w:rsidR="00FF0660" w:rsidRPr="00FF0660" w:rsidRDefault="00FF0660" w:rsidP="00FF0660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37" w:name="_Toc93404261"/>
      <w:r w:rsidRPr="00FF0660">
        <w:rPr>
          <w:rFonts w:ascii="Times" w:hAnsi="Times" w:cs="Times"/>
          <w:sz w:val="22"/>
          <w:szCs w:val="22"/>
        </w:rPr>
        <w:t xml:space="preserve">Tablica </w:t>
      </w:r>
      <w:r w:rsidRPr="00FF0660">
        <w:rPr>
          <w:rFonts w:ascii="Times" w:hAnsi="Times" w:cs="Times"/>
          <w:sz w:val="22"/>
          <w:szCs w:val="22"/>
        </w:rPr>
        <w:fldChar w:fldCharType="begin"/>
      </w:r>
      <w:r w:rsidRPr="00FF0660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FF0660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7</w:t>
      </w:r>
      <w:r w:rsidRPr="00FF0660">
        <w:rPr>
          <w:rFonts w:ascii="Times" w:hAnsi="Times" w:cs="Times"/>
          <w:sz w:val="22"/>
          <w:szCs w:val="22"/>
        </w:rPr>
        <w:fldChar w:fldCharType="end"/>
      </w:r>
      <w:r w:rsidRPr="00FF0660">
        <w:rPr>
          <w:rFonts w:ascii="Times" w:hAnsi="Times" w:cs="Times"/>
          <w:sz w:val="22"/>
          <w:szCs w:val="22"/>
        </w:rPr>
        <w:t xml:space="preserve"> Vrijednosti osnovnih pokazatelja koji čine indeks razvijenosti</w:t>
      </w:r>
      <w:r w:rsidRPr="00FF0660">
        <w:rPr>
          <w:rFonts w:ascii="Times" w:hAnsi="Times" w:cs="Times"/>
          <w:noProof/>
          <w:sz w:val="22"/>
          <w:szCs w:val="22"/>
        </w:rPr>
        <w:t>, za Općinu Vrsar</w:t>
      </w:r>
      <w:r w:rsidR="0065401B">
        <w:rPr>
          <w:rFonts w:ascii="Times" w:hAnsi="Times" w:cs="Times"/>
          <w:noProof/>
          <w:sz w:val="22"/>
          <w:szCs w:val="22"/>
        </w:rPr>
        <w:t>-Orsera</w:t>
      </w:r>
      <w:r w:rsidRPr="00FF0660">
        <w:rPr>
          <w:rFonts w:ascii="Times" w:hAnsi="Times" w:cs="Times"/>
          <w:noProof/>
          <w:sz w:val="22"/>
          <w:szCs w:val="22"/>
        </w:rPr>
        <w:t xml:space="preserve"> i za Istarsku županiju</w:t>
      </w:r>
      <w:bookmarkEnd w:id="37"/>
    </w:p>
    <w:tbl>
      <w:tblPr>
        <w:tblStyle w:val="Tablicareetke2-isticanje6"/>
        <w:tblpPr w:leftFromText="180" w:rightFromText="180" w:vertAnchor="text" w:horzAnchor="margin" w:tblpXSpec="center" w:tblpY="67"/>
        <w:tblW w:w="8664" w:type="dxa"/>
        <w:tblLook w:val="04A0" w:firstRow="1" w:lastRow="0" w:firstColumn="1" w:lastColumn="0" w:noHBand="0" w:noVBand="1"/>
      </w:tblPr>
      <w:tblGrid>
        <w:gridCol w:w="2875"/>
        <w:gridCol w:w="2860"/>
        <w:gridCol w:w="2929"/>
      </w:tblGrid>
      <w:tr w:rsidR="0014694F" w:rsidRPr="003F7F00" w14:paraId="4B24524A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538135" w:themeFill="accent6" w:themeFillShade="BF"/>
          </w:tcPr>
          <w:p w14:paraId="0836D1ED" w14:textId="77777777" w:rsidR="0014694F" w:rsidRPr="001D6D56" w:rsidRDefault="0014694F" w:rsidP="008E7FA8">
            <w:pPr>
              <w:spacing w:before="100" w:after="200" w:line="276" w:lineRule="auto"/>
              <w:jc w:val="center"/>
              <w:rPr>
                <w:rFonts w:ascii="Times" w:hAnsi="Times" w:cs="Times"/>
                <w:color w:val="FFFFFF" w:themeColor="background1"/>
              </w:rPr>
            </w:pPr>
          </w:p>
        </w:tc>
        <w:tc>
          <w:tcPr>
            <w:tcW w:w="0" w:type="auto"/>
            <w:shd w:val="clear" w:color="auto" w:fill="538135" w:themeFill="accent6" w:themeFillShade="BF"/>
          </w:tcPr>
          <w:p w14:paraId="3A201FC7" w14:textId="77777777" w:rsidR="0014694F" w:rsidRPr="001D6D56" w:rsidRDefault="0014694F" w:rsidP="008E7FA8">
            <w:pPr>
              <w:spacing w:before="100"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FFFF" w:themeColor="background1"/>
              </w:rPr>
            </w:pPr>
            <w:r w:rsidRPr="001D6D56">
              <w:rPr>
                <w:rFonts w:ascii="Times" w:hAnsi="Times" w:cs="Times"/>
                <w:color w:val="FFFFFF" w:themeColor="background1"/>
              </w:rPr>
              <w:t>Vrijednosti osnovnih pokazatelja za Općinu</w:t>
            </w:r>
          </w:p>
        </w:tc>
        <w:tc>
          <w:tcPr>
            <w:tcW w:w="0" w:type="auto"/>
            <w:shd w:val="clear" w:color="auto" w:fill="538135" w:themeFill="accent6" w:themeFillShade="BF"/>
          </w:tcPr>
          <w:p w14:paraId="7D6FF559" w14:textId="77777777" w:rsidR="0014694F" w:rsidRPr="001D6D56" w:rsidRDefault="0014694F" w:rsidP="008E7FA8">
            <w:pPr>
              <w:spacing w:before="100"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FFFF" w:themeColor="background1"/>
              </w:rPr>
            </w:pPr>
            <w:r w:rsidRPr="001D6D56">
              <w:rPr>
                <w:rFonts w:ascii="Times" w:hAnsi="Times" w:cs="Times"/>
                <w:color w:val="FFFFFF" w:themeColor="background1"/>
              </w:rPr>
              <w:t>Vrijednosti osnovnih pokazatelja za županiju</w:t>
            </w:r>
          </w:p>
        </w:tc>
      </w:tr>
      <w:tr w:rsidR="0014694F" w:rsidRPr="003F7F00" w14:paraId="592950FE" w14:textId="77777777" w:rsidTr="00146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75BD92" w14:textId="77777777" w:rsidR="0014694F" w:rsidRPr="003F7F00" w:rsidRDefault="0014694F" w:rsidP="008E7FA8">
            <w:pPr>
              <w:spacing w:before="100" w:after="200" w:line="276" w:lineRule="auto"/>
              <w:jc w:val="center"/>
              <w:rPr>
                <w:rFonts w:ascii="Times" w:hAnsi="Times" w:cs="Times"/>
              </w:rPr>
            </w:pPr>
            <w:r w:rsidRPr="003F7F00">
              <w:rPr>
                <w:rFonts w:ascii="Times" w:hAnsi="Times" w:cs="Times"/>
              </w:rPr>
              <w:t>Prosječni dohodak po stanovniku</w:t>
            </w:r>
          </w:p>
        </w:tc>
        <w:tc>
          <w:tcPr>
            <w:tcW w:w="0" w:type="auto"/>
          </w:tcPr>
          <w:p w14:paraId="7EF657F6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</w:rPr>
            </w:pPr>
            <w:r w:rsidRPr="008812A2">
              <w:rPr>
                <w:rFonts w:ascii="Times" w:hAnsi="Times" w:cs="Times"/>
              </w:rPr>
              <w:t>36.442,13</w:t>
            </w:r>
          </w:p>
        </w:tc>
        <w:tc>
          <w:tcPr>
            <w:tcW w:w="0" w:type="auto"/>
          </w:tcPr>
          <w:p w14:paraId="4B9974F9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35.191,17</w:t>
            </w:r>
          </w:p>
        </w:tc>
      </w:tr>
      <w:tr w:rsidR="0014694F" w:rsidRPr="003F7F00" w14:paraId="07AC1808" w14:textId="77777777" w:rsidTr="0014694F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1506A1" w14:textId="77777777" w:rsidR="0014694F" w:rsidRPr="003F7F00" w:rsidRDefault="0014694F" w:rsidP="008E7FA8">
            <w:pPr>
              <w:spacing w:before="100" w:after="200" w:line="276" w:lineRule="auto"/>
              <w:jc w:val="center"/>
              <w:rPr>
                <w:rFonts w:ascii="Times" w:hAnsi="Times" w:cs="Times"/>
              </w:rPr>
            </w:pPr>
            <w:r w:rsidRPr="003F7F00">
              <w:rPr>
                <w:rFonts w:ascii="Times" w:hAnsi="Times" w:cs="Times"/>
              </w:rPr>
              <w:lastRenderedPageBreak/>
              <w:t>Prosječni izvorni prihodi po stanovniku</w:t>
            </w:r>
          </w:p>
        </w:tc>
        <w:tc>
          <w:tcPr>
            <w:tcW w:w="0" w:type="auto"/>
          </w:tcPr>
          <w:p w14:paraId="3EAC069C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</w:rPr>
            </w:pPr>
            <w:r w:rsidRPr="008812A2">
              <w:rPr>
                <w:rFonts w:ascii="Times" w:hAnsi="Times" w:cs="Times"/>
              </w:rPr>
              <w:t>9.112,41</w:t>
            </w:r>
          </w:p>
        </w:tc>
        <w:tc>
          <w:tcPr>
            <w:tcW w:w="0" w:type="auto"/>
          </w:tcPr>
          <w:p w14:paraId="68866A62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5.535,63</w:t>
            </w:r>
          </w:p>
        </w:tc>
      </w:tr>
      <w:tr w:rsidR="0014694F" w:rsidRPr="003F7F00" w14:paraId="349452E4" w14:textId="77777777" w:rsidTr="00B25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22A9FE" w14:textId="77777777" w:rsidR="0014694F" w:rsidRPr="003F7F00" w:rsidRDefault="0014694F" w:rsidP="008E7FA8">
            <w:pPr>
              <w:spacing w:before="100" w:after="200" w:line="276" w:lineRule="auto"/>
              <w:jc w:val="center"/>
              <w:rPr>
                <w:rFonts w:ascii="Times" w:hAnsi="Times" w:cs="Times"/>
              </w:rPr>
            </w:pPr>
            <w:r w:rsidRPr="003F7F00">
              <w:rPr>
                <w:rFonts w:ascii="Times" w:hAnsi="Times" w:cs="Times"/>
              </w:rPr>
              <w:t>Prosječna stopa nezaposlenosti</w:t>
            </w:r>
          </w:p>
        </w:tc>
        <w:tc>
          <w:tcPr>
            <w:tcW w:w="0" w:type="auto"/>
          </w:tcPr>
          <w:p w14:paraId="7CE07339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</w:rPr>
            </w:pPr>
            <w:r w:rsidRPr="008812A2">
              <w:rPr>
                <w:rFonts w:ascii="Times" w:hAnsi="Times" w:cs="Times"/>
              </w:rPr>
              <w:t>0,0503</w:t>
            </w:r>
          </w:p>
        </w:tc>
        <w:tc>
          <w:tcPr>
            <w:tcW w:w="0" w:type="auto"/>
          </w:tcPr>
          <w:p w14:paraId="49B15EF2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0,0654</w:t>
            </w:r>
          </w:p>
        </w:tc>
      </w:tr>
      <w:tr w:rsidR="0014694F" w:rsidRPr="003F7F00" w14:paraId="602C36CD" w14:textId="77777777" w:rsidTr="0014694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3CBAA9" w14:textId="77777777" w:rsidR="0014694F" w:rsidRPr="003F7F00" w:rsidRDefault="0014694F" w:rsidP="008E7FA8">
            <w:pPr>
              <w:spacing w:before="100" w:after="200" w:line="276" w:lineRule="auto"/>
              <w:jc w:val="center"/>
              <w:rPr>
                <w:rFonts w:ascii="Times" w:hAnsi="Times" w:cs="Times"/>
              </w:rPr>
            </w:pPr>
            <w:r w:rsidRPr="003F7F00">
              <w:rPr>
                <w:rFonts w:ascii="Times" w:hAnsi="Times" w:cs="Times"/>
              </w:rPr>
              <w:t>Stupanj obrazovanja (VSS, 20-65 godina)</w:t>
            </w:r>
          </w:p>
        </w:tc>
        <w:tc>
          <w:tcPr>
            <w:tcW w:w="0" w:type="auto"/>
          </w:tcPr>
          <w:p w14:paraId="69D1CA52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</w:rPr>
            </w:pPr>
            <w:r w:rsidRPr="008812A2">
              <w:rPr>
                <w:rFonts w:ascii="Times" w:hAnsi="Times" w:cs="Times"/>
              </w:rPr>
              <w:t>0,1374</w:t>
            </w:r>
          </w:p>
        </w:tc>
        <w:tc>
          <w:tcPr>
            <w:tcW w:w="0" w:type="auto"/>
          </w:tcPr>
          <w:p w14:paraId="304B9F54" w14:textId="77777777" w:rsidR="0014694F" w:rsidRPr="008812A2" w:rsidRDefault="0014694F" w:rsidP="008E7FA8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0,2250</w:t>
            </w:r>
          </w:p>
        </w:tc>
      </w:tr>
    </w:tbl>
    <w:p w14:paraId="07C4A921" w14:textId="77777777" w:rsidR="0014694F" w:rsidRDefault="0014694F" w:rsidP="0014694F">
      <w:pPr>
        <w:spacing w:after="240"/>
        <w:jc w:val="center"/>
        <w:rPr>
          <w:rFonts w:ascii="Times" w:hAnsi="Times" w:cs="Times"/>
          <w:lang w:eastAsia="hr-HR"/>
        </w:rPr>
      </w:pPr>
      <w:r>
        <w:rPr>
          <w:rFonts w:ascii="Times" w:hAnsi="Times" w:cs="Times"/>
          <w:lang w:eastAsia="hr-HR"/>
        </w:rPr>
        <w:t>Izvor: Ministarstvo regionalnog razvoja i fondova Europske unije</w:t>
      </w:r>
    </w:p>
    <w:p w14:paraId="75D5053C" w14:textId="77777777" w:rsidR="0014694F" w:rsidRPr="00D6791A" w:rsidRDefault="0014694F" w:rsidP="00A27335">
      <w:pPr>
        <w:spacing w:after="240"/>
        <w:jc w:val="center"/>
        <w:rPr>
          <w:rFonts w:ascii="Times" w:hAnsi="Times" w:cs="Times"/>
          <w:lang w:eastAsia="hr-HR"/>
        </w:rPr>
      </w:pPr>
    </w:p>
    <w:p w14:paraId="53725338" w14:textId="4802C3D2" w:rsidR="00F6755C" w:rsidRPr="00761BFB" w:rsidRDefault="00E70C32" w:rsidP="00761BFB">
      <w:pPr>
        <w:pStyle w:val="Naslov3"/>
        <w:numPr>
          <w:ilvl w:val="0"/>
          <w:numId w:val="0"/>
        </w:numPr>
        <w:ind w:left="720" w:hanging="720"/>
        <w:rPr>
          <w:rFonts w:ascii="Times" w:hAnsi="Times" w:cs="Times"/>
        </w:rPr>
      </w:pPr>
      <w:bookmarkStart w:id="38" w:name="_Toc83128815"/>
      <w:bookmarkStart w:id="39" w:name="_Toc92972195"/>
      <w:r w:rsidRPr="00761BFB">
        <w:rPr>
          <w:rFonts w:ascii="Times" w:hAnsi="Times" w:cs="Times"/>
        </w:rPr>
        <w:t>2.</w:t>
      </w:r>
      <w:r w:rsidR="00443C12">
        <w:rPr>
          <w:rFonts w:ascii="Times" w:hAnsi="Times" w:cs="Times"/>
        </w:rPr>
        <w:t>5</w:t>
      </w:r>
      <w:r w:rsidRPr="00761BFB">
        <w:rPr>
          <w:rFonts w:ascii="Times" w:hAnsi="Times" w:cs="Times"/>
        </w:rPr>
        <w:t xml:space="preserve">.2.  </w:t>
      </w:r>
      <w:bookmarkEnd w:id="38"/>
      <w:r w:rsidRPr="00761BFB">
        <w:rPr>
          <w:rFonts w:ascii="Times" w:hAnsi="Times" w:cs="Times"/>
        </w:rPr>
        <w:t>TRŽIŠTE RADA</w:t>
      </w:r>
      <w:bookmarkEnd w:id="39"/>
    </w:p>
    <w:p w14:paraId="698FEBF8" w14:textId="515C8ACB" w:rsidR="00094072" w:rsidRPr="003F7F00" w:rsidRDefault="00094072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375EA6D8" w14:textId="1664BABA" w:rsidR="006B3091" w:rsidRDefault="00094072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 xml:space="preserve">Prema podacima Hrvatskog zavoda za zapošljavanje, Općina Vrsar – </w:t>
      </w:r>
      <w:proofErr w:type="spellStart"/>
      <w:r w:rsidRPr="003F7F00">
        <w:rPr>
          <w:rFonts w:ascii="Times" w:eastAsia="Times New Roman" w:hAnsi="Times" w:cs="Times"/>
          <w:color w:val="000000"/>
          <w:lang w:eastAsia="hr-HR"/>
        </w:rPr>
        <w:t>Orsera</w:t>
      </w:r>
      <w:proofErr w:type="spellEnd"/>
      <w:r w:rsidRPr="003F7F00">
        <w:rPr>
          <w:rFonts w:ascii="Times" w:eastAsia="Times New Roman" w:hAnsi="Times" w:cs="Times"/>
          <w:color w:val="000000"/>
          <w:lang w:eastAsia="hr-HR"/>
        </w:rPr>
        <w:t xml:space="preserve"> u promatranom šestogodišnjem razdoblju (2015. – 2021.</w:t>
      </w:r>
      <w:r w:rsidR="002B799C" w:rsidRPr="003F7F00">
        <w:rPr>
          <w:rFonts w:ascii="Times" w:eastAsia="Times New Roman" w:hAnsi="Times" w:cs="Times"/>
          <w:color w:val="000000"/>
          <w:lang w:eastAsia="hr-HR"/>
        </w:rPr>
        <w:t xml:space="preserve"> godina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) </w:t>
      </w:r>
      <w:r w:rsidR="00455EAD">
        <w:rPr>
          <w:rFonts w:ascii="Times" w:eastAsia="Times New Roman" w:hAnsi="Times" w:cs="Times"/>
          <w:color w:val="000000"/>
          <w:lang w:eastAsia="hr-HR"/>
        </w:rPr>
        <w:t xml:space="preserve">u prosjeku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bilježi smanjenje broja nezaposlenih osoba. Jedini </w:t>
      </w:r>
      <w:r w:rsidR="00455EAD">
        <w:rPr>
          <w:rFonts w:ascii="Times" w:eastAsia="Times New Roman" w:hAnsi="Times" w:cs="Times"/>
          <w:color w:val="000000"/>
          <w:lang w:eastAsia="hr-HR"/>
        </w:rPr>
        <w:t xml:space="preserve">značajni </w:t>
      </w:r>
      <w:r w:rsidRPr="003F7F00">
        <w:rPr>
          <w:rFonts w:ascii="Times" w:eastAsia="Times New Roman" w:hAnsi="Times" w:cs="Times"/>
          <w:color w:val="000000"/>
          <w:lang w:eastAsia="hr-HR"/>
        </w:rPr>
        <w:t>izuzetak</w:t>
      </w:r>
      <w:r w:rsidR="00455EAD">
        <w:rPr>
          <w:rFonts w:ascii="Times" w:eastAsia="Times New Roman" w:hAnsi="Times" w:cs="Times"/>
          <w:color w:val="000000"/>
          <w:lang w:eastAsia="hr-HR"/>
        </w:rPr>
        <w:t xml:space="preserve"> je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2020. godina </w:t>
      </w:r>
      <w:r w:rsidR="00D52B4A">
        <w:rPr>
          <w:rFonts w:ascii="Times" w:eastAsia="Times New Roman" w:hAnsi="Times" w:cs="Times"/>
          <w:color w:val="000000"/>
          <w:lang w:eastAsia="hr-HR"/>
        </w:rPr>
        <w:t xml:space="preserve">u </w:t>
      </w:r>
      <w:r w:rsidRPr="003F7F00">
        <w:rPr>
          <w:rFonts w:ascii="Times" w:eastAsia="Times New Roman" w:hAnsi="Times" w:cs="Times"/>
          <w:color w:val="000000"/>
          <w:lang w:eastAsia="hr-HR"/>
        </w:rPr>
        <w:t>koj</w:t>
      </w:r>
      <w:r w:rsidR="00D52B4A">
        <w:rPr>
          <w:rFonts w:ascii="Times" w:eastAsia="Times New Roman" w:hAnsi="Times" w:cs="Times"/>
          <w:color w:val="000000"/>
          <w:lang w:eastAsia="hr-HR"/>
        </w:rPr>
        <w:t>oj se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bilježi</w:t>
      </w:r>
      <w:r w:rsidR="00D52B4A">
        <w:rPr>
          <w:rFonts w:ascii="Times" w:eastAsia="Times New Roman" w:hAnsi="Times" w:cs="Times"/>
          <w:color w:val="000000"/>
          <w:lang w:eastAsia="hr-HR"/>
        </w:rPr>
        <w:t>lo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naglo povećanje nezaposlenih osoba za 43,07% u odnosu na prethodnu godinu kao posljedica COVID – 19 krize.</w:t>
      </w:r>
      <w:r w:rsidR="00702E56"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</w:p>
    <w:p w14:paraId="4D8FA21B" w14:textId="0C81C3B9" w:rsidR="0089143B" w:rsidRPr="0089143B" w:rsidRDefault="0089143B" w:rsidP="0089143B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40" w:name="_Toc92971371"/>
      <w:r w:rsidRPr="0089143B">
        <w:rPr>
          <w:rFonts w:ascii="Times" w:hAnsi="Times" w:cs="Times"/>
          <w:sz w:val="22"/>
          <w:szCs w:val="22"/>
        </w:rPr>
        <w:t xml:space="preserve">Grafikon </w:t>
      </w:r>
      <w:r w:rsidRPr="0089143B">
        <w:rPr>
          <w:rFonts w:ascii="Times" w:hAnsi="Times" w:cs="Times"/>
          <w:sz w:val="22"/>
          <w:szCs w:val="22"/>
        </w:rPr>
        <w:fldChar w:fldCharType="begin"/>
      </w:r>
      <w:r w:rsidRPr="0089143B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89143B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9</w:t>
      </w:r>
      <w:r w:rsidRPr="0089143B">
        <w:rPr>
          <w:rFonts w:ascii="Times" w:hAnsi="Times" w:cs="Times"/>
          <w:sz w:val="22"/>
          <w:szCs w:val="22"/>
        </w:rPr>
        <w:fldChar w:fldCharType="end"/>
      </w:r>
      <w:r w:rsidRPr="0089143B">
        <w:rPr>
          <w:rFonts w:ascii="Times" w:hAnsi="Times" w:cs="Times"/>
          <w:sz w:val="22"/>
          <w:szCs w:val="22"/>
        </w:rPr>
        <w:t xml:space="preserve"> Kretanje broja nezaposlenih osoba</w:t>
      </w:r>
      <w:r>
        <w:rPr>
          <w:rFonts w:ascii="Times" w:hAnsi="Times" w:cs="Times"/>
          <w:sz w:val="22"/>
          <w:szCs w:val="22"/>
        </w:rPr>
        <w:t xml:space="preserve"> od 2015.-2021. godine</w:t>
      </w:r>
      <w:bookmarkEnd w:id="40"/>
    </w:p>
    <w:p w14:paraId="6297EEAF" w14:textId="3BE474A0" w:rsidR="006B3091" w:rsidRDefault="0089143B" w:rsidP="0089143B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noProof/>
        </w:rPr>
        <w:drawing>
          <wp:inline distT="0" distB="0" distL="0" distR="0" wp14:anchorId="465AF425" wp14:editId="6D4305C4">
            <wp:extent cx="4010025" cy="2286000"/>
            <wp:effectExtent l="0" t="0" r="9525" b="0"/>
            <wp:docPr id="14" name="Grafikon 14">
              <a:extLst xmlns:a="http://schemas.openxmlformats.org/drawingml/2006/main">
                <a:ext uri="{FF2B5EF4-FFF2-40B4-BE49-F238E27FC236}">
                  <a16:creationId xmlns:a16="http://schemas.microsoft.com/office/drawing/2014/main" id="{567DDD1D-262E-4AF1-A7D9-27B5F1859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2395433" w14:textId="1D6B84D2" w:rsidR="0089143B" w:rsidRDefault="0089143B" w:rsidP="0089143B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Izvor: Hrvatski zavod za zapošljavanje</w:t>
      </w:r>
    </w:p>
    <w:p w14:paraId="664577B1" w14:textId="53515511" w:rsidR="00094072" w:rsidRPr="003F7F00" w:rsidRDefault="00702E56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>Broj nezaposlenih osoba koje su završile redovno školovanje</w:t>
      </w:r>
      <w:r w:rsidR="00116552" w:rsidRPr="003F7F00">
        <w:rPr>
          <w:rFonts w:ascii="Times" w:eastAsia="Times New Roman" w:hAnsi="Times" w:cs="Times"/>
          <w:color w:val="000000"/>
          <w:lang w:eastAsia="hr-HR"/>
        </w:rPr>
        <w:t xml:space="preserve"> i nisu bile u radnom odnosu prije prijavljivanja na Burzu rada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D52B4A">
        <w:rPr>
          <w:rFonts w:ascii="Times" w:eastAsia="Times New Roman" w:hAnsi="Times" w:cs="Times"/>
          <w:color w:val="000000"/>
          <w:lang w:eastAsia="hr-HR"/>
        </w:rPr>
        <w:t>ne varira značajno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D52B4A">
        <w:rPr>
          <w:rFonts w:ascii="Times" w:eastAsia="Times New Roman" w:hAnsi="Times" w:cs="Times"/>
          <w:color w:val="000000"/>
          <w:lang w:eastAsia="hr-HR"/>
        </w:rPr>
        <w:t xml:space="preserve">i </w:t>
      </w:r>
      <w:r w:rsidRPr="003F7F00">
        <w:rPr>
          <w:rFonts w:ascii="Times" w:eastAsia="Times New Roman" w:hAnsi="Times" w:cs="Times"/>
          <w:color w:val="000000"/>
          <w:lang w:eastAsia="hr-HR"/>
        </w:rPr>
        <w:t>prosjek</w:t>
      </w:r>
      <w:r w:rsidR="00D52B4A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3F7F00">
        <w:rPr>
          <w:rFonts w:ascii="Times" w:eastAsia="Times New Roman" w:hAnsi="Times" w:cs="Times"/>
          <w:color w:val="000000"/>
          <w:lang w:eastAsia="hr-HR"/>
        </w:rPr>
        <w:t>je 1 osoba na godinu</w:t>
      </w:r>
      <w:r w:rsidR="006B3091">
        <w:rPr>
          <w:rFonts w:ascii="Times" w:eastAsia="Times New Roman" w:hAnsi="Times" w:cs="Times"/>
          <w:color w:val="000000"/>
          <w:lang w:eastAsia="hr-HR"/>
        </w:rPr>
        <w:t xml:space="preserve"> (Tablica 7).</w:t>
      </w:r>
    </w:p>
    <w:p w14:paraId="1C1C25A2" w14:textId="76699FBF" w:rsidR="00266B0C" w:rsidRPr="006B3091" w:rsidRDefault="00266B0C" w:rsidP="006B3091">
      <w:pPr>
        <w:pStyle w:val="Opisslike"/>
        <w:keepNext/>
        <w:jc w:val="center"/>
        <w:rPr>
          <w:rFonts w:ascii="Times" w:hAnsi="Times" w:cs="Times"/>
          <w:i w:val="0"/>
          <w:iCs w:val="0"/>
          <w:sz w:val="22"/>
          <w:szCs w:val="22"/>
        </w:rPr>
      </w:pPr>
    </w:p>
    <w:p w14:paraId="4EF880FF" w14:textId="64E4E483" w:rsidR="006B3091" w:rsidRPr="006B3091" w:rsidRDefault="006B3091" w:rsidP="006B3091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41" w:name="_Toc93404262"/>
      <w:r w:rsidRPr="006B3091">
        <w:rPr>
          <w:rFonts w:ascii="Times" w:hAnsi="Times" w:cs="Times"/>
          <w:sz w:val="22"/>
          <w:szCs w:val="22"/>
        </w:rPr>
        <w:t xml:space="preserve">Tablica </w:t>
      </w:r>
      <w:r w:rsidRPr="006B3091">
        <w:rPr>
          <w:rFonts w:ascii="Times" w:hAnsi="Times" w:cs="Times"/>
          <w:sz w:val="22"/>
          <w:szCs w:val="22"/>
        </w:rPr>
        <w:fldChar w:fldCharType="begin"/>
      </w:r>
      <w:r w:rsidRPr="006B3091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6B3091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8</w:t>
      </w:r>
      <w:r w:rsidRPr="006B3091">
        <w:rPr>
          <w:rFonts w:ascii="Times" w:hAnsi="Times" w:cs="Times"/>
          <w:sz w:val="22"/>
          <w:szCs w:val="22"/>
        </w:rPr>
        <w:fldChar w:fldCharType="end"/>
      </w:r>
      <w:r w:rsidRPr="006B3091">
        <w:rPr>
          <w:rFonts w:ascii="Times" w:hAnsi="Times" w:cs="Times"/>
          <w:sz w:val="22"/>
          <w:szCs w:val="22"/>
        </w:rPr>
        <w:t xml:space="preserve"> Broj nezaposlenih osoba i broj osoba s redovnim školovanjem u evidenciji nezaposlenih od 2015. – 2021. godine</w:t>
      </w:r>
      <w:bookmarkEnd w:id="41"/>
    </w:p>
    <w:tbl>
      <w:tblPr>
        <w:tblStyle w:val="Tablicareetke2-isticanje6"/>
        <w:tblpPr w:leftFromText="180" w:rightFromText="180" w:vertAnchor="text" w:horzAnchor="margin" w:tblpXSpec="center" w:tblpY="31"/>
        <w:tblW w:w="0" w:type="auto"/>
        <w:tblLook w:val="04A0" w:firstRow="1" w:lastRow="0" w:firstColumn="1" w:lastColumn="0" w:noHBand="0" w:noVBand="1"/>
      </w:tblPr>
      <w:tblGrid>
        <w:gridCol w:w="711"/>
        <w:gridCol w:w="3825"/>
        <w:gridCol w:w="4473"/>
      </w:tblGrid>
      <w:tr w:rsidR="00C338CD" w:rsidRPr="00D0506A" w14:paraId="3ECD6609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538135" w:themeFill="accent6" w:themeFillShade="BF"/>
          </w:tcPr>
          <w:p w14:paraId="16BDABF4" w14:textId="77777777" w:rsidR="00C338CD" w:rsidRPr="001D6D56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</w:p>
        </w:tc>
        <w:tc>
          <w:tcPr>
            <w:tcW w:w="3825" w:type="dxa"/>
            <w:shd w:val="clear" w:color="auto" w:fill="538135" w:themeFill="accent6" w:themeFillShade="BF"/>
          </w:tcPr>
          <w:p w14:paraId="057A5BDA" w14:textId="77777777" w:rsidR="00C338CD" w:rsidRPr="001D6D56" w:rsidRDefault="00C338CD" w:rsidP="00C338C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1D6D56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BROJ NEZAPOSLENIH</w:t>
            </w:r>
          </w:p>
        </w:tc>
        <w:tc>
          <w:tcPr>
            <w:tcW w:w="4473" w:type="dxa"/>
            <w:shd w:val="clear" w:color="auto" w:fill="538135" w:themeFill="accent6" w:themeFillShade="BF"/>
          </w:tcPr>
          <w:p w14:paraId="4222741D" w14:textId="77777777" w:rsidR="00C338CD" w:rsidRPr="001D6D56" w:rsidRDefault="00C338CD" w:rsidP="00C338C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1D6D56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REDOVNO ŠKOLOVANJE (prije statusa nezaposlenosti)</w:t>
            </w:r>
          </w:p>
        </w:tc>
      </w:tr>
      <w:tr w:rsidR="00C338CD" w:rsidRPr="00D0506A" w14:paraId="69084731" w14:textId="77777777" w:rsidTr="00DE2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D03784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t>2015.</w:t>
            </w:r>
          </w:p>
        </w:tc>
        <w:tc>
          <w:tcPr>
            <w:tcW w:w="3825" w:type="dxa"/>
          </w:tcPr>
          <w:p w14:paraId="16EEB166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55</w:t>
            </w:r>
          </w:p>
        </w:tc>
        <w:tc>
          <w:tcPr>
            <w:tcW w:w="4473" w:type="dxa"/>
          </w:tcPr>
          <w:p w14:paraId="5E1865DA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2</w:t>
            </w:r>
          </w:p>
        </w:tc>
      </w:tr>
      <w:tr w:rsidR="00C338CD" w:rsidRPr="00D0506A" w14:paraId="394C725D" w14:textId="77777777" w:rsidTr="00DE22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A00B53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t>2016.</w:t>
            </w:r>
          </w:p>
        </w:tc>
        <w:tc>
          <w:tcPr>
            <w:tcW w:w="3825" w:type="dxa"/>
          </w:tcPr>
          <w:p w14:paraId="7FDF57E6" w14:textId="77777777" w:rsidR="00C338CD" w:rsidRPr="008812A2" w:rsidRDefault="00C338CD" w:rsidP="00C338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53</w:t>
            </w:r>
          </w:p>
        </w:tc>
        <w:tc>
          <w:tcPr>
            <w:tcW w:w="4473" w:type="dxa"/>
          </w:tcPr>
          <w:p w14:paraId="363C105C" w14:textId="77777777" w:rsidR="00C338CD" w:rsidRPr="008812A2" w:rsidRDefault="00C338CD" w:rsidP="00C338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</w:t>
            </w:r>
          </w:p>
        </w:tc>
      </w:tr>
      <w:tr w:rsidR="00C338CD" w:rsidRPr="00D0506A" w14:paraId="2C7444F8" w14:textId="77777777" w:rsidTr="00DE2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CC2490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t>2017.</w:t>
            </w:r>
          </w:p>
        </w:tc>
        <w:tc>
          <w:tcPr>
            <w:tcW w:w="3825" w:type="dxa"/>
          </w:tcPr>
          <w:p w14:paraId="66A38CCA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41</w:t>
            </w:r>
          </w:p>
        </w:tc>
        <w:tc>
          <w:tcPr>
            <w:tcW w:w="4473" w:type="dxa"/>
          </w:tcPr>
          <w:p w14:paraId="2B5D117A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</w:t>
            </w:r>
          </w:p>
        </w:tc>
      </w:tr>
      <w:tr w:rsidR="00C338CD" w:rsidRPr="00D0506A" w14:paraId="035003FE" w14:textId="77777777" w:rsidTr="00DE22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86BB29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lastRenderedPageBreak/>
              <w:t>2018.</w:t>
            </w:r>
          </w:p>
        </w:tc>
        <w:tc>
          <w:tcPr>
            <w:tcW w:w="3825" w:type="dxa"/>
          </w:tcPr>
          <w:p w14:paraId="62C6B7EF" w14:textId="77777777" w:rsidR="00C338CD" w:rsidRPr="008812A2" w:rsidRDefault="00C338CD" w:rsidP="00C338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32</w:t>
            </w:r>
          </w:p>
        </w:tc>
        <w:tc>
          <w:tcPr>
            <w:tcW w:w="4473" w:type="dxa"/>
          </w:tcPr>
          <w:p w14:paraId="7C8B33D2" w14:textId="77777777" w:rsidR="00C338CD" w:rsidRPr="008812A2" w:rsidRDefault="00C338CD" w:rsidP="00C338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</w:t>
            </w:r>
          </w:p>
        </w:tc>
      </w:tr>
      <w:tr w:rsidR="00C338CD" w:rsidRPr="00D0506A" w14:paraId="17A0D935" w14:textId="77777777" w:rsidTr="00DE2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B5CEC3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t>2019.</w:t>
            </w:r>
          </w:p>
        </w:tc>
        <w:tc>
          <w:tcPr>
            <w:tcW w:w="3825" w:type="dxa"/>
          </w:tcPr>
          <w:p w14:paraId="6CC9DE1D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37</w:t>
            </w:r>
          </w:p>
        </w:tc>
        <w:tc>
          <w:tcPr>
            <w:tcW w:w="4473" w:type="dxa"/>
          </w:tcPr>
          <w:p w14:paraId="175AF620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</w:t>
            </w:r>
          </w:p>
        </w:tc>
      </w:tr>
      <w:tr w:rsidR="00C338CD" w:rsidRPr="00D0506A" w14:paraId="6B3287BC" w14:textId="77777777" w:rsidTr="00DE22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B986D8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t>2020.</w:t>
            </w:r>
          </w:p>
        </w:tc>
        <w:tc>
          <w:tcPr>
            <w:tcW w:w="3825" w:type="dxa"/>
          </w:tcPr>
          <w:p w14:paraId="3876D5F9" w14:textId="77777777" w:rsidR="00C338CD" w:rsidRPr="008812A2" w:rsidRDefault="00C338CD" w:rsidP="00C338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65</w:t>
            </w:r>
          </w:p>
        </w:tc>
        <w:tc>
          <w:tcPr>
            <w:tcW w:w="4473" w:type="dxa"/>
          </w:tcPr>
          <w:p w14:paraId="41FB9290" w14:textId="77777777" w:rsidR="00C338CD" w:rsidRPr="008812A2" w:rsidRDefault="00C338CD" w:rsidP="00C338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0</w:t>
            </w:r>
          </w:p>
        </w:tc>
      </w:tr>
      <w:tr w:rsidR="00C338CD" w:rsidRPr="00D0506A" w14:paraId="727BE811" w14:textId="77777777" w:rsidTr="00DE2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8E26F2" w14:textId="77777777" w:rsidR="00C338CD" w:rsidRPr="00D0506A" w:rsidRDefault="00C338CD" w:rsidP="00C338C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D0506A">
              <w:rPr>
                <w:rFonts w:ascii="Times" w:eastAsia="Times New Roman" w:hAnsi="Times" w:cs="Times"/>
                <w:lang w:eastAsia="hr-HR"/>
              </w:rPr>
              <w:t>2021.</w:t>
            </w:r>
          </w:p>
        </w:tc>
        <w:tc>
          <w:tcPr>
            <w:tcW w:w="3825" w:type="dxa"/>
          </w:tcPr>
          <w:p w14:paraId="4478B7E7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55</w:t>
            </w:r>
          </w:p>
        </w:tc>
        <w:tc>
          <w:tcPr>
            <w:tcW w:w="4473" w:type="dxa"/>
          </w:tcPr>
          <w:p w14:paraId="6633F647" w14:textId="77777777" w:rsidR="00C338CD" w:rsidRPr="008812A2" w:rsidRDefault="00C338CD" w:rsidP="00C338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</w:t>
            </w:r>
          </w:p>
        </w:tc>
      </w:tr>
    </w:tbl>
    <w:p w14:paraId="519C83EC" w14:textId="44BDD281" w:rsidR="00702E56" w:rsidRPr="006B3091" w:rsidRDefault="00E469C4" w:rsidP="00C338CD">
      <w:pPr>
        <w:spacing w:line="276" w:lineRule="auto"/>
        <w:jc w:val="center"/>
        <w:rPr>
          <w:rFonts w:ascii="Times" w:eastAsia="Times New Roman" w:hAnsi="Times" w:cs="Times"/>
          <w:lang w:eastAsia="hr-HR"/>
        </w:rPr>
      </w:pPr>
      <w:r w:rsidRPr="006B3091">
        <w:rPr>
          <w:rFonts w:ascii="Times" w:hAnsi="Times" w:cs="Times"/>
        </w:rPr>
        <w:t>Izvor: Hrvatski zavod za zapošljavanje</w:t>
      </w:r>
    </w:p>
    <w:p w14:paraId="33C142EC" w14:textId="77777777" w:rsidR="00C338CD" w:rsidRDefault="00C338CD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39174F04" w14:textId="0FD475EF" w:rsidR="00E5419D" w:rsidRDefault="00702E56" w:rsidP="00E5419D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 xml:space="preserve">Što se tiče spolne strukture nezaposlenih osoba prijavljenih na Hrvatskom zavodu za zapošljavanje,  </w:t>
      </w:r>
      <w:r w:rsidR="00BB41F4">
        <w:rPr>
          <w:rFonts w:ascii="Times" w:eastAsia="Times New Roman" w:hAnsi="Times" w:cs="Times"/>
          <w:color w:val="000000"/>
          <w:lang w:eastAsia="hr-HR"/>
        </w:rPr>
        <w:t xml:space="preserve">na grafikonu u nastavku je vidljivo da je </w:t>
      </w:r>
      <w:r w:rsidRPr="003F7F00">
        <w:rPr>
          <w:rFonts w:ascii="Times" w:eastAsia="Times New Roman" w:hAnsi="Times" w:cs="Times"/>
          <w:color w:val="000000"/>
          <w:lang w:eastAsia="hr-HR"/>
        </w:rPr>
        <w:t>u 2015. godini zabilježen</w:t>
      </w:r>
      <w:r w:rsidR="00B5436C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veći broj </w:t>
      </w:r>
      <w:r w:rsidR="00BB41F4">
        <w:rPr>
          <w:rFonts w:ascii="Times" w:eastAsia="Times New Roman" w:hAnsi="Times" w:cs="Times"/>
          <w:color w:val="000000"/>
          <w:lang w:eastAsia="hr-HR"/>
        </w:rPr>
        <w:t>nezaposlenih muškaraca u odnosu na nezaposlene žene.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U preostalim godinama promatranog razdoblja, broj </w:t>
      </w:r>
      <w:r w:rsidR="00BB41F4">
        <w:rPr>
          <w:rFonts w:ascii="Times" w:eastAsia="Times New Roman" w:hAnsi="Times" w:cs="Times"/>
          <w:color w:val="000000"/>
          <w:lang w:eastAsia="hr-HR"/>
        </w:rPr>
        <w:t xml:space="preserve">nezaposlenih žena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je jednak</w:t>
      </w:r>
      <w:r w:rsidR="00BB41F4">
        <w:rPr>
          <w:rFonts w:ascii="Times" w:eastAsia="Times New Roman" w:hAnsi="Times" w:cs="Times"/>
          <w:color w:val="000000"/>
          <w:lang w:eastAsia="hr-HR"/>
        </w:rPr>
        <w:t xml:space="preserve"> ili veći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BB41F4">
        <w:rPr>
          <w:rFonts w:ascii="Times" w:eastAsia="Times New Roman" w:hAnsi="Times" w:cs="Times"/>
          <w:color w:val="000000"/>
          <w:lang w:eastAsia="hr-HR"/>
        </w:rPr>
        <w:t>broju nezaposlenih muškaraca. U posljednjoj promatranoj godini (2021. godini) evidentirano je 27 nezaposlenih muškaraca i 28 nezaposlenih žena.</w:t>
      </w:r>
    </w:p>
    <w:p w14:paraId="25CD66E6" w14:textId="16FB543A" w:rsidR="00FD165D" w:rsidRPr="00E5419D" w:rsidRDefault="00FD165D" w:rsidP="00E5419D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2B819578" w14:textId="11076E8A" w:rsidR="00E5419D" w:rsidRPr="00E5419D" w:rsidRDefault="00E5419D" w:rsidP="00E5419D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42" w:name="_Toc92971372"/>
      <w:r w:rsidRPr="00E5419D">
        <w:rPr>
          <w:rFonts w:ascii="Times" w:hAnsi="Times" w:cs="Times"/>
          <w:sz w:val="22"/>
          <w:szCs w:val="22"/>
        </w:rPr>
        <w:t xml:space="preserve">Grafikon </w:t>
      </w:r>
      <w:r w:rsidRPr="00E5419D">
        <w:rPr>
          <w:rFonts w:ascii="Times" w:hAnsi="Times" w:cs="Times"/>
          <w:sz w:val="22"/>
          <w:szCs w:val="22"/>
        </w:rPr>
        <w:fldChar w:fldCharType="begin"/>
      </w:r>
      <w:r w:rsidRPr="00E5419D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E5419D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10</w:t>
      </w:r>
      <w:r w:rsidRPr="00E5419D">
        <w:rPr>
          <w:rFonts w:ascii="Times" w:hAnsi="Times" w:cs="Times"/>
          <w:sz w:val="22"/>
          <w:szCs w:val="22"/>
        </w:rPr>
        <w:fldChar w:fldCharType="end"/>
      </w:r>
      <w:r w:rsidRPr="00E5419D">
        <w:rPr>
          <w:rFonts w:ascii="Times" w:hAnsi="Times" w:cs="Times"/>
          <w:sz w:val="22"/>
          <w:szCs w:val="22"/>
        </w:rPr>
        <w:t xml:space="preserve"> Spolna struktura nezaposlenih osoba</w:t>
      </w:r>
      <w:bookmarkEnd w:id="42"/>
    </w:p>
    <w:p w14:paraId="3FD7647B" w14:textId="724E8891" w:rsidR="006C4E8D" w:rsidRPr="00096156" w:rsidRDefault="00E5419D" w:rsidP="006C4E8D">
      <w:pPr>
        <w:jc w:val="center"/>
        <w:rPr>
          <w:rFonts w:ascii="Times" w:hAnsi="Times" w:cs="Times"/>
          <w:color w:val="44546A" w:themeColor="text2"/>
        </w:rPr>
      </w:pPr>
      <w:r w:rsidRPr="003F7F00">
        <w:rPr>
          <w:rFonts w:ascii="Times" w:hAnsi="Times" w:cs="Times"/>
          <w:noProof/>
        </w:rPr>
        <w:drawing>
          <wp:inline distT="0" distB="0" distL="0" distR="0" wp14:anchorId="009B3C27" wp14:editId="7A24D6BA">
            <wp:extent cx="4419600" cy="2428875"/>
            <wp:effectExtent l="0" t="0" r="0" b="9525"/>
            <wp:docPr id="21" name="Grafikon 21">
              <a:extLst xmlns:a="http://schemas.openxmlformats.org/drawingml/2006/main">
                <a:ext uri="{FF2B5EF4-FFF2-40B4-BE49-F238E27FC236}">
                  <a16:creationId xmlns:a16="http://schemas.microsoft.com/office/drawing/2014/main" id="{ABF45103-16EB-4D27-B4D2-FA8381E4A2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C54046A" w14:textId="224D34B7" w:rsidR="001D23F8" w:rsidRDefault="003722AF" w:rsidP="00443C12">
      <w:pPr>
        <w:jc w:val="center"/>
      </w:pPr>
      <w:r w:rsidRPr="003722AF">
        <w:t>Izvor: Hrvatski zavod za zapošljavanje</w:t>
      </w:r>
    </w:p>
    <w:p w14:paraId="2A445280" w14:textId="7ADC9234" w:rsidR="001D23F8" w:rsidRDefault="001D23F8" w:rsidP="00DE22F6">
      <w:pPr>
        <w:rPr>
          <w:lang w:eastAsia="hr-HR"/>
        </w:rPr>
      </w:pPr>
    </w:p>
    <w:p w14:paraId="7AE1BFA9" w14:textId="4182B074" w:rsidR="00C61964" w:rsidRDefault="00C61964" w:rsidP="00DE22F6">
      <w:pPr>
        <w:rPr>
          <w:lang w:eastAsia="hr-HR"/>
        </w:rPr>
      </w:pPr>
    </w:p>
    <w:p w14:paraId="4DB827EF" w14:textId="0EEA448E" w:rsidR="00C61964" w:rsidRDefault="00C61964" w:rsidP="00DE22F6">
      <w:pPr>
        <w:rPr>
          <w:lang w:eastAsia="hr-HR"/>
        </w:rPr>
      </w:pPr>
    </w:p>
    <w:p w14:paraId="4C54C5B1" w14:textId="6ACFC439" w:rsidR="00C61964" w:rsidRDefault="00C61964" w:rsidP="00DE22F6">
      <w:pPr>
        <w:rPr>
          <w:lang w:eastAsia="hr-HR"/>
        </w:rPr>
      </w:pPr>
    </w:p>
    <w:p w14:paraId="3FA79C11" w14:textId="469423A5" w:rsidR="00C61964" w:rsidRDefault="00C61964" w:rsidP="00DE22F6">
      <w:pPr>
        <w:rPr>
          <w:lang w:eastAsia="hr-HR"/>
        </w:rPr>
      </w:pPr>
    </w:p>
    <w:p w14:paraId="3C2857BE" w14:textId="3ACD24BC" w:rsidR="00C61964" w:rsidRDefault="00C61964" w:rsidP="00DE22F6">
      <w:pPr>
        <w:rPr>
          <w:lang w:eastAsia="hr-HR"/>
        </w:rPr>
      </w:pPr>
    </w:p>
    <w:p w14:paraId="6B071E8E" w14:textId="6B2E721E" w:rsidR="00C61964" w:rsidRDefault="00C61964" w:rsidP="00DE22F6">
      <w:pPr>
        <w:rPr>
          <w:lang w:eastAsia="hr-HR"/>
        </w:rPr>
      </w:pPr>
    </w:p>
    <w:p w14:paraId="6FDCC6EE" w14:textId="02628669" w:rsidR="00C61964" w:rsidRDefault="00C61964" w:rsidP="00DE22F6">
      <w:pPr>
        <w:rPr>
          <w:lang w:eastAsia="hr-HR"/>
        </w:rPr>
      </w:pPr>
    </w:p>
    <w:p w14:paraId="18CB2CC2" w14:textId="7CFFC8F5" w:rsidR="00C61964" w:rsidRDefault="00C61964" w:rsidP="00DE22F6">
      <w:pPr>
        <w:rPr>
          <w:lang w:eastAsia="hr-HR"/>
        </w:rPr>
      </w:pPr>
    </w:p>
    <w:p w14:paraId="7BCD638C" w14:textId="77777777" w:rsidR="00C61964" w:rsidRPr="00DE22F6" w:rsidRDefault="00C61964" w:rsidP="00DE22F6">
      <w:pPr>
        <w:rPr>
          <w:lang w:eastAsia="hr-HR"/>
        </w:rPr>
      </w:pPr>
    </w:p>
    <w:p w14:paraId="05797651" w14:textId="506AC92F" w:rsidR="00DB55F8" w:rsidRDefault="006A34F4" w:rsidP="006A34F4">
      <w:pPr>
        <w:pStyle w:val="Naslov3"/>
        <w:numPr>
          <w:ilvl w:val="0"/>
          <w:numId w:val="0"/>
        </w:numPr>
        <w:ind w:left="720" w:hanging="720"/>
        <w:jc w:val="both"/>
        <w:rPr>
          <w:rFonts w:ascii="Times" w:hAnsi="Times" w:cs="Times"/>
        </w:rPr>
      </w:pPr>
      <w:bookmarkStart w:id="43" w:name="_Toc92972196"/>
      <w:bookmarkStart w:id="44" w:name="_Toc83128820"/>
      <w:r>
        <w:rPr>
          <w:rFonts w:ascii="Times" w:hAnsi="Times" w:cs="Times"/>
        </w:rPr>
        <w:lastRenderedPageBreak/>
        <w:t>2.5.3.</w:t>
      </w:r>
      <w:r w:rsidR="007A00C4" w:rsidRPr="00272CF2">
        <w:rPr>
          <w:rFonts w:ascii="Times" w:hAnsi="Times" w:cs="Times"/>
        </w:rPr>
        <w:t>PODUZETNIŠTVO</w:t>
      </w:r>
      <w:bookmarkEnd w:id="43"/>
      <w:r w:rsidR="007A00C4" w:rsidRPr="00272CF2">
        <w:rPr>
          <w:rFonts w:ascii="Times" w:hAnsi="Times" w:cs="Times"/>
        </w:rPr>
        <w:t xml:space="preserve"> </w:t>
      </w:r>
      <w:bookmarkEnd w:id="44"/>
    </w:p>
    <w:p w14:paraId="394F263C" w14:textId="77777777" w:rsidR="00272CF2" w:rsidRPr="00272CF2" w:rsidRDefault="00272CF2" w:rsidP="00272CF2"/>
    <w:p w14:paraId="3FECA613" w14:textId="5A3A8C29" w:rsidR="00452E75" w:rsidRPr="00DB55F8" w:rsidRDefault="00DB55F8" w:rsidP="001F3B68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DB55F8">
        <w:rPr>
          <w:rFonts w:ascii="Times" w:hAnsi="Times" w:cs="Times"/>
        </w:rPr>
        <w:t xml:space="preserve">U razdoblju od 2016. do 2020. godine razvoj poduzetništva bilježi </w:t>
      </w:r>
      <w:r w:rsidR="00190472">
        <w:rPr>
          <w:rFonts w:ascii="Times" w:hAnsi="Times" w:cs="Times"/>
        </w:rPr>
        <w:t xml:space="preserve">blagi </w:t>
      </w:r>
      <w:r w:rsidRPr="00DB55F8">
        <w:rPr>
          <w:rFonts w:ascii="Times" w:hAnsi="Times" w:cs="Times"/>
        </w:rPr>
        <w:t>trend rasta.</w:t>
      </w:r>
      <w:r>
        <w:rPr>
          <w:rFonts w:ascii="Times" w:hAnsi="Times" w:cs="Times"/>
        </w:rPr>
        <w:t xml:space="preserve"> Broj poduzeća se u 2020. godini u odnosu na 2016. godinu povećao za 6,25%</w:t>
      </w:r>
      <w:r w:rsidR="00190472">
        <w:rPr>
          <w:rFonts w:ascii="Times" w:hAnsi="Times" w:cs="Times"/>
        </w:rPr>
        <w:t xml:space="preserve">. </w:t>
      </w:r>
    </w:p>
    <w:p w14:paraId="6EFD5DF5" w14:textId="6899BAEF" w:rsidR="00190472" w:rsidRPr="00190472" w:rsidRDefault="00190472" w:rsidP="00190472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45" w:name="_Toc92971373"/>
      <w:r w:rsidRPr="00190472">
        <w:rPr>
          <w:rFonts w:ascii="Times" w:hAnsi="Times" w:cs="Times"/>
          <w:sz w:val="22"/>
          <w:szCs w:val="22"/>
        </w:rPr>
        <w:t xml:space="preserve">Grafikon </w:t>
      </w:r>
      <w:r w:rsidRPr="00190472">
        <w:rPr>
          <w:rFonts w:ascii="Times" w:hAnsi="Times" w:cs="Times"/>
          <w:sz w:val="22"/>
          <w:szCs w:val="22"/>
        </w:rPr>
        <w:fldChar w:fldCharType="begin"/>
      </w:r>
      <w:r w:rsidRPr="00190472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190472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11</w:t>
      </w:r>
      <w:r w:rsidRPr="00190472">
        <w:rPr>
          <w:rFonts w:ascii="Times" w:hAnsi="Times" w:cs="Times"/>
          <w:sz w:val="22"/>
          <w:szCs w:val="22"/>
        </w:rPr>
        <w:fldChar w:fldCharType="end"/>
      </w:r>
      <w:r w:rsidRPr="00190472">
        <w:rPr>
          <w:rFonts w:ascii="Times" w:hAnsi="Times" w:cs="Times"/>
          <w:sz w:val="22"/>
          <w:szCs w:val="22"/>
        </w:rPr>
        <w:t xml:space="preserve"> Kretanje broja poduzeća od 2016.-2020.</w:t>
      </w:r>
      <w:bookmarkEnd w:id="45"/>
    </w:p>
    <w:p w14:paraId="0D1CCF81" w14:textId="5ADC24F4" w:rsidR="00A20F2E" w:rsidRDefault="00DB55F8" w:rsidP="00190472">
      <w:pPr>
        <w:spacing w:line="276" w:lineRule="auto"/>
        <w:ind w:left="360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noProof/>
        </w:rPr>
        <w:drawing>
          <wp:inline distT="0" distB="0" distL="0" distR="0" wp14:anchorId="092D347E" wp14:editId="1C4950D1">
            <wp:extent cx="3803904" cy="2187245"/>
            <wp:effectExtent l="0" t="0" r="6350" b="3810"/>
            <wp:docPr id="20" name="Grafikon 20">
              <a:extLst xmlns:a="http://schemas.openxmlformats.org/drawingml/2006/main">
                <a:ext uri="{FF2B5EF4-FFF2-40B4-BE49-F238E27FC236}">
                  <a16:creationId xmlns:a16="http://schemas.microsoft.com/office/drawing/2014/main" id="{EFF56DFE-F60B-40B9-944B-F256367F47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A827A82" w14:textId="2AA0404D" w:rsidR="00DB55F8" w:rsidRPr="001F3B68" w:rsidRDefault="00190472" w:rsidP="001F3B68">
      <w:pPr>
        <w:spacing w:line="276" w:lineRule="auto"/>
        <w:ind w:left="360"/>
        <w:jc w:val="center"/>
        <w:rPr>
          <w:rFonts w:ascii="Times" w:eastAsia="Times New Roman" w:hAnsi="Times" w:cs="Times"/>
          <w:color w:val="000000"/>
          <w:lang w:eastAsia="hr-HR"/>
        </w:rPr>
      </w:pPr>
      <w:r w:rsidRPr="001F3B68">
        <w:rPr>
          <w:rFonts w:ascii="Times" w:eastAsia="Times New Roman" w:hAnsi="Times" w:cs="Times"/>
          <w:color w:val="000000"/>
          <w:lang w:eastAsia="hr-HR"/>
        </w:rPr>
        <w:t>Izvor: Financijska agencija, FINA</w:t>
      </w:r>
    </w:p>
    <w:p w14:paraId="1DDBBE3F" w14:textId="5363F8AF" w:rsidR="00DB55F8" w:rsidRDefault="001F3B68" w:rsidP="001F3B68">
      <w:pPr>
        <w:spacing w:line="276" w:lineRule="auto"/>
        <w:jc w:val="both"/>
        <w:rPr>
          <w:rFonts w:ascii="Times" w:hAnsi="Times" w:cs="Times"/>
        </w:rPr>
      </w:pPr>
      <w:r w:rsidRPr="001F3B68">
        <w:rPr>
          <w:rFonts w:ascii="Times" w:hAnsi="Times" w:cs="Times"/>
        </w:rPr>
        <w:t xml:space="preserve">U promatranom petogodišnjem razdoblju (2016. – 2020. godine) najveći broj poduzeća </w:t>
      </w:r>
      <w:r w:rsidR="00A33BE1">
        <w:rPr>
          <w:rFonts w:ascii="Times" w:hAnsi="Times" w:cs="Times"/>
        </w:rPr>
        <w:t>u svakoj promatranoj godini poslovao</w:t>
      </w:r>
      <w:r w:rsidRPr="001F3B68">
        <w:rPr>
          <w:rFonts w:ascii="Times" w:hAnsi="Times" w:cs="Times"/>
        </w:rPr>
        <w:t xml:space="preserve"> je u okviru</w:t>
      </w:r>
      <w:r w:rsidR="00A33BE1">
        <w:rPr>
          <w:rFonts w:ascii="Times" w:hAnsi="Times" w:cs="Times"/>
        </w:rPr>
        <w:t xml:space="preserve"> </w:t>
      </w:r>
      <w:r w:rsidR="003F546D">
        <w:rPr>
          <w:rFonts w:ascii="Times" w:hAnsi="Times" w:cs="Times"/>
        </w:rPr>
        <w:t>administrativnih i pomoćnih uslužnih djelatnosti, djelatnosti pružanja smještaja te pripreme i usluživanja hrane,</w:t>
      </w:r>
      <w:r w:rsidR="003F546D" w:rsidRPr="003F546D">
        <w:t xml:space="preserve"> </w:t>
      </w:r>
      <w:r w:rsidR="003F546D">
        <w:rPr>
          <w:rFonts w:ascii="Times" w:hAnsi="Times" w:cs="Times"/>
        </w:rPr>
        <w:t>t</w:t>
      </w:r>
      <w:r w:rsidR="003F546D" w:rsidRPr="003F546D">
        <w:rPr>
          <w:rFonts w:ascii="Times" w:hAnsi="Times" w:cs="Times"/>
        </w:rPr>
        <w:t>rgovin</w:t>
      </w:r>
      <w:r w:rsidR="003F546D">
        <w:rPr>
          <w:rFonts w:ascii="Times" w:hAnsi="Times" w:cs="Times"/>
        </w:rPr>
        <w:t>i</w:t>
      </w:r>
      <w:r w:rsidR="003F546D" w:rsidRPr="003F546D">
        <w:rPr>
          <w:rFonts w:ascii="Times" w:hAnsi="Times" w:cs="Times"/>
        </w:rPr>
        <w:t xml:space="preserve"> na veliko i na malo; popravak motornih vozila i motocikala</w:t>
      </w:r>
      <w:r w:rsidR="003F546D">
        <w:rPr>
          <w:rFonts w:ascii="Times" w:hAnsi="Times" w:cs="Times"/>
        </w:rPr>
        <w:t xml:space="preserve"> te u sektoru građevinarstva. Značajan broj poduzeća djeluje i u prerađivačkoj industriji, </w:t>
      </w:r>
      <w:r w:rsidR="003F546D" w:rsidRPr="003F546D">
        <w:rPr>
          <w:rFonts w:ascii="Times" w:hAnsi="Times" w:cs="Times"/>
        </w:rPr>
        <w:t>stručn</w:t>
      </w:r>
      <w:r w:rsidR="003F546D">
        <w:rPr>
          <w:rFonts w:ascii="Times" w:hAnsi="Times" w:cs="Times"/>
        </w:rPr>
        <w:t>im</w:t>
      </w:r>
      <w:r w:rsidR="003F546D" w:rsidRPr="003F546D">
        <w:rPr>
          <w:rFonts w:ascii="Times" w:hAnsi="Times" w:cs="Times"/>
        </w:rPr>
        <w:t>, znanstven</w:t>
      </w:r>
      <w:r w:rsidR="003F546D">
        <w:rPr>
          <w:rFonts w:ascii="Times" w:hAnsi="Times" w:cs="Times"/>
        </w:rPr>
        <w:t>im</w:t>
      </w:r>
      <w:r w:rsidR="003F546D" w:rsidRPr="003F546D">
        <w:rPr>
          <w:rFonts w:ascii="Times" w:hAnsi="Times" w:cs="Times"/>
        </w:rPr>
        <w:t xml:space="preserve"> i tehničk</w:t>
      </w:r>
      <w:r w:rsidR="003F546D">
        <w:rPr>
          <w:rFonts w:ascii="Times" w:hAnsi="Times" w:cs="Times"/>
        </w:rPr>
        <w:t>im</w:t>
      </w:r>
      <w:r w:rsidR="003F546D" w:rsidRPr="003F546D">
        <w:rPr>
          <w:rFonts w:ascii="Times" w:hAnsi="Times" w:cs="Times"/>
        </w:rPr>
        <w:t xml:space="preserve"> djelatnosti</w:t>
      </w:r>
      <w:r w:rsidR="003F546D">
        <w:rPr>
          <w:rFonts w:ascii="Times" w:hAnsi="Times" w:cs="Times"/>
        </w:rPr>
        <w:t xml:space="preserve">ma te u poslovanju nekretninama. Najveći rast broja poduzeća zabilježen je u sektoru djelatnosti pružanja smještaja te pripreme i usluživanja hrane. </w:t>
      </w:r>
    </w:p>
    <w:p w14:paraId="3D484125" w14:textId="1CDEF115" w:rsidR="003F546D" w:rsidRDefault="003F546D" w:rsidP="001F3B68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Osim sektora u kojima ne posluje niti jedno privatno poduzeće registrirano na području Općine(</w:t>
      </w:r>
      <w:r w:rsidRPr="003F546D">
        <w:rPr>
          <w:rFonts w:ascii="Times" w:hAnsi="Times" w:cs="Times"/>
        </w:rPr>
        <w:t>opskrba električnom energijom, plinom, parom i klimatizacija</w:t>
      </w:r>
      <w:r>
        <w:rPr>
          <w:rFonts w:ascii="Times" w:hAnsi="Times" w:cs="Times"/>
        </w:rPr>
        <w:t xml:space="preserve">, </w:t>
      </w:r>
      <w:r w:rsidRPr="003F546D">
        <w:rPr>
          <w:rFonts w:ascii="Times" w:hAnsi="Times" w:cs="Times"/>
        </w:rPr>
        <w:t>opskrba vodom; uklanjanje otpadnih voda, gospodarenje otpadom te djelatnosti sanacije okoliša</w:t>
      </w:r>
      <w:r>
        <w:rPr>
          <w:rFonts w:ascii="Times" w:hAnsi="Times" w:cs="Times"/>
        </w:rPr>
        <w:t xml:space="preserve">, </w:t>
      </w:r>
      <w:r w:rsidRPr="003F546D">
        <w:rPr>
          <w:rFonts w:ascii="Times" w:hAnsi="Times" w:cs="Times"/>
        </w:rPr>
        <w:t>financijske djelatnosti i djelatnosti osiguranja</w:t>
      </w:r>
      <w:r>
        <w:rPr>
          <w:rFonts w:ascii="Times" w:hAnsi="Times" w:cs="Times"/>
        </w:rPr>
        <w:t>…) najmanje poduzeća djeluje u sektoru rudarstva i vađenja, informacija i komunikacija, obrazovanja te umjetnosti zabave i rekreacije.</w:t>
      </w:r>
      <w:r w:rsidR="000338C1">
        <w:rPr>
          <w:rFonts w:ascii="Times" w:hAnsi="Times" w:cs="Times"/>
        </w:rPr>
        <w:t xml:space="preserve"> Struktura poduzeća po djelatnostima promatrana kroz razdoblje od 2016. do 2020. godine prikazana je tablicom u nastavku.</w:t>
      </w:r>
    </w:p>
    <w:p w14:paraId="71B77E1D" w14:textId="12FE4F80" w:rsidR="001328E8" w:rsidRPr="001328E8" w:rsidRDefault="001328E8" w:rsidP="001328E8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46" w:name="_Toc93404263"/>
      <w:r w:rsidRPr="001328E8">
        <w:rPr>
          <w:rFonts w:ascii="Times" w:hAnsi="Times" w:cs="Times"/>
          <w:sz w:val="22"/>
          <w:szCs w:val="22"/>
        </w:rPr>
        <w:t xml:space="preserve">Tablica </w:t>
      </w:r>
      <w:r w:rsidRPr="001328E8">
        <w:rPr>
          <w:rFonts w:ascii="Times" w:hAnsi="Times" w:cs="Times"/>
          <w:sz w:val="22"/>
          <w:szCs w:val="22"/>
        </w:rPr>
        <w:fldChar w:fldCharType="begin"/>
      </w:r>
      <w:r w:rsidRPr="001328E8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1328E8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9</w:t>
      </w:r>
      <w:r w:rsidRPr="001328E8">
        <w:rPr>
          <w:rFonts w:ascii="Times" w:hAnsi="Times" w:cs="Times"/>
          <w:sz w:val="22"/>
          <w:szCs w:val="22"/>
        </w:rPr>
        <w:fldChar w:fldCharType="end"/>
      </w:r>
      <w:r w:rsidRPr="001328E8">
        <w:rPr>
          <w:rFonts w:ascii="Times" w:hAnsi="Times" w:cs="Times"/>
          <w:sz w:val="22"/>
          <w:szCs w:val="22"/>
        </w:rPr>
        <w:t xml:space="preserve"> Broj poduzeća po područjima djelatnosti za razdoblje 2016. – 2020. godine</w:t>
      </w:r>
      <w:bookmarkEnd w:id="46"/>
    </w:p>
    <w:tbl>
      <w:tblPr>
        <w:tblStyle w:val="Svijetlatablicareetke1-isticanje6"/>
        <w:tblW w:w="9340" w:type="dxa"/>
        <w:jc w:val="center"/>
        <w:tblLook w:val="04A0" w:firstRow="1" w:lastRow="0" w:firstColumn="1" w:lastColumn="0" w:noHBand="0" w:noVBand="1"/>
      </w:tblPr>
      <w:tblGrid>
        <w:gridCol w:w="4540"/>
        <w:gridCol w:w="960"/>
        <w:gridCol w:w="960"/>
        <w:gridCol w:w="960"/>
        <w:gridCol w:w="960"/>
        <w:gridCol w:w="960"/>
      </w:tblGrid>
      <w:tr w:rsidR="000338C1" w:rsidRPr="000338C1" w14:paraId="2954DEAE" w14:textId="77777777" w:rsidTr="008310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shd w:val="clear" w:color="auto" w:fill="E2EFD9" w:themeFill="accent6" w:themeFillTint="33"/>
            <w:hideMark/>
          </w:tcPr>
          <w:p w14:paraId="5DB5D067" w14:textId="77777777" w:rsidR="000338C1" w:rsidRPr="000338C1" w:rsidRDefault="000338C1" w:rsidP="000338C1">
            <w:pPr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DJELATNOST</w:t>
            </w:r>
          </w:p>
        </w:tc>
        <w:tc>
          <w:tcPr>
            <w:tcW w:w="4800" w:type="dxa"/>
            <w:gridSpan w:val="5"/>
            <w:shd w:val="clear" w:color="auto" w:fill="E2EFD9" w:themeFill="accent6" w:themeFillTint="33"/>
            <w:noWrap/>
            <w:hideMark/>
          </w:tcPr>
          <w:p w14:paraId="2308F2BC" w14:textId="77777777" w:rsidR="000338C1" w:rsidRPr="000338C1" w:rsidRDefault="000338C1" w:rsidP="000338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BROJ PODUZEĆA PO GODINAMA</w:t>
            </w:r>
          </w:p>
        </w:tc>
      </w:tr>
      <w:tr w:rsidR="000338C1" w:rsidRPr="000338C1" w14:paraId="528A9A65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7EF7E85" w14:textId="0A39211D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</w:tc>
        <w:tc>
          <w:tcPr>
            <w:tcW w:w="960" w:type="dxa"/>
            <w:noWrap/>
            <w:hideMark/>
          </w:tcPr>
          <w:p w14:paraId="79D58ED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2016.</w:t>
            </w:r>
          </w:p>
        </w:tc>
        <w:tc>
          <w:tcPr>
            <w:tcW w:w="960" w:type="dxa"/>
            <w:noWrap/>
            <w:hideMark/>
          </w:tcPr>
          <w:p w14:paraId="10D5450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2017.</w:t>
            </w:r>
          </w:p>
        </w:tc>
        <w:tc>
          <w:tcPr>
            <w:tcW w:w="960" w:type="dxa"/>
            <w:noWrap/>
            <w:hideMark/>
          </w:tcPr>
          <w:p w14:paraId="60C66B5F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2018.</w:t>
            </w:r>
          </w:p>
        </w:tc>
        <w:tc>
          <w:tcPr>
            <w:tcW w:w="960" w:type="dxa"/>
            <w:noWrap/>
            <w:hideMark/>
          </w:tcPr>
          <w:p w14:paraId="3711F41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2019.</w:t>
            </w:r>
          </w:p>
        </w:tc>
        <w:tc>
          <w:tcPr>
            <w:tcW w:w="960" w:type="dxa"/>
            <w:noWrap/>
            <w:hideMark/>
          </w:tcPr>
          <w:p w14:paraId="46CD719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2020.</w:t>
            </w:r>
          </w:p>
        </w:tc>
      </w:tr>
      <w:tr w:rsidR="000338C1" w:rsidRPr="000338C1" w14:paraId="7255FD89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2A5202EA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Poslovni subjekti bez djelatnosti </w:t>
            </w:r>
          </w:p>
        </w:tc>
        <w:tc>
          <w:tcPr>
            <w:tcW w:w="960" w:type="dxa"/>
            <w:noWrap/>
            <w:hideMark/>
          </w:tcPr>
          <w:p w14:paraId="274685E7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78BBFE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74E5B6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415981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B78BF7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0338C1" w:rsidRPr="000338C1" w14:paraId="656A8219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67EC71A5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POLJOPRIVREDA, ŠUMARSTVO I RIBARSTVO</w:t>
            </w:r>
          </w:p>
        </w:tc>
        <w:tc>
          <w:tcPr>
            <w:tcW w:w="960" w:type="dxa"/>
            <w:noWrap/>
            <w:hideMark/>
          </w:tcPr>
          <w:p w14:paraId="74D0B0F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521CE6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CF7CA6F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91E0B0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09A959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</w:tr>
      <w:tr w:rsidR="000338C1" w:rsidRPr="000338C1" w14:paraId="3AEFFB8D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20DDFA9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RUDARSTVO I VAĐENJE</w:t>
            </w:r>
          </w:p>
        </w:tc>
        <w:tc>
          <w:tcPr>
            <w:tcW w:w="960" w:type="dxa"/>
            <w:noWrap/>
            <w:hideMark/>
          </w:tcPr>
          <w:p w14:paraId="294A236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C3DB59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66BFCAF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7C97A1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75DF79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</w:tr>
      <w:tr w:rsidR="000338C1" w:rsidRPr="000338C1" w14:paraId="23B256AE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239223B2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PRERAĐIVAČKA INDUSTRIJA</w:t>
            </w:r>
          </w:p>
        </w:tc>
        <w:tc>
          <w:tcPr>
            <w:tcW w:w="960" w:type="dxa"/>
            <w:noWrap/>
            <w:hideMark/>
          </w:tcPr>
          <w:p w14:paraId="3870247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41343AB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0BBDECA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102D936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3F7C6EC5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12</w:t>
            </w:r>
          </w:p>
        </w:tc>
      </w:tr>
      <w:tr w:rsidR="000338C1" w:rsidRPr="000338C1" w14:paraId="27F6C2A2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0BB42642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bookmarkStart w:id="47" w:name="RANGE!A7"/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OPSKRBA ELEKTRIČNOM ENERGIJOM, PLINOM, PAROM I KLIMATIZACIJA</w:t>
            </w:r>
            <w:bookmarkEnd w:id="47"/>
          </w:p>
        </w:tc>
        <w:tc>
          <w:tcPr>
            <w:tcW w:w="960" w:type="dxa"/>
            <w:noWrap/>
            <w:hideMark/>
          </w:tcPr>
          <w:p w14:paraId="192C6BAD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82B7A1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6F72DE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23A7D7B3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90AA20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0338C1" w:rsidRPr="000338C1" w14:paraId="7077374A" w14:textId="77777777" w:rsidTr="008310CB">
        <w:trPr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0957D78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bookmarkStart w:id="48" w:name="_Hlk84925884"/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OPSKRBA VODOM; UKLANJANJE OTPADNIH VODA, GOSPODARENJE </w:t>
            </w: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lastRenderedPageBreak/>
              <w:t>OTPADOM TE DJELATNOSTI SANACIJE OKOLIŠA</w:t>
            </w:r>
            <w:bookmarkEnd w:id="48"/>
          </w:p>
        </w:tc>
        <w:tc>
          <w:tcPr>
            <w:tcW w:w="960" w:type="dxa"/>
            <w:noWrap/>
            <w:hideMark/>
          </w:tcPr>
          <w:p w14:paraId="41FB3C6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lastRenderedPageBreak/>
              <w:t>0</w:t>
            </w:r>
          </w:p>
        </w:tc>
        <w:tc>
          <w:tcPr>
            <w:tcW w:w="960" w:type="dxa"/>
            <w:noWrap/>
            <w:hideMark/>
          </w:tcPr>
          <w:p w14:paraId="5E495D7D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F9459F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94CB64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EFA395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0338C1" w:rsidRPr="000338C1" w14:paraId="4098D171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28910CEB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GRAĐEVINARSTVO</w:t>
            </w:r>
          </w:p>
        </w:tc>
        <w:tc>
          <w:tcPr>
            <w:tcW w:w="960" w:type="dxa"/>
            <w:noWrap/>
            <w:hideMark/>
          </w:tcPr>
          <w:p w14:paraId="5FA950B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7D8B336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6040FBD2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380980A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5F9A616F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21</w:t>
            </w:r>
          </w:p>
        </w:tc>
      </w:tr>
      <w:tr w:rsidR="000338C1" w:rsidRPr="000338C1" w14:paraId="16722F04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1A7A807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TRGOVINA NA VELIKO I NA MALO; POPRAVAK MOTORNIH VOZILA I MOTOCIKALA</w:t>
            </w:r>
          </w:p>
        </w:tc>
        <w:tc>
          <w:tcPr>
            <w:tcW w:w="960" w:type="dxa"/>
            <w:noWrap/>
            <w:hideMark/>
          </w:tcPr>
          <w:p w14:paraId="57E5F56D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2C052B1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5D53F38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78B2E692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02446F65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</w:t>
            </w:r>
          </w:p>
        </w:tc>
      </w:tr>
      <w:tr w:rsidR="000338C1" w:rsidRPr="000338C1" w14:paraId="15EABF37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5825E35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PRIJEVOZ I SKLADIŠTENJE</w:t>
            </w:r>
          </w:p>
        </w:tc>
        <w:tc>
          <w:tcPr>
            <w:tcW w:w="960" w:type="dxa"/>
            <w:noWrap/>
            <w:hideMark/>
          </w:tcPr>
          <w:p w14:paraId="6564F91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DB5898D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86AD30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52E36C3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8F7CFC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</w:tr>
      <w:tr w:rsidR="000338C1" w:rsidRPr="000338C1" w14:paraId="3BFA3807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69B6641D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DJELATNOSTI PRUŽANJA SMJEŠTAJA TE PRIPREME I USLUŽIVANJA HRANE </w:t>
            </w:r>
          </w:p>
        </w:tc>
        <w:tc>
          <w:tcPr>
            <w:tcW w:w="960" w:type="dxa"/>
            <w:noWrap/>
            <w:hideMark/>
          </w:tcPr>
          <w:p w14:paraId="152BA32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461EB0E3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2274C44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749A295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5930B0C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25</w:t>
            </w:r>
          </w:p>
        </w:tc>
      </w:tr>
      <w:tr w:rsidR="000338C1" w:rsidRPr="000338C1" w14:paraId="64DF08ED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094442CE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INFORMACIJE I KOMUNIKACIJE</w:t>
            </w:r>
          </w:p>
        </w:tc>
        <w:tc>
          <w:tcPr>
            <w:tcW w:w="960" w:type="dxa"/>
            <w:noWrap/>
            <w:hideMark/>
          </w:tcPr>
          <w:p w14:paraId="1AC39FA5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DD0495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A9B7F7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A764D7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7871937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</w:tr>
      <w:tr w:rsidR="000338C1" w:rsidRPr="000338C1" w14:paraId="563016F9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5B6663E8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FINANCIJSKE DJELATNOSTI I DJELATNOSTI OSIGURANJA</w:t>
            </w:r>
          </w:p>
        </w:tc>
        <w:tc>
          <w:tcPr>
            <w:tcW w:w="960" w:type="dxa"/>
            <w:noWrap/>
            <w:hideMark/>
          </w:tcPr>
          <w:p w14:paraId="0213A622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6D91A9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1DD6A66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647923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2C1F71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0338C1" w:rsidRPr="000338C1" w14:paraId="21DE9B0A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0DEE3975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POSLOVANJE NEKRETNINAMA</w:t>
            </w:r>
          </w:p>
        </w:tc>
        <w:tc>
          <w:tcPr>
            <w:tcW w:w="960" w:type="dxa"/>
            <w:noWrap/>
            <w:hideMark/>
          </w:tcPr>
          <w:p w14:paraId="071EFFA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4B430582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6537238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0F5A703F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1B90ECF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</w:tr>
      <w:tr w:rsidR="000338C1" w:rsidRPr="000338C1" w14:paraId="45AD1879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73EE9F07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STRUČNE, ZNANSTVENE I TEHNIČKE DJELATNOSTI</w:t>
            </w:r>
          </w:p>
        </w:tc>
        <w:tc>
          <w:tcPr>
            <w:tcW w:w="960" w:type="dxa"/>
            <w:noWrap/>
            <w:hideMark/>
          </w:tcPr>
          <w:p w14:paraId="2457CBED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7370AA7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75A0946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C6A87F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DEFDAE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9</w:t>
            </w:r>
          </w:p>
        </w:tc>
      </w:tr>
      <w:tr w:rsidR="000338C1" w:rsidRPr="000338C1" w14:paraId="172386A1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1C90A3EA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ADMINISTRATIVNE I POMOĆNE USLUŽNE DJELATNOSTI</w:t>
            </w:r>
          </w:p>
        </w:tc>
        <w:tc>
          <w:tcPr>
            <w:tcW w:w="960" w:type="dxa"/>
            <w:noWrap/>
            <w:hideMark/>
          </w:tcPr>
          <w:p w14:paraId="73ED0632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6713A33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7769B3A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2D1EB1E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0D9B3A98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29</w:t>
            </w:r>
          </w:p>
        </w:tc>
      </w:tr>
      <w:tr w:rsidR="000338C1" w:rsidRPr="000338C1" w14:paraId="534FEF3C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8F084D0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bookmarkStart w:id="49" w:name="RANGE!A18"/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JAVNA UPRAVA I OBRANA; OBVEZNO SOCIJALNO OSIGURANJE</w:t>
            </w:r>
            <w:bookmarkEnd w:id="49"/>
          </w:p>
        </w:tc>
        <w:tc>
          <w:tcPr>
            <w:tcW w:w="960" w:type="dxa"/>
            <w:noWrap/>
            <w:hideMark/>
          </w:tcPr>
          <w:p w14:paraId="4E23ED7D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35AAAA7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851A52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F38C25F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F85991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0338C1" w:rsidRPr="000338C1" w14:paraId="48DBED6A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C99BABF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bookmarkStart w:id="50" w:name="_Hlk84925911" w:colFirst="0" w:colLast="0"/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OBRAZOVANJE</w:t>
            </w:r>
          </w:p>
        </w:tc>
        <w:tc>
          <w:tcPr>
            <w:tcW w:w="960" w:type="dxa"/>
            <w:noWrap/>
            <w:hideMark/>
          </w:tcPr>
          <w:p w14:paraId="709E0514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935CC58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FED446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6C65132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C9DB2A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</w:tr>
      <w:tr w:rsidR="000338C1" w:rsidRPr="000338C1" w14:paraId="2A990AB9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82FC444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DJELATNOSTI ZDRAVSTVENE ZAŠTITE I SOCIJALNE SKRBI</w:t>
            </w:r>
          </w:p>
        </w:tc>
        <w:tc>
          <w:tcPr>
            <w:tcW w:w="960" w:type="dxa"/>
            <w:noWrap/>
            <w:hideMark/>
          </w:tcPr>
          <w:p w14:paraId="1B89267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79675A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622D801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06987B3B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22BC3DB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0338C1" w:rsidRPr="000338C1" w14:paraId="4ACA8FA6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C3D223D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UMJETNOST, ZABAVA I REKREACIJA</w:t>
            </w:r>
          </w:p>
        </w:tc>
        <w:tc>
          <w:tcPr>
            <w:tcW w:w="960" w:type="dxa"/>
            <w:noWrap/>
            <w:hideMark/>
          </w:tcPr>
          <w:p w14:paraId="60575F7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2F73CBE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1E201F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67147E0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2DF479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</w:tr>
      <w:bookmarkEnd w:id="50"/>
      <w:tr w:rsidR="000338C1" w:rsidRPr="000338C1" w14:paraId="7B1BC262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57F5AFB1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OSTALE USLUŽNE DJELATNOSTI</w:t>
            </w:r>
          </w:p>
        </w:tc>
        <w:tc>
          <w:tcPr>
            <w:tcW w:w="960" w:type="dxa"/>
            <w:noWrap/>
            <w:hideMark/>
          </w:tcPr>
          <w:p w14:paraId="076208B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6F55881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D5128A7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D9155B3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B91955C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</w:tr>
      <w:tr w:rsidR="000338C1" w:rsidRPr="000338C1" w14:paraId="5F137B4E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shd w:val="clear" w:color="auto" w:fill="E2EFD9" w:themeFill="accent6" w:themeFillTint="33"/>
            <w:hideMark/>
          </w:tcPr>
          <w:p w14:paraId="72FD333E" w14:textId="77777777" w:rsidR="000338C1" w:rsidRPr="000338C1" w:rsidRDefault="000338C1" w:rsidP="000338C1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UKUPNO SVE DJELATNOSTI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76A3C549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128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3D473CA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130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86AC003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131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254EC57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125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EFB7065" w14:textId="77777777" w:rsidR="000338C1" w:rsidRPr="000338C1" w:rsidRDefault="000338C1" w:rsidP="00033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0338C1">
              <w:rPr>
                <w:rFonts w:ascii="Times" w:eastAsia="Times New Roman" w:hAnsi="Times" w:cs="Times"/>
                <w:color w:val="000000"/>
                <w:lang w:eastAsia="hr-HR"/>
              </w:rPr>
              <w:t>136</w:t>
            </w:r>
          </w:p>
        </w:tc>
      </w:tr>
    </w:tbl>
    <w:p w14:paraId="2FD36834" w14:textId="30462F06" w:rsidR="000338C1" w:rsidRDefault="001328E8" w:rsidP="001328E8">
      <w:pPr>
        <w:spacing w:line="276" w:lineRule="auto"/>
        <w:jc w:val="center"/>
        <w:rPr>
          <w:rFonts w:ascii="Times" w:hAnsi="Times" w:cs="Times"/>
        </w:rPr>
      </w:pPr>
      <w:r>
        <w:rPr>
          <w:rFonts w:ascii="Times" w:hAnsi="Times" w:cs="Times"/>
        </w:rPr>
        <w:t>Izvor: Financijska agencija, FINA</w:t>
      </w:r>
    </w:p>
    <w:p w14:paraId="17FC383F" w14:textId="1EC06B6F" w:rsidR="001F3B68" w:rsidRDefault="00F10547" w:rsidP="001F3B68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 xml:space="preserve">Najviše osoba zaposleno je u okviru </w:t>
      </w:r>
      <w:r w:rsidRPr="00F10547">
        <w:rPr>
          <w:rFonts w:ascii="Times" w:eastAsia="Times New Roman" w:hAnsi="Times" w:cs="Times"/>
          <w:color w:val="000000"/>
          <w:lang w:eastAsia="hr-HR"/>
        </w:rPr>
        <w:t>djelatnost</w:t>
      </w:r>
      <w:r>
        <w:rPr>
          <w:rFonts w:ascii="Times" w:eastAsia="Times New Roman" w:hAnsi="Times" w:cs="Times"/>
          <w:color w:val="000000"/>
          <w:lang w:eastAsia="hr-HR"/>
        </w:rPr>
        <w:t xml:space="preserve">i pružanja smještaja te pripreme i usluživanja hrane, potom u djelatnosti umjetnosti zabave i rekreacije te u prerađivačkoj industriji. Značajan broj osoba zaposlen je i u građevinarstvu, administrativnim i pomoćnim uslužnim djelatnostima te trgovini </w:t>
      </w:r>
      <w:r w:rsidRPr="00F10547">
        <w:rPr>
          <w:rFonts w:ascii="Times" w:eastAsia="Times New Roman" w:hAnsi="Times" w:cs="Times"/>
          <w:color w:val="000000"/>
          <w:lang w:eastAsia="hr-HR"/>
        </w:rPr>
        <w:t>na veliko i na malo</w:t>
      </w:r>
      <w:r>
        <w:rPr>
          <w:rFonts w:ascii="Times" w:eastAsia="Times New Roman" w:hAnsi="Times" w:cs="Times"/>
          <w:color w:val="000000"/>
          <w:lang w:eastAsia="hr-HR"/>
        </w:rPr>
        <w:t xml:space="preserve"> i </w:t>
      </w:r>
      <w:r w:rsidRPr="00F10547">
        <w:rPr>
          <w:rFonts w:ascii="Times" w:eastAsia="Times New Roman" w:hAnsi="Times" w:cs="Times"/>
          <w:color w:val="000000"/>
          <w:lang w:eastAsia="hr-HR"/>
        </w:rPr>
        <w:t>poprav</w:t>
      </w:r>
      <w:r>
        <w:rPr>
          <w:rFonts w:ascii="Times" w:eastAsia="Times New Roman" w:hAnsi="Times" w:cs="Times"/>
          <w:color w:val="000000"/>
          <w:lang w:eastAsia="hr-HR"/>
        </w:rPr>
        <w:t>ku</w:t>
      </w:r>
      <w:r w:rsidRPr="00F10547">
        <w:rPr>
          <w:rFonts w:ascii="Times" w:eastAsia="Times New Roman" w:hAnsi="Times" w:cs="Times"/>
          <w:color w:val="000000"/>
          <w:lang w:eastAsia="hr-HR"/>
        </w:rPr>
        <w:t xml:space="preserve"> motornih vozila i motocikala</w:t>
      </w:r>
      <w:r>
        <w:rPr>
          <w:rFonts w:ascii="Times" w:eastAsia="Times New Roman" w:hAnsi="Times" w:cs="Times"/>
          <w:color w:val="000000"/>
          <w:lang w:eastAsia="hr-HR"/>
        </w:rPr>
        <w:t xml:space="preserve">. </w:t>
      </w:r>
      <w:r w:rsidRPr="00F10547">
        <w:rPr>
          <w:rFonts w:ascii="Times" w:eastAsia="Times New Roman" w:hAnsi="Times" w:cs="Times"/>
          <w:color w:val="000000"/>
          <w:lang w:eastAsia="hr-HR"/>
        </w:rPr>
        <w:t xml:space="preserve">Najveći promjenu broja zaposlenih djelatnika bilježi </w:t>
      </w:r>
      <w:r>
        <w:rPr>
          <w:rFonts w:ascii="Times" w:eastAsia="Times New Roman" w:hAnsi="Times" w:cs="Times"/>
          <w:color w:val="000000"/>
          <w:lang w:eastAsia="hr-HR"/>
        </w:rPr>
        <w:t xml:space="preserve">sektor građevinarstva s porastom od čak 229%.  </w:t>
      </w:r>
      <w:r w:rsidRPr="00F10547">
        <w:rPr>
          <w:rFonts w:ascii="Times" w:eastAsia="Times New Roman" w:hAnsi="Times" w:cs="Times"/>
          <w:color w:val="000000"/>
          <w:lang w:eastAsia="hr-HR"/>
        </w:rPr>
        <w:t>Najmanji broj zaposlenih</w:t>
      </w:r>
      <w:r>
        <w:rPr>
          <w:rFonts w:ascii="Times" w:eastAsia="Times New Roman" w:hAnsi="Times" w:cs="Times"/>
          <w:color w:val="000000"/>
          <w:lang w:eastAsia="hr-HR"/>
        </w:rPr>
        <w:t xml:space="preserve"> je u području obrazovanja te prijevoza i skladištenja. Najveći pad broja zaposlenih (-12,5%) bilježi djelatnost umjetnosti, zabave i rekreacije.</w:t>
      </w:r>
      <w:r w:rsidR="00D01358">
        <w:rPr>
          <w:rFonts w:ascii="Times" w:eastAsia="Times New Roman" w:hAnsi="Times" w:cs="Times"/>
          <w:color w:val="000000"/>
          <w:lang w:eastAsia="hr-HR"/>
        </w:rPr>
        <w:t xml:space="preserve"> Ukupan broj zaposlenih je u 2020. godini porastao je za 11% u odnosu na 2016. godinu.</w:t>
      </w:r>
    </w:p>
    <w:p w14:paraId="1CCD2A55" w14:textId="718D04AA" w:rsidR="007A70F1" w:rsidRPr="007A70F1" w:rsidRDefault="007A70F1" w:rsidP="007A70F1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51" w:name="_Toc93404264"/>
      <w:r w:rsidRPr="007A70F1">
        <w:rPr>
          <w:rFonts w:ascii="Times" w:hAnsi="Times" w:cs="Times"/>
          <w:sz w:val="22"/>
          <w:szCs w:val="22"/>
        </w:rPr>
        <w:t xml:space="preserve">Tablica </w:t>
      </w:r>
      <w:r w:rsidRPr="007A70F1">
        <w:rPr>
          <w:rFonts w:ascii="Times" w:hAnsi="Times" w:cs="Times"/>
          <w:sz w:val="22"/>
          <w:szCs w:val="22"/>
        </w:rPr>
        <w:fldChar w:fldCharType="begin"/>
      </w:r>
      <w:r w:rsidRPr="007A70F1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7A70F1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10</w:t>
      </w:r>
      <w:r w:rsidRPr="007A70F1">
        <w:rPr>
          <w:rFonts w:ascii="Times" w:hAnsi="Times" w:cs="Times"/>
          <w:sz w:val="22"/>
          <w:szCs w:val="22"/>
        </w:rPr>
        <w:fldChar w:fldCharType="end"/>
      </w:r>
      <w:r w:rsidRPr="007A70F1">
        <w:rPr>
          <w:rFonts w:ascii="Times" w:hAnsi="Times" w:cs="Times"/>
          <w:sz w:val="22"/>
          <w:szCs w:val="22"/>
        </w:rPr>
        <w:t xml:space="preserve"> Broj zaposlenih po područjima djelatnosti za razdoblje 2016. – 2020. godine</w:t>
      </w:r>
      <w:bookmarkEnd w:id="51"/>
    </w:p>
    <w:tbl>
      <w:tblPr>
        <w:tblStyle w:val="Svijetlatablicareetke1-isticanje6"/>
        <w:tblW w:w="9340" w:type="dxa"/>
        <w:jc w:val="center"/>
        <w:tblLook w:val="04A0" w:firstRow="1" w:lastRow="0" w:firstColumn="1" w:lastColumn="0" w:noHBand="0" w:noVBand="1"/>
      </w:tblPr>
      <w:tblGrid>
        <w:gridCol w:w="4540"/>
        <w:gridCol w:w="960"/>
        <w:gridCol w:w="960"/>
        <w:gridCol w:w="960"/>
        <w:gridCol w:w="960"/>
        <w:gridCol w:w="960"/>
      </w:tblGrid>
      <w:tr w:rsidR="008310CB" w:rsidRPr="008310CB" w14:paraId="4AAB69D6" w14:textId="77777777" w:rsidTr="008310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shd w:val="clear" w:color="auto" w:fill="E2EFD9" w:themeFill="accent6" w:themeFillTint="33"/>
            <w:hideMark/>
          </w:tcPr>
          <w:p w14:paraId="02AFA6AB" w14:textId="77777777" w:rsidR="008310CB" w:rsidRPr="008310CB" w:rsidRDefault="008310CB" w:rsidP="008310CB">
            <w:pPr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DJELATNOST</w:t>
            </w:r>
          </w:p>
        </w:tc>
        <w:tc>
          <w:tcPr>
            <w:tcW w:w="4800" w:type="dxa"/>
            <w:gridSpan w:val="5"/>
            <w:shd w:val="clear" w:color="auto" w:fill="E2EFD9" w:themeFill="accent6" w:themeFillTint="33"/>
            <w:noWrap/>
            <w:hideMark/>
          </w:tcPr>
          <w:p w14:paraId="279999BB" w14:textId="77777777" w:rsidR="008310CB" w:rsidRPr="008310CB" w:rsidRDefault="008310CB" w:rsidP="00831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BROJ ZAPOSLENIH</w:t>
            </w:r>
          </w:p>
        </w:tc>
      </w:tr>
      <w:tr w:rsidR="008310CB" w:rsidRPr="008310CB" w14:paraId="46FBAC4B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</w:tcPr>
          <w:p w14:paraId="2D080B7D" w14:textId="1371A7A5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</w:p>
        </w:tc>
        <w:tc>
          <w:tcPr>
            <w:tcW w:w="960" w:type="dxa"/>
            <w:noWrap/>
            <w:hideMark/>
          </w:tcPr>
          <w:p w14:paraId="28AD7E9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2016.</w:t>
            </w:r>
          </w:p>
        </w:tc>
        <w:tc>
          <w:tcPr>
            <w:tcW w:w="960" w:type="dxa"/>
            <w:noWrap/>
            <w:hideMark/>
          </w:tcPr>
          <w:p w14:paraId="22DE724D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2017.</w:t>
            </w:r>
          </w:p>
        </w:tc>
        <w:tc>
          <w:tcPr>
            <w:tcW w:w="960" w:type="dxa"/>
            <w:noWrap/>
            <w:hideMark/>
          </w:tcPr>
          <w:p w14:paraId="4AD3A8B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2018.</w:t>
            </w:r>
          </w:p>
        </w:tc>
        <w:tc>
          <w:tcPr>
            <w:tcW w:w="960" w:type="dxa"/>
            <w:noWrap/>
            <w:hideMark/>
          </w:tcPr>
          <w:p w14:paraId="34FC964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2019.</w:t>
            </w:r>
          </w:p>
        </w:tc>
        <w:tc>
          <w:tcPr>
            <w:tcW w:w="960" w:type="dxa"/>
            <w:noWrap/>
            <w:hideMark/>
          </w:tcPr>
          <w:p w14:paraId="591CF54F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2020.</w:t>
            </w:r>
          </w:p>
        </w:tc>
      </w:tr>
      <w:tr w:rsidR="008310CB" w:rsidRPr="008310CB" w14:paraId="31160B1C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00D95DC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Poslovni subjekti bez djelatnosti </w:t>
            </w:r>
          </w:p>
        </w:tc>
        <w:tc>
          <w:tcPr>
            <w:tcW w:w="960" w:type="dxa"/>
            <w:noWrap/>
            <w:hideMark/>
          </w:tcPr>
          <w:p w14:paraId="643ADFE1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1AB951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6E83E288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4965E5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27ACF3E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8310CB" w:rsidRPr="008310CB" w14:paraId="5448522A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5B5065E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POLJOPRIVREDA, ŠUMARSTVO I RIBARSTVO</w:t>
            </w:r>
          </w:p>
        </w:tc>
        <w:tc>
          <w:tcPr>
            <w:tcW w:w="960" w:type="dxa"/>
            <w:noWrap/>
            <w:hideMark/>
          </w:tcPr>
          <w:p w14:paraId="7CC20BC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3B4AC402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E4E5E2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5F7F3823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E99907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17</w:t>
            </w:r>
          </w:p>
        </w:tc>
      </w:tr>
      <w:tr w:rsidR="008310CB" w:rsidRPr="008310CB" w14:paraId="1EB87258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7584F7C9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RUDARSTVO I VAĐENJE</w:t>
            </w:r>
          </w:p>
        </w:tc>
        <w:tc>
          <w:tcPr>
            <w:tcW w:w="960" w:type="dxa"/>
            <w:noWrap/>
            <w:hideMark/>
          </w:tcPr>
          <w:p w14:paraId="0922D4C1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848B7F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8C6865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31CFBB2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9F09CB3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8310CB" w:rsidRPr="008310CB" w14:paraId="6B6263A0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2507626D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PRERAĐIVAČKA INDUSTRIJA</w:t>
            </w:r>
          </w:p>
        </w:tc>
        <w:tc>
          <w:tcPr>
            <w:tcW w:w="960" w:type="dxa"/>
            <w:noWrap/>
            <w:hideMark/>
          </w:tcPr>
          <w:p w14:paraId="2757BBE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6BCF56C4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0C40879B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229EF61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48</w:t>
            </w:r>
          </w:p>
        </w:tc>
        <w:tc>
          <w:tcPr>
            <w:tcW w:w="960" w:type="dxa"/>
            <w:noWrap/>
            <w:hideMark/>
          </w:tcPr>
          <w:p w14:paraId="47538D5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49</w:t>
            </w:r>
          </w:p>
        </w:tc>
      </w:tr>
      <w:tr w:rsidR="008310CB" w:rsidRPr="008310CB" w14:paraId="76EF65B4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894D83A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GRAĐEVINARSTVO</w:t>
            </w:r>
          </w:p>
        </w:tc>
        <w:tc>
          <w:tcPr>
            <w:tcW w:w="960" w:type="dxa"/>
            <w:noWrap/>
            <w:hideMark/>
          </w:tcPr>
          <w:p w14:paraId="41380083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1C787A75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54FE9E5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470C4BA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3DBF821D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46</w:t>
            </w:r>
          </w:p>
        </w:tc>
      </w:tr>
      <w:tr w:rsidR="008310CB" w:rsidRPr="008310CB" w14:paraId="3DF8D608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591D9C0E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lastRenderedPageBreak/>
              <w:t>TRGOVINA NA VELIKO I NA MALO; POPRAVAK MOTORNIH VOZILA I MOTOCIKALA</w:t>
            </w:r>
          </w:p>
        </w:tc>
        <w:tc>
          <w:tcPr>
            <w:tcW w:w="960" w:type="dxa"/>
            <w:noWrap/>
            <w:hideMark/>
          </w:tcPr>
          <w:p w14:paraId="5FF8B40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6320574C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6AC1F31F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D98D76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5B8CA73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29</w:t>
            </w:r>
          </w:p>
        </w:tc>
      </w:tr>
      <w:tr w:rsidR="008310CB" w:rsidRPr="008310CB" w14:paraId="634CE10F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0E37C8F3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PRIJEVOZ I SKLADIŠTENJE</w:t>
            </w:r>
          </w:p>
        </w:tc>
        <w:tc>
          <w:tcPr>
            <w:tcW w:w="960" w:type="dxa"/>
            <w:noWrap/>
            <w:hideMark/>
          </w:tcPr>
          <w:p w14:paraId="0D24D62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938D276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3EEE476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EBF7CC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322A62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</w:tr>
      <w:tr w:rsidR="008310CB" w:rsidRPr="008310CB" w14:paraId="4F9A0E9B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1762F3D1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DJELATNOSTI PRUŽANJA SMJEŠTAJA TE PRIPREME I USLUŽIVANJA HRANE </w:t>
            </w:r>
          </w:p>
        </w:tc>
        <w:tc>
          <w:tcPr>
            <w:tcW w:w="960" w:type="dxa"/>
            <w:noWrap/>
            <w:hideMark/>
          </w:tcPr>
          <w:p w14:paraId="4A304A9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67</w:t>
            </w:r>
          </w:p>
        </w:tc>
        <w:tc>
          <w:tcPr>
            <w:tcW w:w="960" w:type="dxa"/>
            <w:noWrap/>
            <w:hideMark/>
          </w:tcPr>
          <w:p w14:paraId="39AAE032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82</w:t>
            </w:r>
          </w:p>
        </w:tc>
        <w:tc>
          <w:tcPr>
            <w:tcW w:w="960" w:type="dxa"/>
            <w:noWrap/>
            <w:hideMark/>
          </w:tcPr>
          <w:p w14:paraId="6B67A75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81</w:t>
            </w:r>
          </w:p>
        </w:tc>
        <w:tc>
          <w:tcPr>
            <w:tcW w:w="960" w:type="dxa"/>
            <w:noWrap/>
            <w:hideMark/>
          </w:tcPr>
          <w:p w14:paraId="028CACC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91</w:t>
            </w:r>
          </w:p>
        </w:tc>
        <w:tc>
          <w:tcPr>
            <w:tcW w:w="960" w:type="dxa"/>
            <w:noWrap/>
            <w:hideMark/>
          </w:tcPr>
          <w:p w14:paraId="69CBEEE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75</w:t>
            </w:r>
          </w:p>
        </w:tc>
      </w:tr>
      <w:tr w:rsidR="008310CB" w:rsidRPr="008310CB" w14:paraId="70C9F64D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642F4199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INFORMACIJE I KOMUNIKACIJE</w:t>
            </w:r>
          </w:p>
        </w:tc>
        <w:tc>
          <w:tcPr>
            <w:tcW w:w="960" w:type="dxa"/>
            <w:noWrap/>
            <w:hideMark/>
          </w:tcPr>
          <w:p w14:paraId="03F47D0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56C2A7D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1A6CDCF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6732543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0D5AFE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8310CB" w:rsidRPr="008310CB" w14:paraId="2383C839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0EFAC975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POSLOVANJE NEKRETNINAMA</w:t>
            </w:r>
          </w:p>
        </w:tc>
        <w:tc>
          <w:tcPr>
            <w:tcW w:w="960" w:type="dxa"/>
            <w:noWrap/>
            <w:hideMark/>
          </w:tcPr>
          <w:p w14:paraId="460F4D1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40E59E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459BE33C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869595B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4C95A265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</w:t>
            </w:r>
          </w:p>
        </w:tc>
      </w:tr>
      <w:tr w:rsidR="008310CB" w:rsidRPr="008310CB" w14:paraId="018F0A75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11A4E9C8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STRUČNE, ZNANSTVENE I TEHNIČKE DJELATNOSTI</w:t>
            </w:r>
          </w:p>
        </w:tc>
        <w:tc>
          <w:tcPr>
            <w:tcW w:w="960" w:type="dxa"/>
            <w:noWrap/>
            <w:hideMark/>
          </w:tcPr>
          <w:p w14:paraId="7EA9648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4382D58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D467C54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641C65A6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307487EB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9</w:t>
            </w:r>
          </w:p>
        </w:tc>
      </w:tr>
      <w:tr w:rsidR="008310CB" w:rsidRPr="008310CB" w14:paraId="5DFFC884" w14:textId="77777777" w:rsidTr="008310CB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6790D3F0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ADMINISTRATIVNE I POMOĆNE USLUŽNE DJELATNOSTI</w:t>
            </w:r>
          </w:p>
        </w:tc>
        <w:tc>
          <w:tcPr>
            <w:tcW w:w="960" w:type="dxa"/>
            <w:noWrap/>
            <w:hideMark/>
          </w:tcPr>
          <w:p w14:paraId="3A1F893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66DEC41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0B147A8C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2BAE1372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502CB3EF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22</w:t>
            </w:r>
          </w:p>
        </w:tc>
      </w:tr>
      <w:tr w:rsidR="008310CB" w:rsidRPr="008310CB" w14:paraId="746A3BE5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38BC50FC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OBRAZOVANJE</w:t>
            </w:r>
          </w:p>
        </w:tc>
        <w:tc>
          <w:tcPr>
            <w:tcW w:w="960" w:type="dxa"/>
            <w:noWrap/>
            <w:hideMark/>
          </w:tcPr>
          <w:p w14:paraId="2B7BB601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40211C4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E705808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6EDFDD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33070F6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</w:tr>
      <w:tr w:rsidR="008310CB" w:rsidRPr="008310CB" w14:paraId="75A81161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2A88B8AE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UMJETNOST, ZABAVA I REKREACIJA</w:t>
            </w:r>
          </w:p>
        </w:tc>
        <w:tc>
          <w:tcPr>
            <w:tcW w:w="960" w:type="dxa"/>
            <w:noWrap/>
            <w:hideMark/>
          </w:tcPr>
          <w:p w14:paraId="5A21B8C3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56</w:t>
            </w:r>
          </w:p>
        </w:tc>
        <w:tc>
          <w:tcPr>
            <w:tcW w:w="960" w:type="dxa"/>
            <w:noWrap/>
            <w:hideMark/>
          </w:tcPr>
          <w:p w14:paraId="5AB9EA9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54</w:t>
            </w:r>
          </w:p>
        </w:tc>
        <w:tc>
          <w:tcPr>
            <w:tcW w:w="960" w:type="dxa"/>
            <w:noWrap/>
            <w:hideMark/>
          </w:tcPr>
          <w:p w14:paraId="296A0704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57</w:t>
            </w:r>
          </w:p>
        </w:tc>
        <w:tc>
          <w:tcPr>
            <w:tcW w:w="960" w:type="dxa"/>
            <w:noWrap/>
            <w:hideMark/>
          </w:tcPr>
          <w:p w14:paraId="639BDB99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52</w:t>
            </w:r>
          </w:p>
        </w:tc>
        <w:tc>
          <w:tcPr>
            <w:tcW w:w="960" w:type="dxa"/>
            <w:noWrap/>
            <w:hideMark/>
          </w:tcPr>
          <w:p w14:paraId="6D4470CB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49</w:t>
            </w:r>
          </w:p>
        </w:tc>
      </w:tr>
      <w:tr w:rsidR="008310CB" w:rsidRPr="008310CB" w14:paraId="1B0E644A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hideMark/>
          </w:tcPr>
          <w:p w14:paraId="4BAFBD55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OSTALE USLUŽNE DJELATNOSTI</w:t>
            </w:r>
          </w:p>
        </w:tc>
        <w:tc>
          <w:tcPr>
            <w:tcW w:w="960" w:type="dxa"/>
            <w:noWrap/>
            <w:hideMark/>
          </w:tcPr>
          <w:p w14:paraId="2FFF52E7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11C2668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FFA505A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0E96E2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6349A40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</w:tr>
      <w:tr w:rsidR="008310CB" w:rsidRPr="008310CB" w14:paraId="6E2D4190" w14:textId="77777777" w:rsidTr="008310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shd w:val="clear" w:color="auto" w:fill="E2EFD9" w:themeFill="accent6" w:themeFillTint="33"/>
            <w:hideMark/>
          </w:tcPr>
          <w:p w14:paraId="122A38F6" w14:textId="77777777" w:rsidR="008310CB" w:rsidRPr="008310CB" w:rsidRDefault="008310CB" w:rsidP="008310CB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UKUPNO SVE DJELATNOSTI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78D7F32E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280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F99264C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254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15EEB62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281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3178C3CD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317</w:t>
            </w:r>
          </w:p>
        </w:tc>
        <w:tc>
          <w:tcPr>
            <w:tcW w:w="960" w:type="dxa"/>
            <w:shd w:val="clear" w:color="auto" w:fill="E2EFD9" w:themeFill="accent6" w:themeFillTint="33"/>
            <w:noWrap/>
            <w:hideMark/>
          </w:tcPr>
          <w:p w14:paraId="00FC67F8" w14:textId="77777777" w:rsidR="008310CB" w:rsidRPr="008310CB" w:rsidRDefault="008310CB" w:rsidP="00831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310CB">
              <w:rPr>
                <w:rFonts w:ascii="Times" w:eastAsia="Times New Roman" w:hAnsi="Times" w:cs="Times"/>
                <w:color w:val="000000"/>
                <w:lang w:eastAsia="hr-HR"/>
              </w:rPr>
              <w:t>311</w:t>
            </w:r>
          </w:p>
        </w:tc>
      </w:tr>
    </w:tbl>
    <w:p w14:paraId="36123C13" w14:textId="33512640" w:rsidR="00D01358" w:rsidRPr="00A23853" w:rsidRDefault="00A23853" w:rsidP="00A23853">
      <w:pPr>
        <w:spacing w:line="276" w:lineRule="auto"/>
        <w:jc w:val="center"/>
        <w:rPr>
          <w:rFonts w:ascii="Times" w:eastAsia="Times New Roman" w:hAnsi="Times" w:cs="Times"/>
          <w:lang w:eastAsia="hr-HR"/>
        </w:rPr>
      </w:pPr>
      <w:r w:rsidRPr="00A23853">
        <w:rPr>
          <w:rFonts w:ascii="Times" w:eastAsia="Times New Roman" w:hAnsi="Times" w:cs="Times"/>
          <w:lang w:eastAsia="hr-HR"/>
        </w:rPr>
        <w:t>Izvor: Financijska agencija, FINA</w:t>
      </w:r>
    </w:p>
    <w:p w14:paraId="56191BB8" w14:textId="43AE15C7" w:rsidR="00F57866" w:rsidRDefault="00F57866" w:rsidP="001F3B68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Ukupni ostvareni prihodi poduzetnika varirali su tijekom posljednjih 5 godina, a najveći su bili ostvareni 2019. godine, prije COVID-19 krize. Kretanje ukupnih prihoda poduzetnika prikazano je na sljedećem grafikonu.</w:t>
      </w:r>
    </w:p>
    <w:p w14:paraId="4EA34952" w14:textId="0C72998F" w:rsidR="006765EF" w:rsidRPr="006765EF" w:rsidRDefault="006765EF" w:rsidP="006765EF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52" w:name="_Toc92971374"/>
      <w:r w:rsidRPr="006765EF">
        <w:rPr>
          <w:rFonts w:ascii="Times" w:hAnsi="Times" w:cs="Times"/>
          <w:sz w:val="22"/>
          <w:szCs w:val="22"/>
        </w:rPr>
        <w:t xml:space="preserve">Grafikon </w:t>
      </w:r>
      <w:r w:rsidRPr="006765EF">
        <w:rPr>
          <w:rFonts w:ascii="Times" w:hAnsi="Times" w:cs="Times"/>
          <w:sz w:val="22"/>
          <w:szCs w:val="22"/>
        </w:rPr>
        <w:fldChar w:fldCharType="begin"/>
      </w:r>
      <w:r w:rsidRPr="006765EF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6765EF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12</w:t>
      </w:r>
      <w:r w:rsidRPr="006765EF">
        <w:rPr>
          <w:rFonts w:ascii="Times" w:hAnsi="Times" w:cs="Times"/>
          <w:sz w:val="22"/>
          <w:szCs w:val="22"/>
        </w:rPr>
        <w:fldChar w:fldCharType="end"/>
      </w:r>
      <w:r w:rsidRPr="006765EF">
        <w:rPr>
          <w:rFonts w:ascii="Times" w:hAnsi="Times" w:cs="Times"/>
          <w:sz w:val="22"/>
          <w:szCs w:val="22"/>
        </w:rPr>
        <w:t xml:space="preserve"> Kretanje ukupnih prihoda poduzetnika</w:t>
      </w:r>
      <w:bookmarkEnd w:id="52"/>
    </w:p>
    <w:p w14:paraId="08864172" w14:textId="53219013" w:rsidR="00F57866" w:rsidRDefault="00F57866" w:rsidP="00F57866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noProof/>
        </w:rPr>
        <w:drawing>
          <wp:inline distT="0" distB="0" distL="0" distR="0" wp14:anchorId="49A1189F" wp14:editId="03E903D3">
            <wp:extent cx="3700732" cy="2216989"/>
            <wp:effectExtent l="0" t="0" r="14605" b="12065"/>
            <wp:docPr id="64" name="Grafikon 64">
              <a:extLst xmlns:a="http://schemas.openxmlformats.org/drawingml/2006/main">
                <a:ext uri="{FF2B5EF4-FFF2-40B4-BE49-F238E27FC236}">
                  <a16:creationId xmlns:a16="http://schemas.microsoft.com/office/drawing/2014/main" id="{74895FDB-9C75-4EA9-981D-B03C592544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03FAF37" w14:textId="090F5D19" w:rsidR="00D01358" w:rsidRDefault="00F57866" w:rsidP="00F57866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Izvor: Financijska agencija, FINA</w:t>
      </w:r>
    </w:p>
    <w:p w14:paraId="2560CEF3" w14:textId="3EB2885B" w:rsidR="009726AD" w:rsidRPr="00C61964" w:rsidRDefault="00EE5DF2" w:rsidP="00C6196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 xml:space="preserve">Prikaz ostvarenih prihoda po područjima djelatnosti vidljiv je u sljedećoj tablici. Naime, najveće prihode ostvaruje </w:t>
      </w:r>
      <w:r w:rsidR="00E346C0">
        <w:rPr>
          <w:rFonts w:ascii="Times" w:eastAsia="Times New Roman" w:hAnsi="Times" w:cs="Times"/>
          <w:color w:val="000000"/>
          <w:lang w:eastAsia="hr-HR"/>
        </w:rPr>
        <w:t xml:space="preserve">djelatnost </w:t>
      </w:r>
      <w:r w:rsidR="00E346C0" w:rsidRPr="00E346C0">
        <w:rPr>
          <w:rFonts w:ascii="Times" w:eastAsia="Times New Roman" w:hAnsi="Times" w:cs="Times"/>
          <w:color w:val="000000"/>
          <w:lang w:eastAsia="hr-HR"/>
        </w:rPr>
        <w:t>umjetnost, zabava i rekreacija</w:t>
      </w:r>
      <w:r w:rsidR="00E346C0">
        <w:rPr>
          <w:rFonts w:ascii="Times" w:eastAsia="Times New Roman" w:hAnsi="Times" w:cs="Times"/>
          <w:color w:val="000000"/>
          <w:lang w:eastAsia="hr-HR"/>
        </w:rPr>
        <w:t xml:space="preserve">, potom </w:t>
      </w:r>
      <w:r w:rsidR="00E346C0" w:rsidRPr="00E346C0">
        <w:rPr>
          <w:rFonts w:ascii="Times" w:eastAsia="Times New Roman" w:hAnsi="Times" w:cs="Times"/>
          <w:color w:val="000000"/>
          <w:lang w:eastAsia="hr-HR"/>
        </w:rPr>
        <w:t>djelatnosti pružanja smještaja te pripreme i usluživanja hrane</w:t>
      </w:r>
      <w:r w:rsidR="00E346C0">
        <w:rPr>
          <w:rFonts w:ascii="Times" w:eastAsia="Times New Roman" w:hAnsi="Times" w:cs="Times"/>
          <w:color w:val="000000"/>
          <w:lang w:eastAsia="hr-HR"/>
        </w:rPr>
        <w:t xml:space="preserve"> te prerađivačka industrija koja je ostvarila značajan rast u promatranom petogodišnjem razdoblju (+45%). Značajan porast prihoda bilježe i sektor prijevoza i skladištenja te </w:t>
      </w:r>
      <w:r w:rsidR="00E346C0" w:rsidRPr="00E346C0">
        <w:rPr>
          <w:rFonts w:ascii="Times" w:eastAsia="Times New Roman" w:hAnsi="Times" w:cs="Times"/>
          <w:color w:val="000000"/>
          <w:lang w:eastAsia="hr-HR"/>
        </w:rPr>
        <w:t>stručne, znanstvene i tehničke djelatnosti</w:t>
      </w:r>
      <w:r w:rsidR="00E346C0">
        <w:rPr>
          <w:rFonts w:ascii="Times" w:eastAsia="Times New Roman" w:hAnsi="Times" w:cs="Times"/>
          <w:color w:val="000000"/>
          <w:lang w:eastAsia="hr-HR"/>
        </w:rPr>
        <w:t xml:space="preserve"> Najmanje je prihodovala djelatnost informacija i komunikacija, a najveći pad prihoda je zabilježen u građevinarstvu (-55%) te trgovini na veliko i malo i popravak motornih vozila (-35%).</w:t>
      </w:r>
    </w:p>
    <w:p w14:paraId="698BA924" w14:textId="7C6145CD" w:rsidR="009726AD" w:rsidRPr="009726AD" w:rsidRDefault="009726AD" w:rsidP="009726AD">
      <w:pPr>
        <w:pStyle w:val="Opisslike"/>
        <w:keepNext/>
        <w:jc w:val="center"/>
        <w:rPr>
          <w:sz w:val="22"/>
          <w:szCs w:val="22"/>
        </w:rPr>
      </w:pPr>
      <w:bookmarkStart w:id="53" w:name="_Toc93404265"/>
      <w:r w:rsidRPr="009726AD">
        <w:rPr>
          <w:sz w:val="22"/>
          <w:szCs w:val="22"/>
        </w:rPr>
        <w:lastRenderedPageBreak/>
        <w:t xml:space="preserve">Tablica </w:t>
      </w:r>
      <w:r w:rsidRPr="009726AD">
        <w:rPr>
          <w:sz w:val="22"/>
          <w:szCs w:val="22"/>
        </w:rPr>
        <w:fldChar w:fldCharType="begin"/>
      </w:r>
      <w:r w:rsidRPr="009726AD">
        <w:rPr>
          <w:sz w:val="22"/>
          <w:szCs w:val="22"/>
        </w:rPr>
        <w:instrText xml:space="preserve"> SEQ Tablica \* ARABIC </w:instrText>
      </w:r>
      <w:r w:rsidRPr="009726AD">
        <w:rPr>
          <w:sz w:val="22"/>
          <w:szCs w:val="22"/>
        </w:rPr>
        <w:fldChar w:fldCharType="separate"/>
      </w:r>
      <w:r w:rsidR="009C74D7">
        <w:rPr>
          <w:noProof/>
          <w:sz w:val="22"/>
          <w:szCs w:val="22"/>
        </w:rPr>
        <w:t>11</w:t>
      </w:r>
      <w:r w:rsidRPr="009726AD">
        <w:rPr>
          <w:sz w:val="22"/>
          <w:szCs w:val="22"/>
        </w:rPr>
        <w:fldChar w:fldCharType="end"/>
      </w:r>
      <w:r w:rsidRPr="009726AD">
        <w:rPr>
          <w:sz w:val="22"/>
          <w:szCs w:val="22"/>
        </w:rPr>
        <w:t xml:space="preserve"> Ukupni prihodi ostvareni po područjima djelatnosti za razdoblje 2016. – 2020.</w:t>
      </w:r>
      <w:bookmarkEnd w:id="53"/>
    </w:p>
    <w:tbl>
      <w:tblPr>
        <w:tblStyle w:val="Svijetlatablicareetke1-isticanje6"/>
        <w:tblpPr w:leftFromText="180" w:rightFromText="180" w:vertAnchor="text" w:horzAnchor="margin" w:tblpXSpec="center" w:tblpY="505"/>
        <w:tblW w:w="9531" w:type="dxa"/>
        <w:tblLayout w:type="fixed"/>
        <w:tblLook w:val="04A0" w:firstRow="1" w:lastRow="0" w:firstColumn="1" w:lastColumn="0" w:noHBand="0" w:noVBand="1"/>
      </w:tblPr>
      <w:tblGrid>
        <w:gridCol w:w="2405"/>
        <w:gridCol w:w="1244"/>
        <w:gridCol w:w="1357"/>
        <w:gridCol w:w="1345"/>
        <w:gridCol w:w="1559"/>
        <w:gridCol w:w="1621"/>
      </w:tblGrid>
      <w:tr w:rsidR="00EE5DF2" w:rsidRPr="00EE5DF2" w14:paraId="07C7164F" w14:textId="77777777" w:rsidTr="00EE5D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46573147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DJELATNOST</w:t>
            </w:r>
          </w:p>
        </w:tc>
        <w:tc>
          <w:tcPr>
            <w:tcW w:w="1244" w:type="dxa"/>
            <w:noWrap/>
            <w:hideMark/>
          </w:tcPr>
          <w:p w14:paraId="3BF7ABD1" w14:textId="77777777" w:rsid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PRIHODI U 2016.</w:t>
            </w:r>
          </w:p>
          <w:p w14:paraId="1A0A4E62" w14:textId="27558A76" w:rsidR="00EE5DF2" w:rsidRP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HRK</w:t>
            </w:r>
          </w:p>
        </w:tc>
        <w:tc>
          <w:tcPr>
            <w:tcW w:w="1357" w:type="dxa"/>
            <w:noWrap/>
            <w:hideMark/>
          </w:tcPr>
          <w:p w14:paraId="781F659A" w14:textId="77777777" w:rsid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PRIHODI U 2017.</w:t>
            </w:r>
          </w:p>
          <w:p w14:paraId="186DB40F" w14:textId="7227F42A" w:rsidR="00EE5DF2" w:rsidRP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HRK</w:t>
            </w:r>
          </w:p>
        </w:tc>
        <w:tc>
          <w:tcPr>
            <w:tcW w:w="1345" w:type="dxa"/>
            <w:noWrap/>
            <w:hideMark/>
          </w:tcPr>
          <w:p w14:paraId="7A5DD844" w14:textId="77777777" w:rsid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PRIHODI U 2018.</w:t>
            </w:r>
          </w:p>
          <w:p w14:paraId="43A16E9A" w14:textId="4B787075" w:rsidR="00EE5DF2" w:rsidRP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HRK</w:t>
            </w:r>
          </w:p>
        </w:tc>
        <w:tc>
          <w:tcPr>
            <w:tcW w:w="1559" w:type="dxa"/>
            <w:noWrap/>
            <w:hideMark/>
          </w:tcPr>
          <w:p w14:paraId="34E9A064" w14:textId="77777777" w:rsid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PRIHODI U 2019.</w:t>
            </w:r>
          </w:p>
          <w:p w14:paraId="231CEAE8" w14:textId="661CE1A5" w:rsidR="00EE5DF2" w:rsidRP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HRK</w:t>
            </w:r>
          </w:p>
        </w:tc>
        <w:tc>
          <w:tcPr>
            <w:tcW w:w="1621" w:type="dxa"/>
            <w:noWrap/>
            <w:hideMark/>
          </w:tcPr>
          <w:p w14:paraId="6C5DF871" w14:textId="77777777" w:rsid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PRIHODI U 2020.</w:t>
            </w:r>
          </w:p>
          <w:p w14:paraId="276C7B68" w14:textId="7A0F0499" w:rsidR="00EE5DF2" w:rsidRPr="00EE5DF2" w:rsidRDefault="00EE5DF2" w:rsidP="00EE5D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HRK</w:t>
            </w:r>
          </w:p>
        </w:tc>
      </w:tr>
      <w:tr w:rsidR="00EE5DF2" w:rsidRPr="00EE5DF2" w14:paraId="37AE75B9" w14:textId="77777777" w:rsidTr="00EE5DF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7BAF79C9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POLJOPRIVREDA, ŠUMARSTVO I RIBARSTVO</w:t>
            </w:r>
          </w:p>
        </w:tc>
        <w:tc>
          <w:tcPr>
            <w:tcW w:w="1244" w:type="dxa"/>
            <w:noWrap/>
            <w:hideMark/>
          </w:tcPr>
          <w:p w14:paraId="15E010DA" w14:textId="439F66FA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8.240.463 </w:t>
            </w:r>
          </w:p>
        </w:tc>
        <w:tc>
          <w:tcPr>
            <w:tcW w:w="1357" w:type="dxa"/>
            <w:noWrap/>
            <w:hideMark/>
          </w:tcPr>
          <w:p w14:paraId="4FF34659" w14:textId="419F390A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1.341.188 </w:t>
            </w:r>
          </w:p>
        </w:tc>
        <w:tc>
          <w:tcPr>
            <w:tcW w:w="1345" w:type="dxa"/>
            <w:noWrap/>
            <w:hideMark/>
          </w:tcPr>
          <w:p w14:paraId="42DEA54A" w14:textId="1F6536BD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6.975.248 </w:t>
            </w:r>
          </w:p>
        </w:tc>
        <w:tc>
          <w:tcPr>
            <w:tcW w:w="1559" w:type="dxa"/>
            <w:noWrap/>
            <w:hideMark/>
          </w:tcPr>
          <w:p w14:paraId="7277E35E" w14:textId="11A9C59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6.975.081 </w:t>
            </w:r>
          </w:p>
        </w:tc>
        <w:tc>
          <w:tcPr>
            <w:tcW w:w="1621" w:type="dxa"/>
            <w:noWrap/>
            <w:hideMark/>
          </w:tcPr>
          <w:p w14:paraId="7C5A8508" w14:textId="790BB3F5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6.675.400 </w:t>
            </w:r>
          </w:p>
        </w:tc>
      </w:tr>
      <w:tr w:rsidR="00EE5DF2" w:rsidRPr="00EE5DF2" w14:paraId="7F58B69E" w14:textId="77777777" w:rsidTr="00EE5DF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3AE710C0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RUDARSTVO I VAĐENJE</w:t>
            </w:r>
          </w:p>
        </w:tc>
        <w:tc>
          <w:tcPr>
            <w:tcW w:w="1244" w:type="dxa"/>
            <w:noWrap/>
            <w:hideMark/>
          </w:tcPr>
          <w:p w14:paraId="4D7A67B9" w14:textId="20628F51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166 </w:t>
            </w:r>
          </w:p>
        </w:tc>
        <w:tc>
          <w:tcPr>
            <w:tcW w:w="1357" w:type="dxa"/>
            <w:noWrap/>
            <w:hideMark/>
          </w:tcPr>
          <w:p w14:paraId="6BE9F31B" w14:textId="63B53313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135 </w:t>
            </w:r>
          </w:p>
        </w:tc>
        <w:tc>
          <w:tcPr>
            <w:tcW w:w="1345" w:type="dxa"/>
            <w:noWrap/>
            <w:hideMark/>
          </w:tcPr>
          <w:p w14:paraId="092036EB" w14:textId="73F65DE4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293 </w:t>
            </w:r>
          </w:p>
        </w:tc>
        <w:tc>
          <w:tcPr>
            <w:tcW w:w="1559" w:type="dxa"/>
            <w:noWrap/>
            <w:hideMark/>
          </w:tcPr>
          <w:p w14:paraId="33E77C43" w14:textId="6253B4DD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0 </w:t>
            </w:r>
          </w:p>
        </w:tc>
        <w:tc>
          <w:tcPr>
            <w:tcW w:w="1621" w:type="dxa"/>
            <w:noWrap/>
            <w:hideMark/>
          </w:tcPr>
          <w:p w14:paraId="5296D43B" w14:textId="555D1233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0 </w:t>
            </w:r>
          </w:p>
        </w:tc>
      </w:tr>
      <w:tr w:rsidR="00EE5DF2" w:rsidRPr="00EE5DF2" w14:paraId="4C41CED7" w14:textId="77777777" w:rsidTr="00EE5DF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0962CDC7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PRERAĐIVAČKA INDUSTRIJA</w:t>
            </w:r>
          </w:p>
        </w:tc>
        <w:tc>
          <w:tcPr>
            <w:tcW w:w="1244" w:type="dxa"/>
            <w:noWrap/>
            <w:hideMark/>
          </w:tcPr>
          <w:p w14:paraId="2E7D00DE" w14:textId="20B5E0A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13.029.899 </w:t>
            </w:r>
          </w:p>
        </w:tc>
        <w:tc>
          <w:tcPr>
            <w:tcW w:w="1357" w:type="dxa"/>
            <w:noWrap/>
            <w:hideMark/>
          </w:tcPr>
          <w:p w14:paraId="0C97199F" w14:textId="0B90C33D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10.288.362 </w:t>
            </w:r>
          </w:p>
        </w:tc>
        <w:tc>
          <w:tcPr>
            <w:tcW w:w="1345" w:type="dxa"/>
            <w:noWrap/>
            <w:hideMark/>
          </w:tcPr>
          <w:p w14:paraId="1BBE9B7E" w14:textId="0D8E33D2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17.032.520 </w:t>
            </w:r>
          </w:p>
        </w:tc>
        <w:tc>
          <w:tcPr>
            <w:tcW w:w="1559" w:type="dxa"/>
            <w:noWrap/>
            <w:hideMark/>
          </w:tcPr>
          <w:p w14:paraId="7A5FE31F" w14:textId="5A57E97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15.806.899 </w:t>
            </w:r>
          </w:p>
        </w:tc>
        <w:tc>
          <w:tcPr>
            <w:tcW w:w="1621" w:type="dxa"/>
            <w:noWrap/>
            <w:hideMark/>
          </w:tcPr>
          <w:p w14:paraId="4B991EDD" w14:textId="362E23C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18.958.862 </w:t>
            </w:r>
          </w:p>
        </w:tc>
      </w:tr>
      <w:tr w:rsidR="00EE5DF2" w:rsidRPr="00EE5DF2" w14:paraId="4E6B3975" w14:textId="77777777" w:rsidTr="00EE5DF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13A8DDAF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GRAĐEVINARSTVO</w:t>
            </w:r>
          </w:p>
        </w:tc>
        <w:tc>
          <w:tcPr>
            <w:tcW w:w="1244" w:type="dxa"/>
            <w:noWrap/>
            <w:hideMark/>
          </w:tcPr>
          <w:p w14:paraId="504D324E" w14:textId="75AF9C12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17.663.652 </w:t>
            </w:r>
          </w:p>
        </w:tc>
        <w:tc>
          <w:tcPr>
            <w:tcW w:w="1357" w:type="dxa"/>
            <w:noWrap/>
            <w:hideMark/>
          </w:tcPr>
          <w:p w14:paraId="3C8FA8DC" w14:textId="73C286F1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4.393.227 </w:t>
            </w:r>
          </w:p>
        </w:tc>
        <w:tc>
          <w:tcPr>
            <w:tcW w:w="1345" w:type="dxa"/>
            <w:noWrap/>
            <w:hideMark/>
          </w:tcPr>
          <w:p w14:paraId="6E4DE78C" w14:textId="66FB3E6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3.656.865 </w:t>
            </w:r>
          </w:p>
        </w:tc>
        <w:tc>
          <w:tcPr>
            <w:tcW w:w="1559" w:type="dxa"/>
            <w:noWrap/>
            <w:hideMark/>
          </w:tcPr>
          <w:p w14:paraId="3DB8C7B7" w14:textId="0A16A7BB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8.345.331 </w:t>
            </w:r>
          </w:p>
        </w:tc>
        <w:tc>
          <w:tcPr>
            <w:tcW w:w="1621" w:type="dxa"/>
            <w:noWrap/>
            <w:hideMark/>
          </w:tcPr>
          <w:p w14:paraId="74D29A02" w14:textId="49A71674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7.843.744 </w:t>
            </w:r>
          </w:p>
        </w:tc>
      </w:tr>
      <w:tr w:rsidR="00EE5DF2" w:rsidRPr="00EE5DF2" w14:paraId="795D2819" w14:textId="77777777" w:rsidTr="00EE5DF2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02882BBA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TRGOVINA NA VELIKO I MALO; POPRAVAK MOTORNIH VOZILA</w:t>
            </w:r>
          </w:p>
        </w:tc>
        <w:tc>
          <w:tcPr>
            <w:tcW w:w="1244" w:type="dxa"/>
            <w:noWrap/>
            <w:hideMark/>
          </w:tcPr>
          <w:p w14:paraId="3D023977" w14:textId="72AB0A0C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14.257.612 </w:t>
            </w:r>
          </w:p>
        </w:tc>
        <w:tc>
          <w:tcPr>
            <w:tcW w:w="1357" w:type="dxa"/>
            <w:noWrap/>
            <w:hideMark/>
          </w:tcPr>
          <w:p w14:paraId="19635B3C" w14:textId="4714176F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11.452.457 </w:t>
            </w:r>
          </w:p>
        </w:tc>
        <w:tc>
          <w:tcPr>
            <w:tcW w:w="1345" w:type="dxa"/>
            <w:noWrap/>
            <w:hideMark/>
          </w:tcPr>
          <w:p w14:paraId="13AFBE7A" w14:textId="15985BF2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10.745.116 </w:t>
            </w:r>
          </w:p>
        </w:tc>
        <w:tc>
          <w:tcPr>
            <w:tcW w:w="1559" w:type="dxa"/>
            <w:noWrap/>
            <w:hideMark/>
          </w:tcPr>
          <w:p w14:paraId="582B1234" w14:textId="100A61D4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11.386.987 </w:t>
            </w:r>
          </w:p>
        </w:tc>
        <w:tc>
          <w:tcPr>
            <w:tcW w:w="1621" w:type="dxa"/>
            <w:noWrap/>
            <w:hideMark/>
          </w:tcPr>
          <w:p w14:paraId="07664476" w14:textId="08C98C03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9.272.544 </w:t>
            </w:r>
          </w:p>
        </w:tc>
      </w:tr>
      <w:tr w:rsidR="00EE5DF2" w:rsidRPr="00EE5DF2" w14:paraId="1261844F" w14:textId="77777777" w:rsidTr="00EE5DF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05D840FF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PRIJEVOZ I SKLADIŠTENJE</w:t>
            </w:r>
          </w:p>
        </w:tc>
        <w:tc>
          <w:tcPr>
            <w:tcW w:w="1244" w:type="dxa"/>
            <w:noWrap/>
            <w:hideMark/>
          </w:tcPr>
          <w:p w14:paraId="54421821" w14:textId="5EC35DA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1.183.413 </w:t>
            </w:r>
          </w:p>
        </w:tc>
        <w:tc>
          <w:tcPr>
            <w:tcW w:w="1357" w:type="dxa"/>
            <w:noWrap/>
            <w:hideMark/>
          </w:tcPr>
          <w:p w14:paraId="06A48B40" w14:textId="37B1B084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2.421.146 </w:t>
            </w:r>
          </w:p>
        </w:tc>
        <w:tc>
          <w:tcPr>
            <w:tcW w:w="1345" w:type="dxa"/>
            <w:noWrap/>
            <w:hideMark/>
          </w:tcPr>
          <w:p w14:paraId="717EC0E2" w14:textId="26979405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4.596.932 </w:t>
            </w:r>
          </w:p>
        </w:tc>
        <w:tc>
          <w:tcPr>
            <w:tcW w:w="1559" w:type="dxa"/>
            <w:noWrap/>
            <w:hideMark/>
          </w:tcPr>
          <w:p w14:paraId="26BA8581" w14:textId="7777777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8.756.357</w:t>
            </w:r>
          </w:p>
        </w:tc>
        <w:tc>
          <w:tcPr>
            <w:tcW w:w="1621" w:type="dxa"/>
            <w:noWrap/>
            <w:hideMark/>
          </w:tcPr>
          <w:p w14:paraId="5CA072D0" w14:textId="6C38FF8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7.049.077 </w:t>
            </w:r>
          </w:p>
        </w:tc>
      </w:tr>
      <w:tr w:rsidR="00EE5DF2" w:rsidRPr="00EE5DF2" w14:paraId="2C558BD6" w14:textId="77777777" w:rsidTr="00EE5DF2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421D9002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DJELATNOSTI PRUŽANJA SMJEŠTAJA TE PRIPREME I USLUŽIVANJA HRANE</w:t>
            </w:r>
          </w:p>
        </w:tc>
        <w:tc>
          <w:tcPr>
            <w:tcW w:w="1244" w:type="dxa"/>
            <w:noWrap/>
            <w:hideMark/>
          </w:tcPr>
          <w:p w14:paraId="032A773E" w14:textId="2CB8DB11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18.407.617 </w:t>
            </w:r>
          </w:p>
        </w:tc>
        <w:tc>
          <w:tcPr>
            <w:tcW w:w="1357" w:type="dxa"/>
            <w:noWrap/>
            <w:hideMark/>
          </w:tcPr>
          <w:p w14:paraId="0F2D4930" w14:textId="7211FF4A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22.731.548 </w:t>
            </w:r>
          </w:p>
        </w:tc>
        <w:tc>
          <w:tcPr>
            <w:tcW w:w="1345" w:type="dxa"/>
            <w:noWrap/>
            <w:hideMark/>
          </w:tcPr>
          <w:p w14:paraId="575D6ABD" w14:textId="55B6E83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21.165.032 </w:t>
            </w:r>
          </w:p>
        </w:tc>
        <w:tc>
          <w:tcPr>
            <w:tcW w:w="1559" w:type="dxa"/>
            <w:noWrap/>
            <w:hideMark/>
          </w:tcPr>
          <w:p w14:paraId="35D4BD43" w14:textId="40A189AF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21.891.016 </w:t>
            </w:r>
          </w:p>
        </w:tc>
        <w:tc>
          <w:tcPr>
            <w:tcW w:w="1621" w:type="dxa"/>
            <w:noWrap/>
            <w:hideMark/>
          </w:tcPr>
          <w:p w14:paraId="3D6D7CB2" w14:textId="68A146F3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16.551.392 </w:t>
            </w:r>
          </w:p>
        </w:tc>
      </w:tr>
      <w:tr w:rsidR="00EE5DF2" w:rsidRPr="00EE5DF2" w14:paraId="3637E2D5" w14:textId="77777777" w:rsidTr="00EE5DF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8E25C0B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INFORMACIJE I KOMUNIKACIJE</w:t>
            </w:r>
          </w:p>
        </w:tc>
        <w:tc>
          <w:tcPr>
            <w:tcW w:w="1244" w:type="dxa"/>
            <w:noWrap/>
            <w:hideMark/>
          </w:tcPr>
          <w:p w14:paraId="4EF200E4" w14:textId="6F7087B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102.943 </w:t>
            </w:r>
          </w:p>
        </w:tc>
        <w:tc>
          <w:tcPr>
            <w:tcW w:w="1357" w:type="dxa"/>
            <w:noWrap/>
            <w:hideMark/>
          </w:tcPr>
          <w:p w14:paraId="3518FE13" w14:textId="4739B358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132.497 </w:t>
            </w:r>
          </w:p>
        </w:tc>
        <w:tc>
          <w:tcPr>
            <w:tcW w:w="1345" w:type="dxa"/>
            <w:noWrap/>
            <w:hideMark/>
          </w:tcPr>
          <w:p w14:paraId="1AD7F12D" w14:textId="34D43C0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110.221 </w:t>
            </w:r>
          </w:p>
        </w:tc>
        <w:tc>
          <w:tcPr>
            <w:tcW w:w="1559" w:type="dxa"/>
            <w:noWrap/>
            <w:hideMark/>
          </w:tcPr>
          <w:p w14:paraId="694C0FC1" w14:textId="1712B5EB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95.690 </w:t>
            </w:r>
          </w:p>
        </w:tc>
        <w:tc>
          <w:tcPr>
            <w:tcW w:w="1621" w:type="dxa"/>
            <w:noWrap/>
            <w:hideMark/>
          </w:tcPr>
          <w:p w14:paraId="26055919" w14:textId="7AB572C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83.664 </w:t>
            </w:r>
          </w:p>
        </w:tc>
      </w:tr>
      <w:tr w:rsidR="00EE5DF2" w:rsidRPr="00EE5DF2" w14:paraId="6BE28D25" w14:textId="77777777" w:rsidTr="00EE5DF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1905DB8D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POSLOVANJE NEKRETNINAMA</w:t>
            </w:r>
          </w:p>
        </w:tc>
        <w:tc>
          <w:tcPr>
            <w:tcW w:w="1244" w:type="dxa"/>
            <w:noWrap/>
            <w:hideMark/>
          </w:tcPr>
          <w:p w14:paraId="10C45F5B" w14:textId="61C90BE4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3.857.537 </w:t>
            </w:r>
          </w:p>
        </w:tc>
        <w:tc>
          <w:tcPr>
            <w:tcW w:w="1357" w:type="dxa"/>
            <w:noWrap/>
            <w:hideMark/>
          </w:tcPr>
          <w:p w14:paraId="588AE333" w14:textId="3CC3365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3.653.965 </w:t>
            </w:r>
          </w:p>
        </w:tc>
        <w:tc>
          <w:tcPr>
            <w:tcW w:w="1345" w:type="dxa"/>
            <w:noWrap/>
            <w:hideMark/>
          </w:tcPr>
          <w:p w14:paraId="633AFDC2" w14:textId="32240A9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6.908.680 </w:t>
            </w:r>
          </w:p>
        </w:tc>
        <w:tc>
          <w:tcPr>
            <w:tcW w:w="1559" w:type="dxa"/>
            <w:noWrap/>
            <w:hideMark/>
          </w:tcPr>
          <w:p w14:paraId="6925DA55" w14:textId="2117CEA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3.2222.812 </w:t>
            </w:r>
          </w:p>
        </w:tc>
        <w:tc>
          <w:tcPr>
            <w:tcW w:w="1621" w:type="dxa"/>
            <w:noWrap/>
            <w:hideMark/>
          </w:tcPr>
          <w:p w14:paraId="6C35ED6E" w14:textId="10E21B1C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1.159.765 </w:t>
            </w:r>
          </w:p>
        </w:tc>
      </w:tr>
      <w:tr w:rsidR="00EE5DF2" w:rsidRPr="00EE5DF2" w14:paraId="3A950723" w14:textId="77777777" w:rsidTr="00EE5DF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D4DABC4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STRUČNE, ZNANSTVENE I TEHNIČKE DJELATNOSTI</w:t>
            </w:r>
          </w:p>
        </w:tc>
        <w:tc>
          <w:tcPr>
            <w:tcW w:w="1244" w:type="dxa"/>
            <w:noWrap/>
            <w:hideMark/>
          </w:tcPr>
          <w:p w14:paraId="57C36AA0" w14:textId="7A9A52F5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2.007.772 </w:t>
            </w:r>
          </w:p>
        </w:tc>
        <w:tc>
          <w:tcPr>
            <w:tcW w:w="1357" w:type="dxa"/>
            <w:noWrap/>
            <w:hideMark/>
          </w:tcPr>
          <w:p w14:paraId="7EDE4FAB" w14:textId="6E1AEC2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2.471.994 </w:t>
            </w:r>
          </w:p>
        </w:tc>
        <w:tc>
          <w:tcPr>
            <w:tcW w:w="1345" w:type="dxa"/>
            <w:noWrap/>
            <w:hideMark/>
          </w:tcPr>
          <w:p w14:paraId="31A34144" w14:textId="07C8F3EF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2.541.379 </w:t>
            </w:r>
          </w:p>
        </w:tc>
        <w:tc>
          <w:tcPr>
            <w:tcW w:w="1559" w:type="dxa"/>
            <w:noWrap/>
            <w:hideMark/>
          </w:tcPr>
          <w:p w14:paraId="5F0BA824" w14:textId="44B4A3A3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3.205.045 </w:t>
            </w:r>
          </w:p>
        </w:tc>
        <w:tc>
          <w:tcPr>
            <w:tcW w:w="1621" w:type="dxa"/>
            <w:noWrap/>
            <w:hideMark/>
          </w:tcPr>
          <w:p w14:paraId="5D3E5022" w14:textId="279DD045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6.296.141 </w:t>
            </w:r>
          </w:p>
        </w:tc>
      </w:tr>
      <w:tr w:rsidR="00EE5DF2" w:rsidRPr="00EE5DF2" w14:paraId="63E53D99" w14:textId="77777777" w:rsidTr="00EE5DF2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023F9AF1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ADMINISTRATIVNE I POMOĆNE USLUŽNE DJELATNOSTI</w:t>
            </w:r>
          </w:p>
        </w:tc>
        <w:tc>
          <w:tcPr>
            <w:tcW w:w="1244" w:type="dxa"/>
            <w:noWrap/>
            <w:hideMark/>
          </w:tcPr>
          <w:p w14:paraId="5D27BF21" w14:textId="7171005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13.344.352</w:t>
            </w:r>
          </w:p>
        </w:tc>
        <w:tc>
          <w:tcPr>
            <w:tcW w:w="1357" w:type="dxa"/>
            <w:noWrap/>
            <w:hideMark/>
          </w:tcPr>
          <w:p w14:paraId="58DC3BF1" w14:textId="7846197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14.259.792 </w:t>
            </w:r>
          </w:p>
        </w:tc>
        <w:tc>
          <w:tcPr>
            <w:tcW w:w="1345" w:type="dxa"/>
            <w:noWrap/>
            <w:hideMark/>
          </w:tcPr>
          <w:p w14:paraId="13F46D10" w14:textId="6EE3C348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10.608.898 </w:t>
            </w:r>
          </w:p>
        </w:tc>
        <w:tc>
          <w:tcPr>
            <w:tcW w:w="1559" w:type="dxa"/>
            <w:noWrap/>
            <w:hideMark/>
          </w:tcPr>
          <w:p w14:paraId="2308B07E" w14:textId="3AF0B199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15.706.851 </w:t>
            </w:r>
          </w:p>
        </w:tc>
        <w:tc>
          <w:tcPr>
            <w:tcW w:w="1621" w:type="dxa"/>
            <w:noWrap/>
            <w:hideMark/>
          </w:tcPr>
          <w:p w14:paraId="1F6795A9" w14:textId="7777777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8.958.382 HRK</w:t>
            </w:r>
          </w:p>
        </w:tc>
      </w:tr>
      <w:tr w:rsidR="00EE5DF2" w:rsidRPr="00EE5DF2" w14:paraId="7B394EF8" w14:textId="77777777" w:rsidTr="00EE5DF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C79022D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OBRAZOVANJE</w:t>
            </w:r>
          </w:p>
        </w:tc>
        <w:tc>
          <w:tcPr>
            <w:tcW w:w="1244" w:type="dxa"/>
            <w:noWrap/>
            <w:hideMark/>
          </w:tcPr>
          <w:p w14:paraId="79557241" w14:textId="738C4AC0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372.982 </w:t>
            </w:r>
          </w:p>
        </w:tc>
        <w:tc>
          <w:tcPr>
            <w:tcW w:w="1357" w:type="dxa"/>
            <w:noWrap/>
            <w:hideMark/>
          </w:tcPr>
          <w:p w14:paraId="5E0D15D5" w14:textId="476C679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475.119 </w:t>
            </w:r>
          </w:p>
        </w:tc>
        <w:tc>
          <w:tcPr>
            <w:tcW w:w="1345" w:type="dxa"/>
            <w:noWrap/>
            <w:hideMark/>
          </w:tcPr>
          <w:p w14:paraId="370B6DB6" w14:textId="60B3A4DC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416.237 </w:t>
            </w:r>
          </w:p>
        </w:tc>
        <w:tc>
          <w:tcPr>
            <w:tcW w:w="1559" w:type="dxa"/>
            <w:noWrap/>
            <w:hideMark/>
          </w:tcPr>
          <w:p w14:paraId="4C7CB715" w14:textId="763B6669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529.657 </w:t>
            </w:r>
          </w:p>
        </w:tc>
        <w:tc>
          <w:tcPr>
            <w:tcW w:w="1621" w:type="dxa"/>
            <w:noWrap/>
            <w:hideMark/>
          </w:tcPr>
          <w:p w14:paraId="678883E8" w14:textId="2FCC7AAE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430.826 </w:t>
            </w:r>
          </w:p>
        </w:tc>
      </w:tr>
      <w:tr w:rsidR="00EE5DF2" w:rsidRPr="00EE5DF2" w14:paraId="140C6754" w14:textId="77777777" w:rsidTr="00EE5DF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0976B51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UMJETNOST, ZABAVA I REKREACIJA</w:t>
            </w:r>
          </w:p>
        </w:tc>
        <w:tc>
          <w:tcPr>
            <w:tcW w:w="1244" w:type="dxa"/>
            <w:noWrap/>
            <w:hideMark/>
          </w:tcPr>
          <w:p w14:paraId="2BFCD992" w14:textId="7D18DAAF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24.833.113 </w:t>
            </w:r>
          </w:p>
        </w:tc>
        <w:tc>
          <w:tcPr>
            <w:tcW w:w="1357" w:type="dxa"/>
            <w:noWrap/>
            <w:hideMark/>
          </w:tcPr>
          <w:p w14:paraId="1E337308" w14:textId="238A86A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23.095.609 </w:t>
            </w:r>
          </w:p>
        </w:tc>
        <w:tc>
          <w:tcPr>
            <w:tcW w:w="1345" w:type="dxa"/>
            <w:noWrap/>
            <w:hideMark/>
          </w:tcPr>
          <w:p w14:paraId="36D0CE34" w14:textId="4065B452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26.704.509 </w:t>
            </w:r>
          </w:p>
        </w:tc>
        <w:tc>
          <w:tcPr>
            <w:tcW w:w="1559" w:type="dxa"/>
            <w:noWrap/>
            <w:hideMark/>
          </w:tcPr>
          <w:p w14:paraId="038361A2" w14:textId="60CA48AC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25.207.531 </w:t>
            </w:r>
          </w:p>
        </w:tc>
        <w:tc>
          <w:tcPr>
            <w:tcW w:w="1621" w:type="dxa"/>
            <w:noWrap/>
            <w:hideMark/>
          </w:tcPr>
          <w:p w14:paraId="624534EE" w14:textId="404F8B25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21.244.640 </w:t>
            </w:r>
          </w:p>
        </w:tc>
      </w:tr>
      <w:tr w:rsidR="00EE5DF2" w:rsidRPr="00EE5DF2" w14:paraId="022506EE" w14:textId="77777777" w:rsidTr="00EE5DF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3AE4C554" w14:textId="1D454F6A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OSTALE </w:t>
            </w:r>
            <w:r w:rsidR="00E346C0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USLUŽNE </w:t>
            </w: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DJELATNOSTI</w:t>
            </w:r>
          </w:p>
        </w:tc>
        <w:tc>
          <w:tcPr>
            <w:tcW w:w="1244" w:type="dxa"/>
            <w:noWrap/>
            <w:hideMark/>
          </w:tcPr>
          <w:p w14:paraId="7572E9C0" w14:textId="5489B8D4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400.786 </w:t>
            </w:r>
          </w:p>
        </w:tc>
        <w:tc>
          <w:tcPr>
            <w:tcW w:w="1357" w:type="dxa"/>
            <w:noWrap/>
            <w:hideMark/>
          </w:tcPr>
          <w:p w14:paraId="547E5A78" w14:textId="696ED14B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462.573 </w:t>
            </w:r>
          </w:p>
        </w:tc>
        <w:tc>
          <w:tcPr>
            <w:tcW w:w="1345" w:type="dxa"/>
            <w:noWrap/>
            <w:hideMark/>
          </w:tcPr>
          <w:p w14:paraId="0E6180D8" w14:textId="1A8F9E59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435.392 </w:t>
            </w:r>
          </w:p>
        </w:tc>
        <w:tc>
          <w:tcPr>
            <w:tcW w:w="1559" w:type="dxa"/>
            <w:noWrap/>
            <w:hideMark/>
          </w:tcPr>
          <w:p w14:paraId="4D988A60" w14:textId="1379934B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347.429 </w:t>
            </w:r>
          </w:p>
        </w:tc>
        <w:tc>
          <w:tcPr>
            <w:tcW w:w="1621" w:type="dxa"/>
            <w:noWrap/>
            <w:hideMark/>
          </w:tcPr>
          <w:p w14:paraId="70016FA5" w14:textId="7429BE8C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400.201 </w:t>
            </w:r>
          </w:p>
        </w:tc>
      </w:tr>
      <w:tr w:rsidR="00EE5DF2" w:rsidRPr="00EE5DF2" w14:paraId="1255E21C" w14:textId="77777777" w:rsidTr="00EE5DF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18780D8" w14:textId="77777777" w:rsidR="00EE5DF2" w:rsidRPr="00EE5DF2" w:rsidRDefault="00EE5DF2" w:rsidP="00EE5DF2">
            <w:pPr>
              <w:jc w:val="center"/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EE5DF2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POSLOVNI SUBJEKTI BEZ DJELATNOSTI</w:t>
            </w:r>
          </w:p>
        </w:tc>
        <w:tc>
          <w:tcPr>
            <w:tcW w:w="1244" w:type="dxa"/>
            <w:noWrap/>
            <w:hideMark/>
          </w:tcPr>
          <w:p w14:paraId="2666DB01" w14:textId="7777777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>-</w:t>
            </w:r>
          </w:p>
        </w:tc>
        <w:tc>
          <w:tcPr>
            <w:tcW w:w="1357" w:type="dxa"/>
            <w:noWrap/>
            <w:hideMark/>
          </w:tcPr>
          <w:p w14:paraId="52EC7B7F" w14:textId="6DDEF298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388.849 </w:t>
            </w:r>
          </w:p>
        </w:tc>
        <w:tc>
          <w:tcPr>
            <w:tcW w:w="1345" w:type="dxa"/>
            <w:noWrap/>
            <w:hideMark/>
          </w:tcPr>
          <w:p w14:paraId="554A9193" w14:textId="0BFB632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EE5DF2">
              <w:rPr>
                <w:rFonts w:ascii="Times" w:eastAsia="Times New Roman" w:hAnsi="Times" w:cs="Times"/>
                <w:lang w:eastAsia="hr-HR"/>
              </w:rPr>
              <w:t xml:space="preserve">36.549 </w:t>
            </w:r>
          </w:p>
        </w:tc>
        <w:tc>
          <w:tcPr>
            <w:tcW w:w="1559" w:type="dxa"/>
            <w:noWrap/>
            <w:hideMark/>
          </w:tcPr>
          <w:p w14:paraId="28BF9776" w14:textId="7777777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EE5DF2">
              <w:rPr>
                <w:rFonts w:ascii="Times" w:eastAsia="Times New Roman" w:hAnsi="Times" w:cs="Times"/>
                <w:b/>
                <w:bCs/>
                <w:lang w:eastAsia="hr-HR"/>
              </w:rPr>
              <w:t>-</w:t>
            </w:r>
          </w:p>
        </w:tc>
        <w:tc>
          <w:tcPr>
            <w:tcW w:w="1621" w:type="dxa"/>
            <w:noWrap/>
            <w:hideMark/>
          </w:tcPr>
          <w:p w14:paraId="59224249" w14:textId="77777777" w:rsidR="00EE5DF2" w:rsidRPr="00EE5DF2" w:rsidRDefault="00EE5DF2" w:rsidP="00EE5D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EE5DF2">
              <w:rPr>
                <w:rFonts w:ascii="Times" w:eastAsia="Times New Roman" w:hAnsi="Times" w:cs="Times"/>
                <w:b/>
                <w:bCs/>
                <w:lang w:eastAsia="hr-HR"/>
              </w:rPr>
              <w:t>-</w:t>
            </w:r>
          </w:p>
        </w:tc>
      </w:tr>
    </w:tbl>
    <w:p w14:paraId="048007A9" w14:textId="4DADED23" w:rsidR="00C61964" w:rsidRDefault="00C61964" w:rsidP="00C61964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</w:p>
    <w:p w14:paraId="2CBD6EBF" w14:textId="0351EA0D" w:rsidR="00104571" w:rsidRDefault="00C61964" w:rsidP="00C61964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Izvor: Financijska agencija, FINA</w:t>
      </w:r>
    </w:p>
    <w:p w14:paraId="63349862" w14:textId="452EBAB4" w:rsidR="00EE5DF2" w:rsidRDefault="00D37BBE" w:rsidP="00104571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 xml:space="preserve">Kao što je vidljivo iz tablice u nastavku, od 2018. godine godišnje se bilježi trend pada broja poduzeća koja se zatvaraju, odnosno prestaju poslovati. Međutim, broj novootvorenih poduzeća također je u kontinuiranom padu od 2018. godine do danas. </w:t>
      </w:r>
    </w:p>
    <w:p w14:paraId="0463D657" w14:textId="60EE96AC" w:rsidR="009726AD" w:rsidRPr="009726AD" w:rsidRDefault="009726AD" w:rsidP="009726AD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54" w:name="_Toc93404266"/>
      <w:r w:rsidRPr="009726AD">
        <w:rPr>
          <w:rFonts w:ascii="Times" w:hAnsi="Times" w:cs="Times"/>
          <w:sz w:val="22"/>
          <w:szCs w:val="22"/>
        </w:rPr>
        <w:lastRenderedPageBreak/>
        <w:t xml:space="preserve">Tablica </w:t>
      </w:r>
      <w:r w:rsidRPr="009726AD">
        <w:rPr>
          <w:rFonts w:ascii="Times" w:hAnsi="Times" w:cs="Times"/>
          <w:sz w:val="22"/>
          <w:szCs w:val="22"/>
        </w:rPr>
        <w:fldChar w:fldCharType="begin"/>
      </w:r>
      <w:r w:rsidRPr="009726AD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9726AD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12</w:t>
      </w:r>
      <w:r w:rsidRPr="009726AD">
        <w:rPr>
          <w:rFonts w:ascii="Times" w:hAnsi="Times" w:cs="Times"/>
          <w:sz w:val="22"/>
          <w:szCs w:val="22"/>
        </w:rPr>
        <w:fldChar w:fldCharType="end"/>
      </w:r>
      <w:r w:rsidRPr="009726AD">
        <w:rPr>
          <w:rFonts w:ascii="Times" w:hAnsi="Times" w:cs="Times"/>
          <w:sz w:val="22"/>
          <w:szCs w:val="22"/>
        </w:rPr>
        <w:t xml:space="preserve"> Broj novootvorenih i brisanih poduzeća u razdoblju 2016. – 2020. godine</w:t>
      </w:r>
      <w:bookmarkEnd w:id="54"/>
    </w:p>
    <w:tbl>
      <w:tblPr>
        <w:tblStyle w:val="Tablicareetke2-isticanje6"/>
        <w:tblW w:w="9311" w:type="dxa"/>
        <w:jc w:val="center"/>
        <w:tblLook w:val="04A0" w:firstRow="1" w:lastRow="0" w:firstColumn="1" w:lastColumn="0" w:noHBand="0" w:noVBand="1"/>
      </w:tblPr>
      <w:tblGrid>
        <w:gridCol w:w="3414"/>
        <w:gridCol w:w="1446"/>
        <w:gridCol w:w="1236"/>
        <w:gridCol w:w="992"/>
        <w:gridCol w:w="1134"/>
        <w:gridCol w:w="1089"/>
      </w:tblGrid>
      <w:tr w:rsidR="009726AD" w:rsidRPr="009726AD" w14:paraId="01569475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5"/>
            <w:shd w:val="clear" w:color="auto" w:fill="538135" w:themeFill="accent6" w:themeFillShade="BF"/>
            <w:noWrap/>
            <w:hideMark/>
          </w:tcPr>
          <w:p w14:paraId="2995E7C9" w14:textId="0CB0EF17" w:rsidR="009726AD" w:rsidRPr="001D6D56" w:rsidRDefault="009726AD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1D6D56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 xml:space="preserve">                                  BROJ NOVOOTVORENIH I BRISANIH PODUZEĆA</w:t>
            </w:r>
          </w:p>
        </w:tc>
        <w:tc>
          <w:tcPr>
            <w:tcW w:w="1089" w:type="dxa"/>
            <w:shd w:val="clear" w:color="auto" w:fill="538135" w:themeFill="accent6" w:themeFillShade="BF"/>
            <w:noWrap/>
            <w:hideMark/>
          </w:tcPr>
          <w:p w14:paraId="76E9C5CF" w14:textId="77777777" w:rsidR="009726AD" w:rsidRPr="009726AD" w:rsidRDefault="009726AD" w:rsidP="00177CE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</w:p>
        </w:tc>
      </w:tr>
      <w:tr w:rsidR="009726AD" w:rsidRPr="009726AD" w14:paraId="39330BD6" w14:textId="77777777" w:rsidTr="00972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4" w:type="dxa"/>
            <w:noWrap/>
            <w:hideMark/>
          </w:tcPr>
          <w:p w14:paraId="718A0286" w14:textId="302AEC2F" w:rsidR="009726AD" w:rsidRPr="009726AD" w:rsidRDefault="009726AD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lang w:eastAsia="hr-HR"/>
              </w:rPr>
            </w:pPr>
          </w:p>
        </w:tc>
        <w:tc>
          <w:tcPr>
            <w:tcW w:w="1446" w:type="dxa"/>
            <w:noWrap/>
            <w:hideMark/>
          </w:tcPr>
          <w:p w14:paraId="568FCD75" w14:textId="77777777" w:rsidR="009726AD" w:rsidRPr="009726AD" w:rsidRDefault="009726AD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9726AD">
              <w:rPr>
                <w:rFonts w:ascii="Times" w:eastAsia="Times New Roman" w:hAnsi="Times" w:cs="Times"/>
                <w:b/>
                <w:bCs/>
                <w:lang w:eastAsia="hr-HR"/>
              </w:rPr>
              <w:t>2016.</w:t>
            </w:r>
          </w:p>
        </w:tc>
        <w:tc>
          <w:tcPr>
            <w:tcW w:w="1236" w:type="dxa"/>
            <w:noWrap/>
            <w:hideMark/>
          </w:tcPr>
          <w:p w14:paraId="65C9F3C4" w14:textId="77777777" w:rsidR="009726AD" w:rsidRPr="009726AD" w:rsidRDefault="009726AD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9726AD">
              <w:rPr>
                <w:rFonts w:ascii="Times" w:eastAsia="Times New Roman" w:hAnsi="Times" w:cs="Times"/>
                <w:b/>
                <w:bCs/>
                <w:lang w:eastAsia="hr-HR"/>
              </w:rPr>
              <w:t>2017.</w:t>
            </w:r>
          </w:p>
        </w:tc>
        <w:tc>
          <w:tcPr>
            <w:tcW w:w="992" w:type="dxa"/>
            <w:noWrap/>
            <w:hideMark/>
          </w:tcPr>
          <w:p w14:paraId="0F99A67C" w14:textId="77777777" w:rsidR="009726AD" w:rsidRPr="009726AD" w:rsidRDefault="009726AD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9726AD">
              <w:rPr>
                <w:rFonts w:ascii="Times" w:eastAsia="Times New Roman" w:hAnsi="Times" w:cs="Times"/>
                <w:b/>
                <w:bCs/>
                <w:lang w:eastAsia="hr-HR"/>
              </w:rPr>
              <w:t>2018.</w:t>
            </w:r>
          </w:p>
        </w:tc>
        <w:tc>
          <w:tcPr>
            <w:tcW w:w="1134" w:type="dxa"/>
            <w:noWrap/>
            <w:hideMark/>
          </w:tcPr>
          <w:p w14:paraId="14949554" w14:textId="77777777" w:rsidR="009726AD" w:rsidRPr="009726AD" w:rsidRDefault="009726AD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9726AD">
              <w:rPr>
                <w:rFonts w:ascii="Times" w:eastAsia="Times New Roman" w:hAnsi="Times" w:cs="Times"/>
                <w:b/>
                <w:bCs/>
                <w:lang w:eastAsia="hr-HR"/>
              </w:rPr>
              <w:t>2019.</w:t>
            </w:r>
          </w:p>
        </w:tc>
        <w:tc>
          <w:tcPr>
            <w:tcW w:w="1089" w:type="dxa"/>
            <w:noWrap/>
            <w:hideMark/>
          </w:tcPr>
          <w:p w14:paraId="2331666C" w14:textId="77777777" w:rsidR="009726AD" w:rsidRPr="009726AD" w:rsidRDefault="009726AD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9726AD">
              <w:rPr>
                <w:rFonts w:ascii="Times" w:eastAsia="Times New Roman" w:hAnsi="Times" w:cs="Times"/>
                <w:b/>
                <w:bCs/>
                <w:lang w:eastAsia="hr-HR"/>
              </w:rPr>
              <w:t>2020.</w:t>
            </w:r>
          </w:p>
        </w:tc>
      </w:tr>
      <w:tr w:rsidR="009726AD" w:rsidRPr="009726AD" w14:paraId="727DC411" w14:textId="77777777" w:rsidTr="00B5376A">
        <w:trPr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4" w:type="dxa"/>
            <w:noWrap/>
            <w:hideMark/>
          </w:tcPr>
          <w:p w14:paraId="7659D8F8" w14:textId="77777777" w:rsidR="009726AD" w:rsidRPr="009726AD" w:rsidRDefault="009726AD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lang w:eastAsia="hr-HR"/>
              </w:rPr>
            </w:pPr>
            <w:r w:rsidRPr="009726AD">
              <w:rPr>
                <w:rFonts w:ascii="Times" w:eastAsia="Times New Roman" w:hAnsi="Times" w:cs="Times"/>
                <w:lang w:eastAsia="hr-HR"/>
              </w:rPr>
              <w:t>Broj brisanih</w:t>
            </w:r>
          </w:p>
        </w:tc>
        <w:tc>
          <w:tcPr>
            <w:tcW w:w="1446" w:type="dxa"/>
          </w:tcPr>
          <w:p w14:paraId="6FE5A631" w14:textId="10169FD2" w:rsidR="009726AD" w:rsidRPr="009726AD" w:rsidRDefault="00B5376A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8</w:t>
            </w:r>
          </w:p>
        </w:tc>
        <w:tc>
          <w:tcPr>
            <w:tcW w:w="1236" w:type="dxa"/>
          </w:tcPr>
          <w:p w14:paraId="582588A1" w14:textId="4EFE06AB" w:rsidR="009726AD" w:rsidRPr="009726AD" w:rsidRDefault="00B5376A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9</w:t>
            </w:r>
          </w:p>
        </w:tc>
        <w:tc>
          <w:tcPr>
            <w:tcW w:w="992" w:type="dxa"/>
          </w:tcPr>
          <w:p w14:paraId="32F778CF" w14:textId="3675ABE3" w:rsidR="009726AD" w:rsidRPr="009726AD" w:rsidRDefault="00B5376A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13</w:t>
            </w:r>
          </w:p>
        </w:tc>
        <w:tc>
          <w:tcPr>
            <w:tcW w:w="1134" w:type="dxa"/>
          </w:tcPr>
          <w:p w14:paraId="5AE25B63" w14:textId="5B4FF61D" w:rsidR="009726AD" w:rsidRPr="009726AD" w:rsidRDefault="00B5376A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8</w:t>
            </w:r>
          </w:p>
        </w:tc>
        <w:tc>
          <w:tcPr>
            <w:tcW w:w="1089" w:type="dxa"/>
          </w:tcPr>
          <w:p w14:paraId="38D8DC07" w14:textId="25A18E6E" w:rsidR="009726AD" w:rsidRPr="009726AD" w:rsidRDefault="00B5376A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2</w:t>
            </w:r>
          </w:p>
        </w:tc>
      </w:tr>
      <w:tr w:rsidR="009726AD" w:rsidRPr="009726AD" w14:paraId="3CE2EC0A" w14:textId="77777777" w:rsidTr="00B537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4" w:type="dxa"/>
            <w:noWrap/>
            <w:hideMark/>
          </w:tcPr>
          <w:p w14:paraId="5DD7C3F9" w14:textId="77777777" w:rsidR="009726AD" w:rsidRPr="009726AD" w:rsidRDefault="009726AD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lang w:eastAsia="hr-HR"/>
              </w:rPr>
            </w:pPr>
            <w:r w:rsidRPr="009726AD">
              <w:rPr>
                <w:rFonts w:ascii="Times" w:eastAsia="Times New Roman" w:hAnsi="Times" w:cs="Times"/>
                <w:lang w:eastAsia="hr-HR"/>
              </w:rPr>
              <w:t>Broj novootvorenih</w:t>
            </w:r>
          </w:p>
        </w:tc>
        <w:tc>
          <w:tcPr>
            <w:tcW w:w="1446" w:type="dxa"/>
          </w:tcPr>
          <w:p w14:paraId="398614C7" w14:textId="7D818C64" w:rsidR="009726AD" w:rsidRPr="009726AD" w:rsidRDefault="00B5376A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6</w:t>
            </w:r>
          </w:p>
        </w:tc>
        <w:tc>
          <w:tcPr>
            <w:tcW w:w="1236" w:type="dxa"/>
          </w:tcPr>
          <w:p w14:paraId="67D7F0A8" w14:textId="3DFA9443" w:rsidR="009726AD" w:rsidRPr="009726AD" w:rsidRDefault="00B5376A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13</w:t>
            </w:r>
          </w:p>
        </w:tc>
        <w:tc>
          <w:tcPr>
            <w:tcW w:w="992" w:type="dxa"/>
          </w:tcPr>
          <w:p w14:paraId="6238391E" w14:textId="6B0B57BA" w:rsidR="009726AD" w:rsidRPr="009726AD" w:rsidRDefault="00B5376A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11</w:t>
            </w:r>
          </w:p>
        </w:tc>
        <w:tc>
          <w:tcPr>
            <w:tcW w:w="1134" w:type="dxa"/>
          </w:tcPr>
          <w:p w14:paraId="21F416CE" w14:textId="5E7F0CD4" w:rsidR="009726AD" w:rsidRPr="009726AD" w:rsidRDefault="00B5376A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10</w:t>
            </w:r>
          </w:p>
        </w:tc>
        <w:tc>
          <w:tcPr>
            <w:tcW w:w="1089" w:type="dxa"/>
          </w:tcPr>
          <w:p w14:paraId="2C1BADAF" w14:textId="4B1C19CD" w:rsidR="009726AD" w:rsidRPr="009726AD" w:rsidRDefault="00B5376A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4</w:t>
            </w:r>
          </w:p>
        </w:tc>
      </w:tr>
    </w:tbl>
    <w:p w14:paraId="2AC3836E" w14:textId="4BA0AC88" w:rsidR="009726AD" w:rsidRPr="001F3B68" w:rsidRDefault="009726AD" w:rsidP="009726AD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Izvor: Financijska agencija, FINA</w:t>
      </w:r>
    </w:p>
    <w:p w14:paraId="1D610ED9" w14:textId="41E1C7E9" w:rsidR="003E5ED8" w:rsidRPr="00A20F2E" w:rsidRDefault="003E5ED8" w:rsidP="003E5ED8">
      <w:pPr>
        <w:pStyle w:val="Opisslike"/>
        <w:keepNext/>
        <w:jc w:val="center"/>
        <w:rPr>
          <w:rFonts w:ascii="Times" w:hAnsi="Times" w:cs="Times"/>
          <w:i w:val="0"/>
          <w:iCs w:val="0"/>
          <w:sz w:val="22"/>
          <w:szCs w:val="22"/>
        </w:rPr>
      </w:pPr>
    </w:p>
    <w:p w14:paraId="1D3C9B5F" w14:textId="4BB9B418" w:rsidR="007A00C4" w:rsidRDefault="006A34F4" w:rsidP="006A34F4">
      <w:pPr>
        <w:pStyle w:val="Naslov3"/>
        <w:numPr>
          <w:ilvl w:val="0"/>
          <w:numId w:val="0"/>
        </w:numPr>
        <w:rPr>
          <w:rFonts w:ascii="Times" w:eastAsia="Times New Roman" w:hAnsi="Times" w:cs="Times"/>
          <w:lang w:eastAsia="hr-HR"/>
        </w:rPr>
      </w:pPr>
      <w:bookmarkStart w:id="55" w:name="_Toc92972197"/>
      <w:r>
        <w:rPr>
          <w:rFonts w:ascii="Times" w:eastAsia="Times New Roman" w:hAnsi="Times" w:cs="Times"/>
          <w:lang w:eastAsia="hr-HR"/>
        </w:rPr>
        <w:t>2.5.4.</w:t>
      </w:r>
      <w:r w:rsidR="00CB69D9" w:rsidRPr="00CB69D9">
        <w:rPr>
          <w:rFonts w:ascii="Times" w:eastAsia="Times New Roman" w:hAnsi="Times" w:cs="Times"/>
          <w:lang w:eastAsia="hr-HR"/>
        </w:rPr>
        <w:t>POLJOPRIVREDA</w:t>
      </w:r>
      <w:r w:rsidR="007B7EFE">
        <w:rPr>
          <w:rFonts w:ascii="Times" w:eastAsia="Times New Roman" w:hAnsi="Times" w:cs="Times"/>
          <w:lang w:eastAsia="hr-HR"/>
        </w:rPr>
        <w:t xml:space="preserve"> </w:t>
      </w:r>
      <w:r w:rsidR="007B7EFE" w:rsidRPr="00B72C78">
        <w:rPr>
          <w:rFonts w:ascii="Times" w:eastAsia="Times New Roman" w:hAnsi="Times" w:cs="Times"/>
          <w:lang w:eastAsia="hr-HR"/>
        </w:rPr>
        <w:t>I RIBARSTVO</w:t>
      </w:r>
      <w:bookmarkEnd w:id="55"/>
    </w:p>
    <w:p w14:paraId="31160CB6" w14:textId="77777777" w:rsidR="00CB69D9" w:rsidRPr="00CB69D9" w:rsidRDefault="00CB69D9" w:rsidP="00CB69D9">
      <w:pPr>
        <w:rPr>
          <w:lang w:eastAsia="hr-HR"/>
        </w:rPr>
      </w:pPr>
    </w:p>
    <w:p w14:paraId="48A2C233" w14:textId="77777777" w:rsidR="00C778A9" w:rsidRDefault="00452E75" w:rsidP="00DC6069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 xml:space="preserve">Poljoprivredna aktivnost na području Općine rezultat je </w:t>
      </w:r>
      <w:r w:rsidR="007B7EFE">
        <w:rPr>
          <w:rFonts w:ascii="Times" w:eastAsia="Times New Roman" w:hAnsi="Times" w:cs="Times"/>
          <w:color w:val="000000"/>
          <w:lang w:eastAsia="hr-HR"/>
        </w:rPr>
        <w:t>migracija stanovništva i urbanizacije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koj</w:t>
      </w:r>
      <w:r w:rsidR="007B7EFE">
        <w:rPr>
          <w:rFonts w:ascii="Times" w:eastAsia="Times New Roman" w:hAnsi="Times" w:cs="Times"/>
          <w:color w:val="000000"/>
          <w:lang w:eastAsia="hr-HR"/>
        </w:rPr>
        <w:t>u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C778A9">
        <w:rPr>
          <w:rFonts w:ascii="Times" w:eastAsia="Times New Roman" w:hAnsi="Times" w:cs="Times"/>
          <w:color w:val="000000"/>
          <w:lang w:eastAsia="hr-HR"/>
        </w:rPr>
        <w:t>karakterizira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napuštanje ruralnih sredina i obradivih površina </w:t>
      </w:r>
      <w:r w:rsidR="00327A7B" w:rsidRPr="003F7F00">
        <w:rPr>
          <w:rFonts w:ascii="Times" w:eastAsia="Times New Roman" w:hAnsi="Times" w:cs="Times"/>
          <w:color w:val="000000"/>
          <w:lang w:eastAsia="hr-HR"/>
        </w:rPr>
        <w:t xml:space="preserve">u veća </w:t>
      </w:r>
      <w:r w:rsidR="00D424EE" w:rsidRPr="003F7F00">
        <w:rPr>
          <w:rFonts w:ascii="Times" w:eastAsia="Times New Roman" w:hAnsi="Times" w:cs="Times"/>
          <w:color w:val="000000"/>
          <w:lang w:eastAsia="hr-HR"/>
        </w:rPr>
        <w:t xml:space="preserve">gradska </w:t>
      </w:r>
      <w:r w:rsidR="00327A7B" w:rsidRPr="003F7F00">
        <w:rPr>
          <w:rFonts w:ascii="Times" w:eastAsia="Times New Roman" w:hAnsi="Times" w:cs="Times"/>
          <w:color w:val="000000"/>
          <w:lang w:eastAsia="hr-HR"/>
        </w:rPr>
        <w:t xml:space="preserve">središta i u priobalje s turizmom i ugostiteljstvom kao primarnim djelatnostima. Stoga je potrebno sustavno upravljanje razvojem poljoprivrede kao djelatnosti koja bi nadopunila postojeću turističku ponudu i pridonijela zaposlenosti i očuvanju ruralne tradicije. </w:t>
      </w:r>
    </w:p>
    <w:p w14:paraId="488EC2D4" w14:textId="7FC8C456" w:rsidR="00BD1B7C" w:rsidRPr="006C35FE" w:rsidRDefault="00C778A9" w:rsidP="006C35FE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Tablicom u nastavku prikazan je je ukupni broj poljoprivrednika</w:t>
      </w:r>
      <w:r w:rsidR="00C63D36">
        <w:rPr>
          <w:rFonts w:ascii="Times" w:eastAsia="Times New Roman" w:hAnsi="Times" w:cs="Times"/>
          <w:color w:val="000000"/>
          <w:lang w:eastAsia="hr-HR"/>
        </w:rPr>
        <w:t xml:space="preserve"> (uključuje obiteljska poljoprivredna gospodarstva, obrte, trgovačka društva, </w:t>
      </w:r>
      <w:proofErr w:type="spellStart"/>
      <w:r w:rsidR="00C63D36">
        <w:rPr>
          <w:rFonts w:ascii="Times" w:eastAsia="Times New Roman" w:hAnsi="Times" w:cs="Times"/>
          <w:color w:val="000000"/>
          <w:lang w:eastAsia="hr-HR"/>
        </w:rPr>
        <w:t>samoopskrbna</w:t>
      </w:r>
      <w:proofErr w:type="spellEnd"/>
      <w:r w:rsidR="00C63D36">
        <w:rPr>
          <w:rFonts w:ascii="Times" w:eastAsia="Times New Roman" w:hAnsi="Times" w:cs="Times"/>
          <w:color w:val="000000"/>
          <w:lang w:eastAsia="hr-HR"/>
        </w:rPr>
        <w:t xml:space="preserve"> poljoprivredna gospodarstva i zadruge)</w:t>
      </w:r>
      <w:r>
        <w:rPr>
          <w:rFonts w:ascii="Times" w:eastAsia="Times New Roman" w:hAnsi="Times" w:cs="Times"/>
          <w:color w:val="000000"/>
          <w:lang w:eastAsia="hr-HR"/>
        </w:rPr>
        <w:t xml:space="preserve"> na području Općine od 2016. do 2020. godine. </w:t>
      </w:r>
      <w:r w:rsidR="00130E4B" w:rsidRPr="003F7F00">
        <w:rPr>
          <w:rFonts w:ascii="Times" w:eastAsia="Times New Roman" w:hAnsi="Times" w:cs="Times"/>
          <w:color w:val="000000"/>
          <w:lang w:eastAsia="hr-HR"/>
        </w:rPr>
        <w:t>Broj poljoprivrednika u 2017. godini u odnosu na 2016. godinu, smanjio se za 1</w:t>
      </w:r>
      <w:r>
        <w:rPr>
          <w:rFonts w:ascii="Times" w:eastAsia="Times New Roman" w:hAnsi="Times" w:cs="Times"/>
          <w:color w:val="000000"/>
          <w:lang w:eastAsia="hr-HR"/>
        </w:rPr>
        <w:t>1%, ali je u svim promatranim godinama nakon toga zabilježen trend rasta od 2,3% godišnje</w:t>
      </w:r>
      <w:r w:rsidR="00130E4B" w:rsidRPr="003F7F00">
        <w:rPr>
          <w:rFonts w:ascii="Times" w:eastAsia="Times New Roman" w:hAnsi="Times" w:cs="Times"/>
          <w:color w:val="000000"/>
          <w:lang w:eastAsia="hr-HR"/>
        </w:rPr>
        <w:t xml:space="preserve">. </w:t>
      </w:r>
    </w:p>
    <w:p w14:paraId="3FBD3A87" w14:textId="3DE9C797" w:rsidR="00C778A9" w:rsidRPr="00C778A9" w:rsidRDefault="00C778A9" w:rsidP="00C778A9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56" w:name="_Toc93404267"/>
      <w:r w:rsidRPr="00C778A9">
        <w:rPr>
          <w:rFonts w:ascii="Times" w:hAnsi="Times" w:cs="Times"/>
          <w:sz w:val="22"/>
          <w:szCs w:val="22"/>
        </w:rPr>
        <w:t xml:space="preserve">Tablica </w:t>
      </w:r>
      <w:r w:rsidRPr="00C778A9">
        <w:rPr>
          <w:rFonts w:ascii="Times" w:hAnsi="Times" w:cs="Times"/>
          <w:sz w:val="22"/>
          <w:szCs w:val="22"/>
        </w:rPr>
        <w:fldChar w:fldCharType="begin"/>
      </w:r>
      <w:r w:rsidRPr="00C778A9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C778A9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13</w:t>
      </w:r>
      <w:r w:rsidRPr="00C778A9">
        <w:rPr>
          <w:rFonts w:ascii="Times" w:hAnsi="Times" w:cs="Times"/>
          <w:sz w:val="22"/>
          <w:szCs w:val="22"/>
        </w:rPr>
        <w:fldChar w:fldCharType="end"/>
      </w:r>
      <w:r w:rsidRPr="00C778A9">
        <w:rPr>
          <w:rFonts w:ascii="Times" w:hAnsi="Times" w:cs="Times"/>
          <w:sz w:val="22"/>
          <w:szCs w:val="22"/>
        </w:rPr>
        <w:t xml:space="preserve"> Broj upisanih poljoprivrednika</w:t>
      </w:r>
      <w:bookmarkEnd w:id="56"/>
    </w:p>
    <w:tbl>
      <w:tblPr>
        <w:tblStyle w:val="Tablicareetke2-isticanje6"/>
        <w:tblpPr w:leftFromText="180" w:rightFromText="180" w:vertAnchor="text" w:horzAnchor="margin" w:tblpXSpec="center" w:tblpY="83"/>
        <w:tblW w:w="5000" w:type="pct"/>
        <w:tblLook w:val="04A0" w:firstRow="1" w:lastRow="0" w:firstColumn="1" w:lastColumn="0" w:noHBand="0" w:noVBand="1"/>
      </w:tblPr>
      <w:tblGrid>
        <w:gridCol w:w="1941"/>
        <w:gridCol w:w="7085"/>
      </w:tblGrid>
      <w:tr w:rsidR="00644C5A" w:rsidRPr="003F7F00" w14:paraId="261A3F63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  <w:shd w:val="clear" w:color="auto" w:fill="538135" w:themeFill="accent6" w:themeFillShade="BF"/>
          </w:tcPr>
          <w:p w14:paraId="15FAA33F" w14:textId="77777777" w:rsidR="00644C5A" w:rsidRPr="00ED22AC" w:rsidRDefault="00644C5A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GODINA</w:t>
            </w:r>
          </w:p>
        </w:tc>
        <w:tc>
          <w:tcPr>
            <w:tcW w:w="3925" w:type="pct"/>
            <w:shd w:val="clear" w:color="auto" w:fill="538135" w:themeFill="accent6" w:themeFillShade="BF"/>
          </w:tcPr>
          <w:p w14:paraId="4B556541" w14:textId="77777777" w:rsidR="00644C5A" w:rsidRPr="00ED22AC" w:rsidRDefault="00644C5A" w:rsidP="00E469C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UKUPNI BROJ POLJOPRIVREDNIKA</w:t>
            </w:r>
          </w:p>
        </w:tc>
      </w:tr>
      <w:tr w:rsidR="00644C5A" w:rsidRPr="003F7F00" w14:paraId="35D55D55" w14:textId="77777777" w:rsidTr="00C77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</w:tcPr>
          <w:p w14:paraId="57FE8B76" w14:textId="77777777" w:rsidR="00644C5A" w:rsidRPr="008812A2" w:rsidRDefault="00644C5A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2016.</w:t>
            </w:r>
          </w:p>
        </w:tc>
        <w:tc>
          <w:tcPr>
            <w:tcW w:w="3925" w:type="pct"/>
          </w:tcPr>
          <w:p w14:paraId="5B39072E" w14:textId="77777777" w:rsidR="00644C5A" w:rsidRPr="008812A2" w:rsidRDefault="00644C5A" w:rsidP="00E469C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color w:val="000000"/>
                <w:lang w:eastAsia="hr-HR"/>
              </w:rPr>
              <w:t>90</w:t>
            </w:r>
          </w:p>
        </w:tc>
      </w:tr>
      <w:tr w:rsidR="00644C5A" w:rsidRPr="003F7F00" w14:paraId="26B788E3" w14:textId="77777777" w:rsidTr="00C77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</w:tcPr>
          <w:p w14:paraId="556A55C0" w14:textId="77777777" w:rsidR="00644C5A" w:rsidRPr="008812A2" w:rsidRDefault="00644C5A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2017.</w:t>
            </w:r>
          </w:p>
        </w:tc>
        <w:tc>
          <w:tcPr>
            <w:tcW w:w="3925" w:type="pct"/>
          </w:tcPr>
          <w:p w14:paraId="6B6898B7" w14:textId="77777777" w:rsidR="00644C5A" w:rsidRPr="008812A2" w:rsidRDefault="00644C5A" w:rsidP="00E469C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color w:val="000000"/>
                <w:lang w:eastAsia="hr-HR"/>
              </w:rPr>
              <w:t>80</w:t>
            </w:r>
          </w:p>
        </w:tc>
      </w:tr>
      <w:tr w:rsidR="00644C5A" w:rsidRPr="003F7F00" w14:paraId="3910EFCB" w14:textId="77777777" w:rsidTr="00C77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</w:tcPr>
          <w:p w14:paraId="6A0B2F39" w14:textId="77777777" w:rsidR="00644C5A" w:rsidRPr="008812A2" w:rsidRDefault="00644C5A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2018.</w:t>
            </w:r>
          </w:p>
        </w:tc>
        <w:tc>
          <w:tcPr>
            <w:tcW w:w="3925" w:type="pct"/>
          </w:tcPr>
          <w:p w14:paraId="4A1F97D7" w14:textId="77777777" w:rsidR="00644C5A" w:rsidRPr="008812A2" w:rsidRDefault="00644C5A" w:rsidP="00E469C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color w:val="000000"/>
                <w:lang w:eastAsia="hr-HR"/>
              </w:rPr>
              <w:t>83</w:t>
            </w:r>
          </w:p>
        </w:tc>
      </w:tr>
      <w:tr w:rsidR="00644C5A" w:rsidRPr="003F7F00" w14:paraId="4D68D408" w14:textId="77777777" w:rsidTr="00C77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</w:tcPr>
          <w:p w14:paraId="59CC0CAC" w14:textId="77777777" w:rsidR="00644C5A" w:rsidRPr="008812A2" w:rsidRDefault="00644C5A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2019.</w:t>
            </w:r>
          </w:p>
        </w:tc>
        <w:tc>
          <w:tcPr>
            <w:tcW w:w="3925" w:type="pct"/>
          </w:tcPr>
          <w:p w14:paraId="040EF8BB" w14:textId="77777777" w:rsidR="00644C5A" w:rsidRPr="008812A2" w:rsidRDefault="00644C5A" w:rsidP="00E469C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color w:val="000000"/>
                <w:lang w:eastAsia="hr-HR"/>
              </w:rPr>
              <w:t>85</w:t>
            </w:r>
          </w:p>
        </w:tc>
      </w:tr>
      <w:tr w:rsidR="00644C5A" w:rsidRPr="003F7F00" w14:paraId="35CD51C0" w14:textId="77777777" w:rsidTr="00C77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</w:tcPr>
          <w:p w14:paraId="499B164A" w14:textId="77777777" w:rsidR="00644C5A" w:rsidRPr="008812A2" w:rsidRDefault="00644C5A" w:rsidP="00E469C4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2020.</w:t>
            </w:r>
          </w:p>
        </w:tc>
        <w:tc>
          <w:tcPr>
            <w:tcW w:w="3925" w:type="pct"/>
          </w:tcPr>
          <w:p w14:paraId="5DB2F77D" w14:textId="77777777" w:rsidR="00644C5A" w:rsidRPr="008812A2" w:rsidRDefault="00644C5A" w:rsidP="00E469C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8812A2">
              <w:rPr>
                <w:rFonts w:ascii="Times" w:eastAsia="Times New Roman" w:hAnsi="Times" w:cs="Times"/>
                <w:color w:val="000000"/>
                <w:lang w:eastAsia="hr-HR"/>
              </w:rPr>
              <w:t>87</w:t>
            </w:r>
          </w:p>
        </w:tc>
      </w:tr>
    </w:tbl>
    <w:p w14:paraId="7E774E3C" w14:textId="73BC9D1E" w:rsidR="00906B33" w:rsidRPr="00C778A9" w:rsidRDefault="00906B33" w:rsidP="00C778A9">
      <w:pPr>
        <w:spacing w:line="276" w:lineRule="auto"/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C778A9">
        <w:rPr>
          <w:rFonts w:ascii="Times" w:eastAsia="Times New Roman" w:hAnsi="Times" w:cs="Times"/>
          <w:color w:val="000000" w:themeColor="text1"/>
          <w:lang w:eastAsia="hr-HR"/>
        </w:rPr>
        <w:t>Izvor: Upisnik poljoprivrednika</w:t>
      </w:r>
      <w:r w:rsidR="00C778A9">
        <w:rPr>
          <w:rFonts w:ascii="Times" w:eastAsia="Times New Roman" w:hAnsi="Times" w:cs="Times"/>
          <w:color w:val="000000" w:themeColor="text1"/>
          <w:lang w:eastAsia="hr-HR"/>
        </w:rPr>
        <w:t>, Agencija za plaćanja u poljoprivredi, ribarstvu i ruralnom razvoju</w:t>
      </w:r>
    </w:p>
    <w:p w14:paraId="315966FC" w14:textId="4DD09A4D" w:rsidR="00130E4B" w:rsidRPr="00A20F2E" w:rsidRDefault="00130E4B" w:rsidP="00E469C4">
      <w:pPr>
        <w:spacing w:line="276" w:lineRule="auto"/>
        <w:jc w:val="center"/>
        <w:rPr>
          <w:rFonts w:ascii="Times" w:eastAsia="Times New Roman" w:hAnsi="Times" w:cs="Times"/>
          <w:color w:val="44546A" w:themeColor="text2"/>
          <w:lang w:eastAsia="hr-HR"/>
        </w:rPr>
      </w:pPr>
    </w:p>
    <w:p w14:paraId="38B55C1A" w14:textId="77777777" w:rsidR="006C35FE" w:rsidRDefault="00130E4B" w:rsidP="00BD1B7C">
      <w:pPr>
        <w:tabs>
          <w:tab w:val="left" w:pos="6984"/>
        </w:tabs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 xml:space="preserve">Broj </w:t>
      </w:r>
      <w:r w:rsidR="006C35FE">
        <w:rPr>
          <w:rFonts w:ascii="Times" w:hAnsi="Times" w:cs="Times"/>
        </w:rPr>
        <w:t xml:space="preserve">upisanih </w:t>
      </w:r>
      <w:r w:rsidR="00506EA1">
        <w:rPr>
          <w:rFonts w:ascii="Times" w:hAnsi="Times" w:cs="Times"/>
        </w:rPr>
        <w:t>obiteljskih poljoprivrednih gospodarstava (</w:t>
      </w:r>
      <w:r w:rsidRPr="003F7F00">
        <w:rPr>
          <w:rFonts w:ascii="Times" w:hAnsi="Times" w:cs="Times"/>
        </w:rPr>
        <w:t>OPG – ova</w:t>
      </w:r>
      <w:r w:rsidR="00506EA1">
        <w:rPr>
          <w:rFonts w:ascii="Times" w:hAnsi="Times" w:cs="Times"/>
        </w:rPr>
        <w:t>)</w:t>
      </w:r>
      <w:r w:rsidRPr="003F7F00">
        <w:rPr>
          <w:rFonts w:ascii="Times" w:hAnsi="Times" w:cs="Times"/>
        </w:rPr>
        <w:t xml:space="preserve"> na području Općine</w:t>
      </w:r>
      <w:r w:rsidR="006C35FE">
        <w:rPr>
          <w:rFonts w:ascii="Times" w:hAnsi="Times" w:cs="Times"/>
        </w:rPr>
        <w:t xml:space="preserve"> varirao je u proteklom promatranom petogodišnjem razdoblju, u ukupnom broju od 72 do 80 registriranih subjekata. U 2020. godini ukupni broj OPG-ova iznosio je 76. Kretanje broja OPG-ova u razdoblju od 2016. do 2020. prikazano je grafikonom u nastavku. </w:t>
      </w:r>
    </w:p>
    <w:p w14:paraId="5B069FAF" w14:textId="19AB432E" w:rsidR="006C35FE" w:rsidRPr="006C35FE" w:rsidRDefault="006C35FE" w:rsidP="006C35FE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57" w:name="_Toc92971375"/>
      <w:r w:rsidRPr="006C35FE">
        <w:rPr>
          <w:rFonts w:ascii="Times" w:hAnsi="Times" w:cs="Times"/>
          <w:sz w:val="22"/>
          <w:szCs w:val="22"/>
        </w:rPr>
        <w:lastRenderedPageBreak/>
        <w:t xml:space="preserve">Grafikon </w:t>
      </w:r>
      <w:r w:rsidRPr="006C35FE">
        <w:rPr>
          <w:rFonts w:ascii="Times" w:hAnsi="Times" w:cs="Times"/>
          <w:sz w:val="22"/>
          <w:szCs w:val="22"/>
        </w:rPr>
        <w:fldChar w:fldCharType="begin"/>
      </w:r>
      <w:r w:rsidRPr="006C35FE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6C35FE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13</w:t>
      </w:r>
      <w:r w:rsidRPr="006C35FE">
        <w:rPr>
          <w:rFonts w:ascii="Times" w:hAnsi="Times" w:cs="Times"/>
          <w:sz w:val="22"/>
          <w:szCs w:val="22"/>
        </w:rPr>
        <w:fldChar w:fldCharType="end"/>
      </w:r>
      <w:r w:rsidRPr="006C35FE">
        <w:rPr>
          <w:rFonts w:ascii="Times" w:hAnsi="Times" w:cs="Times"/>
          <w:sz w:val="22"/>
          <w:szCs w:val="22"/>
        </w:rPr>
        <w:t xml:space="preserve"> Kretanje broja OPG - ova</w:t>
      </w:r>
      <w:bookmarkEnd w:id="57"/>
    </w:p>
    <w:p w14:paraId="7D201272" w14:textId="3BE2126C" w:rsidR="006C35FE" w:rsidRDefault="006C35FE" w:rsidP="006C35FE">
      <w:pPr>
        <w:tabs>
          <w:tab w:val="left" w:pos="6984"/>
        </w:tabs>
        <w:spacing w:line="276" w:lineRule="auto"/>
        <w:jc w:val="center"/>
        <w:rPr>
          <w:rFonts w:ascii="Times" w:hAnsi="Times" w:cs="Times"/>
        </w:rPr>
      </w:pPr>
      <w:r w:rsidRPr="003F7F00">
        <w:rPr>
          <w:rFonts w:ascii="Times" w:hAnsi="Times" w:cs="Times"/>
          <w:noProof/>
          <w:shd w:val="clear" w:color="auto" w:fill="70AD47" w:themeFill="accent6"/>
        </w:rPr>
        <w:drawing>
          <wp:inline distT="0" distB="0" distL="0" distR="0" wp14:anchorId="426E9DAC" wp14:editId="62D04C4F">
            <wp:extent cx="3664739" cy="2158314"/>
            <wp:effectExtent l="0" t="0" r="12065" b="13970"/>
            <wp:docPr id="6" name="Grafikon 6">
              <a:extLst xmlns:a="http://schemas.openxmlformats.org/drawingml/2006/main">
                <a:ext uri="{FF2B5EF4-FFF2-40B4-BE49-F238E27FC236}">
                  <a16:creationId xmlns:a16="http://schemas.microsoft.com/office/drawing/2014/main" id="{20558CDE-7068-42B0-BABD-A41239C0E8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AE98A61" w14:textId="4F0FF018" w:rsidR="006C35FE" w:rsidRDefault="006C35FE" w:rsidP="006C35FE">
      <w:pPr>
        <w:tabs>
          <w:tab w:val="left" w:pos="6984"/>
        </w:tabs>
        <w:spacing w:line="276" w:lineRule="auto"/>
        <w:jc w:val="center"/>
        <w:rPr>
          <w:rFonts w:ascii="Times" w:hAnsi="Times" w:cs="Times"/>
        </w:rPr>
      </w:pPr>
      <w:r>
        <w:rPr>
          <w:rFonts w:ascii="Times" w:hAnsi="Times" w:cs="Times"/>
        </w:rPr>
        <w:t xml:space="preserve">Izvor: </w:t>
      </w:r>
      <w:r w:rsidRPr="00C778A9">
        <w:rPr>
          <w:rFonts w:ascii="Times" w:eastAsia="Times New Roman" w:hAnsi="Times" w:cs="Times"/>
          <w:color w:val="000000" w:themeColor="text1"/>
          <w:lang w:eastAsia="hr-HR"/>
        </w:rPr>
        <w:t>Upisnik poljoprivrednika</w:t>
      </w:r>
      <w:r>
        <w:rPr>
          <w:rFonts w:ascii="Times" w:eastAsia="Times New Roman" w:hAnsi="Times" w:cs="Times"/>
          <w:color w:val="000000" w:themeColor="text1"/>
          <w:lang w:eastAsia="hr-HR"/>
        </w:rPr>
        <w:t>, Agencija za plaćanja u poljoprivredi, ribarstvu i ruralnom razvoju</w:t>
      </w:r>
    </w:p>
    <w:p w14:paraId="45C58D31" w14:textId="6345F880" w:rsidR="00C47E6C" w:rsidRDefault="00452E75" w:rsidP="00E469C4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 xml:space="preserve">Raspodjela poljoprivrednog zemljišta po vrsti uporabe važan je pokazatelj iskorištenosti obradivog tla. </w:t>
      </w:r>
      <w:r w:rsidR="00327A7B" w:rsidRPr="003F7F00">
        <w:rPr>
          <w:rFonts w:ascii="Times" w:hAnsi="Times" w:cs="Times"/>
        </w:rPr>
        <w:t>O</w:t>
      </w:r>
      <w:r w:rsidR="00D424EE" w:rsidRPr="003F7F00">
        <w:rPr>
          <w:rFonts w:ascii="Times" w:hAnsi="Times" w:cs="Times"/>
        </w:rPr>
        <w:t>d</w:t>
      </w:r>
      <w:r w:rsidR="00327A7B" w:rsidRPr="003F7F00">
        <w:rPr>
          <w:rFonts w:ascii="Times" w:hAnsi="Times" w:cs="Times"/>
        </w:rPr>
        <w:t>govarajući prirodni resurs i pogodna klima u zaleđu priobalja prikladni su za tradicionalne poljoprivredne aktivnosti uzgoja vinove loze</w:t>
      </w:r>
      <w:r w:rsidR="00C47E6C" w:rsidRPr="003F7F00">
        <w:rPr>
          <w:rFonts w:ascii="Times" w:hAnsi="Times" w:cs="Times"/>
        </w:rPr>
        <w:t>, maslina i voća</w:t>
      </w:r>
      <w:r w:rsidR="00327A7B" w:rsidRPr="003F7F00">
        <w:rPr>
          <w:rFonts w:ascii="Times" w:hAnsi="Times" w:cs="Times"/>
        </w:rPr>
        <w:t xml:space="preserve">. </w:t>
      </w:r>
      <w:r w:rsidRPr="003F7F00">
        <w:rPr>
          <w:rFonts w:ascii="Times" w:hAnsi="Times" w:cs="Times"/>
        </w:rPr>
        <w:t xml:space="preserve">Najzastupljenije su oranice koji zauzimaju 44 % </w:t>
      </w:r>
      <w:r w:rsidR="00F8575E">
        <w:rPr>
          <w:rFonts w:ascii="Times" w:hAnsi="Times" w:cs="Times"/>
        </w:rPr>
        <w:t xml:space="preserve">ukupnih </w:t>
      </w:r>
      <w:r w:rsidRPr="003F7F00">
        <w:rPr>
          <w:rFonts w:ascii="Times" w:hAnsi="Times" w:cs="Times"/>
        </w:rPr>
        <w:t>poljoprivrednih zemljišta</w:t>
      </w:r>
      <w:r w:rsidR="00F8575E">
        <w:rPr>
          <w:rFonts w:ascii="Times" w:hAnsi="Times" w:cs="Times"/>
        </w:rPr>
        <w:t xml:space="preserve"> (</w:t>
      </w:r>
      <w:r w:rsidRPr="003F7F00">
        <w:rPr>
          <w:rFonts w:ascii="Times" w:hAnsi="Times" w:cs="Times"/>
        </w:rPr>
        <w:t>149,81 ha) i vinogradi (113,46 ha). Nakon njih slijede maslinici (53,13 ha), te mješoviti višegodišnji nasadi (3,89 ha). Prema navedenim podacima, poljoprivrednici se najviše odlučuju za ratarsku proizvodnju i proizvodnju vinove loze i maslina.</w:t>
      </w:r>
      <w:r w:rsidR="00327A7B" w:rsidRPr="003F7F00">
        <w:rPr>
          <w:rFonts w:ascii="Times" w:hAnsi="Times" w:cs="Times"/>
        </w:rPr>
        <w:t xml:space="preserve"> </w:t>
      </w:r>
    </w:p>
    <w:p w14:paraId="0E5B200B" w14:textId="77777777" w:rsidR="00C213CA" w:rsidRPr="003F7F00" w:rsidRDefault="00C213CA" w:rsidP="00E469C4">
      <w:pPr>
        <w:spacing w:line="276" w:lineRule="auto"/>
        <w:jc w:val="both"/>
        <w:rPr>
          <w:rFonts w:ascii="Times" w:hAnsi="Times" w:cs="Times"/>
        </w:rPr>
      </w:pPr>
    </w:p>
    <w:p w14:paraId="76CFE477" w14:textId="1A0BD76E" w:rsidR="00F8575E" w:rsidRPr="00F8575E" w:rsidRDefault="00F8575E" w:rsidP="00F8575E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58" w:name="_Toc92971376"/>
      <w:r w:rsidRPr="00F8575E">
        <w:rPr>
          <w:rFonts w:ascii="Times" w:hAnsi="Times" w:cs="Times"/>
          <w:sz w:val="22"/>
          <w:szCs w:val="22"/>
        </w:rPr>
        <w:t xml:space="preserve">Grafikon </w:t>
      </w:r>
      <w:r w:rsidRPr="00F8575E">
        <w:rPr>
          <w:rFonts w:ascii="Times" w:hAnsi="Times" w:cs="Times"/>
          <w:sz w:val="22"/>
          <w:szCs w:val="22"/>
        </w:rPr>
        <w:fldChar w:fldCharType="begin"/>
      </w:r>
      <w:r w:rsidRPr="00F8575E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F8575E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14</w:t>
      </w:r>
      <w:r w:rsidRPr="00F8575E">
        <w:rPr>
          <w:rFonts w:ascii="Times" w:hAnsi="Times" w:cs="Times"/>
          <w:sz w:val="22"/>
          <w:szCs w:val="22"/>
        </w:rPr>
        <w:fldChar w:fldCharType="end"/>
      </w:r>
      <w:r w:rsidRPr="00F8575E">
        <w:rPr>
          <w:rFonts w:ascii="Times" w:hAnsi="Times" w:cs="Times"/>
          <w:sz w:val="22"/>
          <w:szCs w:val="22"/>
        </w:rPr>
        <w:t xml:space="preserve"> Površina poljoprivrednih zemljišta prema namjeni</w:t>
      </w:r>
      <w:bookmarkEnd w:id="58"/>
    </w:p>
    <w:p w14:paraId="7A0E076B" w14:textId="193E8466" w:rsidR="001D23F8" w:rsidRPr="001D23F8" w:rsidRDefault="00F8575E" w:rsidP="00F8575E">
      <w:pPr>
        <w:spacing w:line="276" w:lineRule="auto"/>
        <w:jc w:val="center"/>
        <w:rPr>
          <w:rFonts w:ascii="Times" w:eastAsia="Times New Roman" w:hAnsi="Times" w:cs="Times"/>
          <w:i/>
          <w:iCs/>
          <w:color w:val="808080" w:themeColor="background1" w:themeShade="80"/>
          <w:lang w:eastAsia="hr-HR"/>
        </w:rPr>
      </w:pPr>
      <w:r>
        <w:rPr>
          <w:noProof/>
        </w:rPr>
        <w:drawing>
          <wp:inline distT="0" distB="0" distL="0" distR="0" wp14:anchorId="02B29455" wp14:editId="17DF0EC2">
            <wp:extent cx="4813168" cy="2667143"/>
            <wp:effectExtent l="0" t="0" r="6985" b="0"/>
            <wp:docPr id="7" name="Grafikon 7">
              <a:extLst xmlns:a="http://schemas.openxmlformats.org/drawingml/2006/main">
                <a:ext uri="{FF2B5EF4-FFF2-40B4-BE49-F238E27FC236}">
                  <a16:creationId xmlns:a16="http://schemas.microsoft.com/office/drawing/2014/main" id="{7FB947AC-C6C1-4522-B202-D1216E6E4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bookmarkStart w:id="59" w:name="_Toc83200162"/>
      <w:bookmarkStart w:id="60" w:name="_Toc83902620"/>
      <w:bookmarkStart w:id="61" w:name="_Toc83902824"/>
      <w:bookmarkStart w:id="62" w:name="_Toc83128821"/>
    </w:p>
    <w:bookmarkEnd w:id="59"/>
    <w:bookmarkEnd w:id="60"/>
    <w:bookmarkEnd w:id="61"/>
    <w:bookmarkEnd w:id="62"/>
    <w:p w14:paraId="29B1F5C2" w14:textId="77777777" w:rsidR="00F8575E" w:rsidRDefault="00F8575E" w:rsidP="00F8575E">
      <w:pPr>
        <w:tabs>
          <w:tab w:val="left" w:pos="6984"/>
        </w:tabs>
        <w:spacing w:line="276" w:lineRule="auto"/>
        <w:jc w:val="center"/>
        <w:rPr>
          <w:rFonts w:ascii="Times" w:hAnsi="Times" w:cs="Times"/>
        </w:rPr>
      </w:pPr>
      <w:r>
        <w:rPr>
          <w:rFonts w:ascii="Times" w:hAnsi="Times" w:cs="Times"/>
        </w:rPr>
        <w:t xml:space="preserve">Izvor: </w:t>
      </w:r>
      <w:r w:rsidRPr="00C778A9">
        <w:rPr>
          <w:rFonts w:ascii="Times" w:eastAsia="Times New Roman" w:hAnsi="Times" w:cs="Times"/>
          <w:color w:val="000000" w:themeColor="text1"/>
          <w:lang w:eastAsia="hr-HR"/>
        </w:rPr>
        <w:t>Upisnik poljoprivrednika</w:t>
      </w:r>
      <w:r>
        <w:rPr>
          <w:rFonts w:ascii="Times" w:eastAsia="Times New Roman" w:hAnsi="Times" w:cs="Times"/>
          <w:color w:val="000000" w:themeColor="text1"/>
          <w:lang w:eastAsia="hr-HR"/>
        </w:rPr>
        <w:t>, Agencija za plaćanja u poljoprivredi, ribarstvu i ruralnom razvoju</w:t>
      </w:r>
    </w:p>
    <w:p w14:paraId="7092D157" w14:textId="77777777" w:rsidR="00F8575E" w:rsidRDefault="00F8575E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64CD4EF4" w14:textId="322E88BA" w:rsidR="00286DAD" w:rsidRPr="003F7F00" w:rsidRDefault="00F8575E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F8575E">
        <w:rPr>
          <w:rFonts w:ascii="Times" w:eastAsia="Times New Roman" w:hAnsi="Times" w:cs="Times"/>
          <w:color w:val="000000"/>
          <w:lang w:eastAsia="hr-HR"/>
        </w:rPr>
        <w:t xml:space="preserve">Razvoju poljoprivrede na području Općine doprinosi i Udruga </w:t>
      </w:r>
      <w:r w:rsidR="00A73B1C" w:rsidRPr="00A73B1C">
        <w:rPr>
          <w:rFonts w:ascii="Times" w:eastAsia="Times New Roman" w:hAnsi="Times" w:cs="Times"/>
          <w:color w:val="000000"/>
          <w:lang w:eastAsia="hr-HR"/>
        </w:rPr>
        <w:t xml:space="preserve">maslinara </w:t>
      </w:r>
      <w:proofErr w:type="spellStart"/>
      <w:r w:rsidR="00A73B1C" w:rsidRPr="00A73B1C">
        <w:rPr>
          <w:rFonts w:ascii="Times" w:eastAsia="Times New Roman" w:hAnsi="Times" w:cs="Times"/>
          <w:color w:val="000000"/>
          <w:lang w:eastAsia="hr-HR"/>
        </w:rPr>
        <w:t>Buga</w:t>
      </w:r>
      <w:proofErr w:type="spellEnd"/>
      <w:r w:rsidR="00A73B1C" w:rsidRPr="00A73B1C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F8575E">
        <w:rPr>
          <w:rFonts w:ascii="Times" w:eastAsia="Times New Roman" w:hAnsi="Times" w:cs="Times"/>
          <w:color w:val="000000"/>
          <w:lang w:eastAsia="hr-HR"/>
        </w:rPr>
        <w:t xml:space="preserve">koja se bavi iniciranjem, širenjem i unapređivanjem </w:t>
      </w:r>
      <w:r w:rsidR="00A73B1C">
        <w:rPr>
          <w:rFonts w:ascii="Times" w:eastAsia="Times New Roman" w:hAnsi="Times" w:cs="Times"/>
          <w:color w:val="000000"/>
          <w:lang w:eastAsia="hr-HR"/>
        </w:rPr>
        <w:t>uzgoja i prerade maslina.</w:t>
      </w:r>
    </w:p>
    <w:p w14:paraId="16E82942" w14:textId="734DA033" w:rsidR="00A51E1F" w:rsidRPr="003F7F00" w:rsidRDefault="006C47B5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S obzirom na geografski položaj i dugogodišnju tradiciju, ribarstvo značajna grana primarnog gospodarskog sektora za području općine Vrsar-</w:t>
      </w:r>
      <w:proofErr w:type="spellStart"/>
      <w:r>
        <w:rPr>
          <w:rFonts w:ascii="Times" w:eastAsia="Times New Roman" w:hAnsi="Times" w:cs="Times"/>
          <w:color w:val="000000"/>
          <w:lang w:eastAsia="hr-HR"/>
        </w:rPr>
        <w:t>Orsera</w:t>
      </w:r>
      <w:proofErr w:type="spellEnd"/>
      <w:r>
        <w:rPr>
          <w:rFonts w:ascii="Times" w:eastAsia="Times New Roman" w:hAnsi="Times" w:cs="Times"/>
          <w:color w:val="000000"/>
          <w:lang w:eastAsia="hr-HR"/>
        </w:rPr>
        <w:t xml:space="preserve">. </w:t>
      </w:r>
      <w:r w:rsidR="00B72C78">
        <w:rPr>
          <w:rFonts w:ascii="Times" w:eastAsia="Times New Roman" w:hAnsi="Times" w:cs="Times"/>
          <w:color w:val="000000"/>
          <w:lang w:eastAsia="hr-HR"/>
        </w:rPr>
        <w:t xml:space="preserve">Prema podacima </w:t>
      </w:r>
      <w:r>
        <w:rPr>
          <w:rFonts w:ascii="Times" w:eastAsia="Times New Roman" w:hAnsi="Times" w:cs="Times"/>
          <w:color w:val="000000"/>
          <w:lang w:eastAsia="hr-HR"/>
        </w:rPr>
        <w:t>Općine, ukupno je</w:t>
      </w:r>
      <w:r w:rsidR="00540276">
        <w:rPr>
          <w:rFonts w:ascii="Times" w:eastAsia="Times New Roman" w:hAnsi="Times" w:cs="Times"/>
          <w:color w:val="000000"/>
          <w:lang w:eastAsia="hr-HR"/>
        </w:rPr>
        <w:t xml:space="preserve"> 33</w:t>
      </w:r>
      <w:r>
        <w:rPr>
          <w:rFonts w:ascii="Times" w:eastAsia="Times New Roman" w:hAnsi="Times" w:cs="Times"/>
          <w:color w:val="000000"/>
          <w:lang w:eastAsia="hr-HR"/>
        </w:rPr>
        <w:t xml:space="preserve"> plovila </w:t>
      </w:r>
      <w:r w:rsidRPr="00540276">
        <w:rPr>
          <w:rFonts w:ascii="Times" w:eastAsia="Times New Roman" w:hAnsi="Times" w:cs="Times"/>
          <w:color w:val="000000"/>
          <w:lang w:eastAsia="hr-HR"/>
        </w:rPr>
        <w:lastRenderedPageBreak/>
        <w:t>kojima se za obavljanje svoje djelatnosti služe profesionalni ribari</w:t>
      </w:r>
      <w:r w:rsidR="006C1588" w:rsidRPr="00540276">
        <w:rPr>
          <w:rFonts w:ascii="Times" w:eastAsia="Times New Roman" w:hAnsi="Times" w:cs="Times"/>
          <w:color w:val="000000"/>
          <w:lang w:eastAsia="hr-HR"/>
        </w:rPr>
        <w:t xml:space="preserve">. Ribarstvom se na području Općine bavi 17 ribara, </w:t>
      </w:r>
      <w:r w:rsidR="00540276" w:rsidRPr="00540276">
        <w:rPr>
          <w:rFonts w:ascii="Times" w:eastAsia="Times New Roman" w:hAnsi="Times" w:cs="Times"/>
          <w:color w:val="000000"/>
          <w:lang w:eastAsia="hr-HR"/>
        </w:rPr>
        <w:t>17</w:t>
      </w:r>
      <w:r w:rsidR="006C1588" w:rsidRPr="00540276">
        <w:rPr>
          <w:rFonts w:ascii="Times" w:eastAsia="Times New Roman" w:hAnsi="Times" w:cs="Times"/>
          <w:color w:val="000000"/>
          <w:lang w:eastAsia="hr-HR"/>
        </w:rPr>
        <w:t xml:space="preserve"> je registriranih obrta ribara te 2 poduzeća, od kojih je jedno registrirano sa sjedištem na području Općine Vrsar.</w:t>
      </w:r>
      <w:r w:rsidR="00B72C78" w:rsidRPr="00540276">
        <w:rPr>
          <w:rFonts w:ascii="Times" w:eastAsia="Times New Roman" w:hAnsi="Times" w:cs="Times"/>
          <w:color w:val="000000"/>
          <w:lang w:eastAsia="hr-HR"/>
        </w:rPr>
        <w:t xml:space="preserve"> </w:t>
      </w:r>
    </w:p>
    <w:p w14:paraId="7F1BF20D" w14:textId="4C6C2397" w:rsidR="007B022D" w:rsidRPr="003F7F00" w:rsidRDefault="00982EF9" w:rsidP="00982EF9">
      <w:pPr>
        <w:pStyle w:val="Naslov3"/>
        <w:numPr>
          <w:ilvl w:val="0"/>
          <w:numId w:val="0"/>
        </w:numPr>
        <w:spacing w:line="276" w:lineRule="auto"/>
        <w:ind w:left="720" w:hanging="720"/>
        <w:rPr>
          <w:rFonts w:ascii="Times" w:hAnsi="Times" w:cs="Times"/>
        </w:rPr>
      </w:pPr>
      <w:bookmarkStart w:id="63" w:name="_Toc83128822"/>
      <w:bookmarkStart w:id="64" w:name="_Toc92972198"/>
      <w:r>
        <w:rPr>
          <w:rFonts w:ascii="Times" w:hAnsi="Times" w:cs="Times"/>
        </w:rPr>
        <w:t>2.5.5.</w:t>
      </w:r>
      <w:r w:rsidR="007B022D" w:rsidRPr="003F7F00">
        <w:rPr>
          <w:rFonts w:ascii="Times" w:hAnsi="Times" w:cs="Times"/>
        </w:rPr>
        <w:t>TURIZAM</w:t>
      </w:r>
      <w:bookmarkEnd w:id="63"/>
      <w:bookmarkEnd w:id="64"/>
    </w:p>
    <w:p w14:paraId="2A32350D" w14:textId="632A02FF" w:rsidR="00AB68CD" w:rsidRPr="003F7F00" w:rsidRDefault="00AB68CD" w:rsidP="00707ECB">
      <w:pPr>
        <w:pStyle w:val="Odlomakpopisa"/>
        <w:spacing w:line="276" w:lineRule="auto"/>
        <w:ind w:left="1080"/>
        <w:rPr>
          <w:rFonts w:ascii="Times" w:eastAsia="Times New Roman" w:hAnsi="Times" w:cs="Times"/>
          <w:color w:val="000000"/>
          <w:lang w:eastAsia="hr-HR"/>
        </w:rPr>
      </w:pPr>
    </w:p>
    <w:p w14:paraId="7E985D45" w14:textId="30283B48" w:rsidR="00286DAD" w:rsidRPr="003F7F00" w:rsidRDefault="00AB68CD" w:rsidP="00707ECB">
      <w:pPr>
        <w:spacing w:line="276" w:lineRule="auto"/>
        <w:jc w:val="both"/>
        <w:rPr>
          <w:rFonts w:ascii="Times" w:hAnsi="Times" w:cs="Times"/>
        </w:rPr>
      </w:pPr>
      <w:r w:rsidRPr="003F7F00">
        <w:rPr>
          <w:rFonts w:ascii="Times" w:hAnsi="Times" w:cs="Times"/>
        </w:rPr>
        <w:t xml:space="preserve">Općina Vrsar – </w:t>
      </w:r>
      <w:proofErr w:type="spellStart"/>
      <w:r w:rsidRPr="003F7F00">
        <w:rPr>
          <w:rFonts w:ascii="Times" w:hAnsi="Times" w:cs="Times"/>
        </w:rPr>
        <w:t>Orsera</w:t>
      </w:r>
      <w:proofErr w:type="spellEnd"/>
      <w:r w:rsidRPr="003F7F00">
        <w:rPr>
          <w:rFonts w:ascii="Times" w:hAnsi="Times" w:cs="Times"/>
        </w:rPr>
        <w:t xml:space="preserve"> sa svojim bogatim prirodnim krajobrazom, smještajnim kapacitetima i ljudskim resursima ističe se kao aktivan nositelj održanja i poboljšanja postojeće turističke ponude</w:t>
      </w:r>
      <w:r w:rsidR="008D4407">
        <w:rPr>
          <w:rFonts w:ascii="Times" w:hAnsi="Times" w:cs="Times"/>
        </w:rPr>
        <w:t xml:space="preserve"> Istarske županije</w:t>
      </w:r>
      <w:r w:rsidRPr="003F7F00">
        <w:rPr>
          <w:rFonts w:ascii="Times" w:hAnsi="Times" w:cs="Times"/>
        </w:rPr>
        <w:t>.</w:t>
      </w:r>
      <w:r w:rsidR="008D4407">
        <w:rPr>
          <w:rFonts w:ascii="Times" w:hAnsi="Times" w:cs="Times"/>
        </w:rPr>
        <w:t xml:space="preserve"> </w:t>
      </w:r>
      <w:r w:rsidRPr="003F7F00">
        <w:rPr>
          <w:rFonts w:ascii="Times" w:hAnsi="Times" w:cs="Times"/>
        </w:rPr>
        <w:t xml:space="preserve">Turistička zajednica </w:t>
      </w:r>
      <w:r w:rsidR="00FC569E">
        <w:rPr>
          <w:rFonts w:ascii="Times" w:hAnsi="Times" w:cs="Times"/>
        </w:rPr>
        <w:t>o</w:t>
      </w:r>
      <w:r w:rsidRPr="003F7F00">
        <w:rPr>
          <w:rFonts w:ascii="Times" w:hAnsi="Times" w:cs="Times"/>
        </w:rPr>
        <w:t xml:space="preserve">pćine Vrsar - </w:t>
      </w:r>
      <w:proofErr w:type="spellStart"/>
      <w:r w:rsidRPr="003F7F00">
        <w:rPr>
          <w:rFonts w:ascii="Times" w:hAnsi="Times" w:cs="Times"/>
        </w:rPr>
        <w:t>Orsera</w:t>
      </w:r>
      <w:proofErr w:type="spellEnd"/>
      <w:r w:rsidRPr="003F7F00">
        <w:rPr>
          <w:rFonts w:ascii="Times" w:hAnsi="Times" w:cs="Times"/>
        </w:rPr>
        <w:t xml:space="preserve"> i Turistička zajednica Istarske županije organizacije su kojima je zadatak ostvarivati i promicati turističke znamenitosti i identitet</w:t>
      </w:r>
      <w:r w:rsidR="00C83B6E">
        <w:rPr>
          <w:rFonts w:ascii="Times" w:hAnsi="Times" w:cs="Times"/>
        </w:rPr>
        <w:t xml:space="preserve"> područja</w:t>
      </w:r>
      <w:r w:rsidRPr="003F7F00">
        <w:rPr>
          <w:rFonts w:ascii="Times" w:hAnsi="Times" w:cs="Times"/>
        </w:rPr>
        <w:t xml:space="preserve">, razvijati turističku ponudu različitim manifestacijama i obavljati promotivne aktivnosti od zajedničkog interesa za sve subjekte u turizmu na području Općine. </w:t>
      </w:r>
    </w:p>
    <w:p w14:paraId="558B38DD" w14:textId="020C9E73" w:rsidR="007B022D" w:rsidRDefault="001F5CEC" w:rsidP="00E27098">
      <w:pPr>
        <w:spacing w:line="276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Grafikonima u nastavku prikazano je kretanje broja dolazaka i broja noćenja domaćih i stranih turista u razdoblju od 201</w:t>
      </w:r>
      <w:r w:rsidR="008206A0">
        <w:rPr>
          <w:rFonts w:ascii="Times" w:hAnsi="Times" w:cs="Times"/>
        </w:rPr>
        <w:t>4</w:t>
      </w:r>
      <w:r>
        <w:rPr>
          <w:rFonts w:ascii="Times" w:hAnsi="Times" w:cs="Times"/>
        </w:rPr>
        <w:t xml:space="preserve">. do 2020. godine. Domaći i inozemni turistički dolasci i noćenja bilježili su rast u razdoblju od 2014. do 2020. godine, a u 2020. godini ukupan broj dolazaka i noćenja kako domaćih tako i stranih turista značajno se smanjio, kao posljedica COVID-19 pandemije koja je negativno utjecala na turistički sektor na globalnoj razini. </w:t>
      </w:r>
      <w:r w:rsidR="00643317">
        <w:rPr>
          <w:rFonts w:ascii="Times" w:hAnsi="Times" w:cs="Times"/>
        </w:rPr>
        <w:t>Ukupan broj noćenja i dolazaka (domaćih i stranih turista) u 2019. godini iznosio je 218.887 dolazaka (</w:t>
      </w:r>
      <w:r w:rsidR="008206A0">
        <w:rPr>
          <w:rFonts w:ascii="Times" w:hAnsi="Times" w:cs="Times"/>
        </w:rPr>
        <w:t>+16,75</w:t>
      </w:r>
      <w:r w:rsidR="00643317">
        <w:rPr>
          <w:rFonts w:ascii="Times" w:hAnsi="Times" w:cs="Times"/>
        </w:rPr>
        <w:t>% u odnosu na 2014. godinu) i 1.589.671 noćenja (</w:t>
      </w:r>
      <w:r w:rsidR="008206A0">
        <w:rPr>
          <w:rFonts w:ascii="Times" w:hAnsi="Times" w:cs="Times"/>
        </w:rPr>
        <w:t>+12,35% u odnosu na 2014. godinu).</w:t>
      </w:r>
    </w:p>
    <w:p w14:paraId="37BCFCDD" w14:textId="7C83F4A3" w:rsidR="00D10B5A" w:rsidRPr="00733ED5" w:rsidRDefault="006841C1" w:rsidP="00E27098">
      <w:pPr>
        <w:spacing w:line="276" w:lineRule="auto"/>
        <w:jc w:val="both"/>
        <w:rPr>
          <w:rFonts w:ascii="Times" w:eastAsia="Times New Roman" w:hAnsi="Times" w:cs="Times"/>
          <w:i/>
          <w:iCs/>
          <w:color w:val="000000"/>
          <w:lang w:eastAsia="hr-HR"/>
        </w:rPr>
      </w:pPr>
      <w:r>
        <w:rPr>
          <w:rFonts w:ascii="Times" w:hAnsi="Times" w:cs="Times"/>
        </w:rPr>
        <w:t xml:space="preserve">U 2019. godini zabilježeno je ukupno </w:t>
      </w:r>
      <w:r w:rsidRPr="006841C1">
        <w:rPr>
          <w:rFonts w:ascii="Times" w:hAnsi="Times" w:cs="Times"/>
        </w:rPr>
        <w:t>5</w:t>
      </w:r>
      <w:r>
        <w:rPr>
          <w:rFonts w:ascii="Times" w:hAnsi="Times" w:cs="Times"/>
        </w:rPr>
        <w:t>.</w:t>
      </w:r>
      <w:r w:rsidRPr="006841C1">
        <w:rPr>
          <w:rFonts w:ascii="Times" w:hAnsi="Times" w:cs="Times"/>
        </w:rPr>
        <w:t>683</w:t>
      </w:r>
      <w:r>
        <w:rPr>
          <w:rFonts w:ascii="Times" w:hAnsi="Times" w:cs="Times"/>
        </w:rPr>
        <w:t xml:space="preserve"> dolazaka i </w:t>
      </w:r>
      <w:r w:rsidRPr="006841C1">
        <w:rPr>
          <w:rFonts w:ascii="Times" w:hAnsi="Times" w:cs="Times"/>
        </w:rPr>
        <w:t>22</w:t>
      </w:r>
      <w:r>
        <w:rPr>
          <w:rFonts w:ascii="Times" w:hAnsi="Times" w:cs="Times"/>
        </w:rPr>
        <w:t>.</w:t>
      </w:r>
      <w:r w:rsidRPr="006841C1">
        <w:rPr>
          <w:rFonts w:ascii="Times" w:hAnsi="Times" w:cs="Times"/>
        </w:rPr>
        <w:t>648</w:t>
      </w:r>
      <w:r>
        <w:rPr>
          <w:rFonts w:ascii="Times" w:hAnsi="Times" w:cs="Times"/>
        </w:rPr>
        <w:t xml:space="preserve"> noćenja domaćih turista. </w:t>
      </w:r>
      <w:r w:rsidR="00D10B5A">
        <w:rPr>
          <w:rFonts w:ascii="Times" w:hAnsi="Times" w:cs="Times"/>
        </w:rPr>
        <w:t xml:space="preserve">Broj dolazaka domaćih turista se u 2019. godini u odnosu na 2014. godinu povećao za čak 140%, a broj noćenja za 107%. </w:t>
      </w:r>
      <w:r w:rsidR="00733ED5">
        <w:rPr>
          <w:rFonts w:ascii="Times" w:hAnsi="Times" w:cs="Times"/>
        </w:rPr>
        <w:t xml:space="preserve">Ukupni broj dolazaka i noćenja u svakoj promatranoj godini </w:t>
      </w:r>
      <w:r w:rsidR="00733ED5" w:rsidRPr="003611D4">
        <w:rPr>
          <w:rFonts w:ascii="Times" w:hAnsi="Times" w:cs="Times"/>
        </w:rPr>
        <w:t xml:space="preserve">prikazan je na </w:t>
      </w:r>
      <w:r w:rsidR="00733ED5" w:rsidRPr="003611D4">
        <w:rPr>
          <w:rFonts w:ascii="Times" w:hAnsi="Times" w:cs="Times"/>
          <w:i/>
          <w:iCs/>
        </w:rPr>
        <w:t>Grafikonu 1</w:t>
      </w:r>
      <w:r w:rsidR="00330EDB" w:rsidRPr="003611D4">
        <w:rPr>
          <w:rFonts w:ascii="Times" w:hAnsi="Times" w:cs="Times"/>
          <w:i/>
          <w:iCs/>
        </w:rPr>
        <w:t>5</w:t>
      </w:r>
      <w:r w:rsidR="00733ED5" w:rsidRPr="003611D4">
        <w:rPr>
          <w:rFonts w:ascii="Times" w:hAnsi="Times" w:cs="Times"/>
          <w:i/>
          <w:iCs/>
        </w:rPr>
        <w:t>.</w:t>
      </w:r>
      <w:r w:rsidR="00D10B5A" w:rsidRPr="00733ED5">
        <w:rPr>
          <w:rFonts w:ascii="Times" w:hAnsi="Times" w:cs="Times"/>
          <w:i/>
          <w:iCs/>
        </w:rPr>
        <w:t xml:space="preserve"> </w:t>
      </w:r>
    </w:p>
    <w:p w14:paraId="5D2A9E63" w14:textId="3C2723B7" w:rsidR="00B81ACA" w:rsidRPr="00B81ACA" w:rsidRDefault="00B81ACA" w:rsidP="00B81ACA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65" w:name="_Toc92971377"/>
      <w:r w:rsidRPr="00B81ACA">
        <w:rPr>
          <w:rFonts w:ascii="Times" w:hAnsi="Times" w:cs="Times"/>
          <w:sz w:val="22"/>
          <w:szCs w:val="22"/>
        </w:rPr>
        <w:t xml:space="preserve">Grafikon </w:t>
      </w:r>
      <w:r w:rsidRPr="00B81ACA">
        <w:rPr>
          <w:rFonts w:ascii="Times" w:hAnsi="Times" w:cs="Times"/>
          <w:sz w:val="22"/>
          <w:szCs w:val="22"/>
        </w:rPr>
        <w:fldChar w:fldCharType="begin"/>
      </w:r>
      <w:r w:rsidRPr="00B81ACA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B81ACA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15</w:t>
      </w:r>
      <w:r w:rsidRPr="00B81ACA">
        <w:rPr>
          <w:rFonts w:ascii="Times" w:hAnsi="Times" w:cs="Times"/>
          <w:sz w:val="22"/>
          <w:szCs w:val="22"/>
        </w:rPr>
        <w:fldChar w:fldCharType="end"/>
      </w:r>
      <w:r w:rsidRPr="00B81ACA">
        <w:rPr>
          <w:rFonts w:ascii="Times" w:hAnsi="Times" w:cs="Times"/>
          <w:sz w:val="22"/>
          <w:szCs w:val="22"/>
        </w:rPr>
        <w:t xml:space="preserve"> Broj dolazaka i noćenja domaćih turista po godinama</w:t>
      </w:r>
      <w:bookmarkEnd w:id="65"/>
    </w:p>
    <w:p w14:paraId="1886D3A4" w14:textId="2F590FB7" w:rsidR="007D7D42" w:rsidRPr="00DE12D1" w:rsidRDefault="00A20F2E" w:rsidP="00E469C4">
      <w:pPr>
        <w:spacing w:line="276" w:lineRule="auto"/>
        <w:jc w:val="center"/>
        <w:rPr>
          <w:rFonts w:ascii="Times" w:eastAsia="Times New Roman" w:hAnsi="Times" w:cs="Times"/>
          <w:i/>
          <w:iCs/>
          <w:color w:val="808080" w:themeColor="background1" w:themeShade="80"/>
          <w:lang w:eastAsia="hr-HR"/>
        </w:rPr>
      </w:pPr>
      <w:r w:rsidRPr="00DE12D1">
        <w:rPr>
          <w:rFonts w:ascii="Times" w:hAnsi="Times" w:cs="Times"/>
          <w:i/>
          <w:iCs/>
          <w:noProof/>
          <w:color w:val="808080" w:themeColor="background1" w:themeShade="80"/>
        </w:rPr>
        <w:drawing>
          <wp:inline distT="0" distB="0" distL="0" distR="0" wp14:anchorId="16B21169" wp14:editId="318C86D2">
            <wp:extent cx="4559231" cy="2117125"/>
            <wp:effectExtent l="0" t="0" r="13335" b="16510"/>
            <wp:docPr id="3" name="Grafikon 3">
              <a:extLst xmlns:a="http://schemas.openxmlformats.org/drawingml/2006/main">
                <a:ext uri="{FF2B5EF4-FFF2-40B4-BE49-F238E27FC236}">
                  <a16:creationId xmlns:a16="http://schemas.microsoft.com/office/drawing/2014/main" id="{5035AE8A-6AD9-43EA-98DB-355F1E803E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0406926" w14:textId="7106BFD5" w:rsidR="0037289F" w:rsidRPr="00B81ACA" w:rsidRDefault="007D7D42" w:rsidP="00286DAD">
      <w:pPr>
        <w:spacing w:line="276" w:lineRule="auto"/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B81ACA">
        <w:rPr>
          <w:rFonts w:ascii="Times" w:eastAsia="Times New Roman" w:hAnsi="Times" w:cs="Times"/>
          <w:color w:val="000000" w:themeColor="text1"/>
          <w:lang w:eastAsia="hr-HR"/>
        </w:rPr>
        <w:t>Izvor: Državni zavod za statistiku</w:t>
      </w:r>
    </w:p>
    <w:p w14:paraId="2AFA4E95" w14:textId="77777777" w:rsidR="00425FA2" w:rsidRPr="003F7F00" w:rsidRDefault="00425FA2" w:rsidP="00286DAD">
      <w:pPr>
        <w:spacing w:line="276" w:lineRule="auto"/>
        <w:jc w:val="center"/>
        <w:rPr>
          <w:rFonts w:ascii="Times" w:eastAsia="Times New Roman" w:hAnsi="Times" w:cs="Times"/>
          <w:color w:val="000000"/>
          <w:lang w:eastAsia="hr-HR"/>
        </w:rPr>
      </w:pPr>
    </w:p>
    <w:p w14:paraId="59D24C8E" w14:textId="41543F9A" w:rsidR="00C83B6E" w:rsidRDefault="006841C1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Nadalje, 2019. godine ukupno je evidentirano</w:t>
      </w:r>
      <w:r w:rsidRPr="006841C1">
        <w:t xml:space="preserve"> </w:t>
      </w:r>
      <w:r w:rsidRPr="006841C1">
        <w:rPr>
          <w:rFonts w:ascii="Times" w:eastAsia="Times New Roman" w:hAnsi="Times" w:cs="Times"/>
          <w:color w:val="000000"/>
          <w:lang w:eastAsia="hr-HR"/>
        </w:rPr>
        <w:t>213</w:t>
      </w:r>
      <w:r>
        <w:rPr>
          <w:rFonts w:ascii="Times" w:eastAsia="Times New Roman" w:hAnsi="Times" w:cs="Times"/>
          <w:color w:val="000000"/>
          <w:lang w:eastAsia="hr-HR"/>
        </w:rPr>
        <w:t>.</w:t>
      </w:r>
      <w:r w:rsidRPr="006841C1">
        <w:rPr>
          <w:rFonts w:ascii="Times" w:eastAsia="Times New Roman" w:hAnsi="Times" w:cs="Times"/>
          <w:color w:val="000000"/>
          <w:lang w:eastAsia="hr-HR"/>
        </w:rPr>
        <w:t>204</w:t>
      </w:r>
      <w:r>
        <w:rPr>
          <w:rFonts w:ascii="Times" w:eastAsia="Times New Roman" w:hAnsi="Times" w:cs="Times"/>
          <w:color w:val="000000"/>
          <w:lang w:eastAsia="hr-HR"/>
        </w:rPr>
        <w:t xml:space="preserve"> dolazaka i </w:t>
      </w:r>
      <w:r w:rsidRPr="006841C1">
        <w:rPr>
          <w:rFonts w:ascii="Times" w:eastAsia="Times New Roman" w:hAnsi="Times" w:cs="Times"/>
          <w:color w:val="000000"/>
          <w:lang w:eastAsia="hr-HR"/>
        </w:rPr>
        <w:t>1</w:t>
      </w:r>
      <w:r>
        <w:rPr>
          <w:rFonts w:ascii="Times" w:eastAsia="Times New Roman" w:hAnsi="Times" w:cs="Times"/>
          <w:color w:val="000000"/>
          <w:lang w:eastAsia="hr-HR"/>
        </w:rPr>
        <w:t>.</w:t>
      </w:r>
      <w:r w:rsidRPr="006841C1">
        <w:rPr>
          <w:rFonts w:ascii="Times" w:eastAsia="Times New Roman" w:hAnsi="Times" w:cs="Times"/>
          <w:color w:val="000000"/>
          <w:lang w:eastAsia="hr-HR"/>
        </w:rPr>
        <w:t>567</w:t>
      </w:r>
      <w:r>
        <w:rPr>
          <w:rFonts w:ascii="Times" w:eastAsia="Times New Roman" w:hAnsi="Times" w:cs="Times"/>
          <w:color w:val="000000"/>
          <w:lang w:eastAsia="hr-HR"/>
        </w:rPr>
        <w:t>.</w:t>
      </w:r>
      <w:r w:rsidRPr="006841C1">
        <w:rPr>
          <w:rFonts w:ascii="Times" w:eastAsia="Times New Roman" w:hAnsi="Times" w:cs="Times"/>
          <w:color w:val="000000"/>
          <w:lang w:eastAsia="hr-HR"/>
        </w:rPr>
        <w:t>023</w:t>
      </w:r>
      <w:r>
        <w:rPr>
          <w:rFonts w:ascii="Times" w:eastAsia="Times New Roman" w:hAnsi="Times" w:cs="Times"/>
          <w:color w:val="000000"/>
          <w:lang w:eastAsia="hr-HR"/>
        </w:rPr>
        <w:t xml:space="preserve"> noćenja inozemnih turista. </w:t>
      </w:r>
      <w:r w:rsidR="00C83B6E" w:rsidRPr="00C83B6E">
        <w:rPr>
          <w:rFonts w:ascii="Times" w:eastAsia="Times New Roman" w:hAnsi="Times" w:cs="Times"/>
          <w:color w:val="000000"/>
          <w:lang w:eastAsia="hr-HR"/>
        </w:rPr>
        <w:t xml:space="preserve">Broj dolazaka </w:t>
      </w:r>
      <w:r w:rsidR="00C83B6E">
        <w:rPr>
          <w:rFonts w:ascii="Times" w:eastAsia="Times New Roman" w:hAnsi="Times" w:cs="Times"/>
          <w:color w:val="000000"/>
          <w:lang w:eastAsia="hr-HR"/>
        </w:rPr>
        <w:t>inozemnih</w:t>
      </w:r>
      <w:r w:rsidR="00C83B6E" w:rsidRPr="00C83B6E">
        <w:rPr>
          <w:rFonts w:ascii="Times" w:eastAsia="Times New Roman" w:hAnsi="Times" w:cs="Times"/>
          <w:color w:val="000000"/>
          <w:lang w:eastAsia="hr-HR"/>
        </w:rPr>
        <w:t xml:space="preserve"> turista se u 2019. godini u odnosu na 2014. godinu povećao za </w:t>
      </w:r>
      <w:r w:rsidR="00C83B6E">
        <w:rPr>
          <w:rFonts w:ascii="Times" w:eastAsia="Times New Roman" w:hAnsi="Times" w:cs="Times"/>
          <w:color w:val="000000"/>
          <w:lang w:eastAsia="hr-HR"/>
        </w:rPr>
        <w:t xml:space="preserve">15%, </w:t>
      </w:r>
      <w:r w:rsidR="00C83B6E">
        <w:rPr>
          <w:rFonts w:ascii="Times" w:hAnsi="Times" w:cs="Times"/>
        </w:rPr>
        <w:t xml:space="preserve">a broj noćenja za 12%. Ukupni broj dolazaka i noćenja u svakoj promatranoj godini </w:t>
      </w:r>
      <w:r w:rsidR="00C83B6E" w:rsidRPr="003611D4">
        <w:rPr>
          <w:rFonts w:ascii="Times" w:hAnsi="Times" w:cs="Times"/>
        </w:rPr>
        <w:t xml:space="preserve">prikazan je na </w:t>
      </w:r>
      <w:r w:rsidR="00C83B6E" w:rsidRPr="003611D4">
        <w:rPr>
          <w:rFonts w:ascii="Times" w:hAnsi="Times" w:cs="Times"/>
          <w:i/>
          <w:iCs/>
        </w:rPr>
        <w:t>Grafikonu 1</w:t>
      </w:r>
      <w:r w:rsidR="00330EDB" w:rsidRPr="003611D4">
        <w:rPr>
          <w:rFonts w:ascii="Times" w:hAnsi="Times" w:cs="Times"/>
          <w:i/>
          <w:iCs/>
        </w:rPr>
        <w:t>6</w:t>
      </w:r>
      <w:r w:rsidR="00C83B6E" w:rsidRPr="003611D4">
        <w:rPr>
          <w:rFonts w:ascii="Times" w:hAnsi="Times" w:cs="Times"/>
          <w:i/>
          <w:iCs/>
        </w:rPr>
        <w:t>.</w:t>
      </w:r>
    </w:p>
    <w:p w14:paraId="232C5F71" w14:textId="77777777" w:rsidR="00BA7FE1" w:rsidRDefault="00BA7FE1" w:rsidP="00E469C4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3B387956" w14:textId="145621D6" w:rsidR="00C83B6E" w:rsidRPr="00C83B6E" w:rsidRDefault="00C83B6E" w:rsidP="00C83B6E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66" w:name="_Toc92971378"/>
      <w:r w:rsidRPr="00C83B6E">
        <w:rPr>
          <w:rFonts w:ascii="Times" w:hAnsi="Times" w:cs="Times"/>
          <w:sz w:val="22"/>
          <w:szCs w:val="22"/>
        </w:rPr>
        <w:lastRenderedPageBreak/>
        <w:t xml:space="preserve">Grafikon </w:t>
      </w:r>
      <w:r w:rsidRPr="00C83B6E">
        <w:rPr>
          <w:rFonts w:ascii="Times" w:hAnsi="Times" w:cs="Times"/>
          <w:sz w:val="22"/>
          <w:szCs w:val="22"/>
        </w:rPr>
        <w:fldChar w:fldCharType="begin"/>
      </w:r>
      <w:r w:rsidRPr="00C83B6E">
        <w:rPr>
          <w:rFonts w:ascii="Times" w:hAnsi="Times" w:cs="Times"/>
          <w:sz w:val="22"/>
          <w:szCs w:val="22"/>
        </w:rPr>
        <w:instrText xml:space="preserve"> SEQ Grafikon \* ARABIC </w:instrText>
      </w:r>
      <w:r w:rsidRPr="00C83B6E">
        <w:rPr>
          <w:rFonts w:ascii="Times" w:hAnsi="Times" w:cs="Times"/>
          <w:sz w:val="22"/>
          <w:szCs w:val="22"/>
        </w:rPr>
        <w:fldChar w:fldCharType="separate"/>
      </w:r>
      <w:r w:rsidR="00B32E77">
        <w:rPr>
          <w:rFonts w:ascii="Times" w:hAnsi="Times" w:cs="Times"/>
          <w:noProof/>
          <w:sz w:val="22"/>
          <w:szCs w:val="22"/>
        </w:rPr>
        <w:t>16</w:t>
      </w:r>
      <w:r w:rsidRPr="00C83B6E">
        <w:rPr>
          <w:rFonts w:ascii="Times" w:hAnsi="Times" w:cs="Times"/>
          <w:sz w:val="22"/>
          <w:szCs w:val="22"/>
        </w:rPr>
        <w:fldChar w:fldCharType="end"/>
      </w:r>
      <w:r w:rsidRPr="00C83B6E">
        <w:rPr>
          <w:rFonts w:ascii="Times" w:hAnsi="Times" w:cs="Times"/>
          <w:sz w:val="22"/>
          <w:szCs w:val="22"/>
        </w:rPr>
        <w:t xml:space="preserve"> Broj dolazaka i noćenja inozemnih turista po godinama</w:t>
      </w:r>
      <w:bookmarkEnd w:id="66"/>
    </w:p>
    <w:p w14:paraId="5DF652FC" w14:textId="4C5B1F4A" w:rsidR="009815BB" w:rsidRPr="00DE12D1" w:rsidRDefault="000510B5" w:rsidP="00FE6AF1">
      <w:pPr>
        <w:spacing w:line="276" w:lineRule="auto"/>
        <w:jc w:val="center"/>
        <w:rPr>
          <w:rFonts w:ascii="Times" w:eastAsia="Times New Roman" w:hAnsi="Times" w:cs="Times"/>
          <w:i/>
          <w:iCs/>
          <w:color w:val="808080" w:themeColor="background1" w:themeShade="80"/>
          <w:lang w:eastAsia="hr-HR"/>
        </w:rPr>
      </w:pPr>
      <w:r w:rsidRPr="00DE12D1">
        <w:rPr>
          <w:rFonts w:ascii="Times" w:hAnsi="Times" w:cs="Times"/>
          <w:i/>
          <w:iCs/>
          <w:noProof/>
          <w:color w:val="808080" w:themeColor="background1" w:themeShade="80"/>
        </w:rPr>
        <w:drawing>
          <wp:inline distT="0" distB="0" distL="0" distR="0" wp14:anchorId="3143B5DE" wp14:editId="2307787E">
            <wp:extent cx="4343125" cy="2466941"/>
            <wp:effectExtent l="0" t="0" r="635" b="10160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FC8C9019-22D1-476C-97F9-1DB7AB6A5C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D8C59DB" w14:textId="17517CBC" w:rsidR="0093077B" w:rsidRPr="00C83B6E" w:rsidRDefault="00286DAD" w:rsidP="001D23F8">
      <w:pPr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C83B6E">
        <w:rPr>
          <w:rFonts w:ascii="Times" w:eastAsia="Times New Roman" w:hAnsi="Times" w:cs="Times"/>
          <w:color w:val="000000" w:themeColor="text1"/>
          <w:lang w:eastAsia="hr-HR"/>
        </w:rPr>
        <w:t>Izvor: Državni zavod za statistiku</w:t>
      </w:r>
    </w:p>
    <w:p w14:paraId="5724CCF2" w14:textId="77777777" w:rsidR="00C83B6E" w:rsidRDefault="00C83B6E" w:rsidP="00C83B6E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Kao što je vidljivo iz svih prikazanih podataka, b</w:t>
      </w:r>
      <w:r w:rsidRPr="003F7F00">
        <w:rPr>
          <w:rFonts w:ascii="Times" w:eastAsia="Times New Roman" w:hAnsi="Times" w:cs="Times"/>
          <w:color w:val="000000"/>
          <w:lang w:eastAsia="hr-HR"/>
        </w:rPr>
        <w:t>roj dolazaka i noćenja</w:t>
      </w:r>
      <w:r>
        <w:rPr>
          <w:rFonts w:ascii="Times" w:eastAsia="Times New Roman" w:hAnsi="Times" w:cs="Times"/>
          <w:color w:val="000000"/>
          <w:lang w:eastAsia="hr-HR"/>
        </w:rPr>
        <w:t xml:space="preserve"> inozemnih turista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>
        <w:rPr>
          <w:rFonts w:ascii="Times" w:eastAsia="Times New Roman" w:hAnsi="Times" w:cs="Times"/>
          <w:color w:val="000000"/>
          <w:lang w:eastAsia="hr-HR"/>
        </w:rPr>
        <w:t>bilježi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mnogo veće </w:t>
      </w:r>
      <w:r>
        <w:rPr>
          <w:rFonts w:ascii="Times" w:eastAsia="Times New Roman" w:hAnsi="Times" w:cs="Times"/>
          <w:color w:val="000000"/>
          <w:lang w:eastAsia="hr-HR"/>
        </w:rPr>
        <w:t xml:space="preserve">ukupne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vrijednosti u odnosu na </w:t>
      </w:r>
      <w:r>
        <w:rPr>
          <w:rFonts w:ascii="Times" w:eastAsia="Times New Roman" w:hAnsi="Times" w:cs="Times"/>
          <w:color w:val="000000"/>
          <w:lang w:eastAsia="hr-HR"/>
        </w:rPr>
        <w:t xml:space="preserve">ukupne </w:t>
      </w:r>
      <w:r w:rsidRPr="003F7F00">
        <w:rPr>
          <w:rFonts w:ascii="Times" w:eastAsia="Times New Roman" w:hAnsi="Times" w:cs="Times"/>
          <w:color w:val="000000"/>
          <w:lang w:eastAsia="hr-HR"/>
        </w:rPr>
        <w:t>vrijednosti</w:t>
      </w:r>
      <w:r>
        <w:rPr>
          <w:rFonts w:ascii="Times" w:eastAsia="Times New Roman" w:hAnsi="Times" w:cs="Times"/>
          <w:color w:val="000000"/>
          <w:lang w:eastAsia="hr-HR"/>
        </w:rPr>
        <w:t xml:space="preserve"> vezane uz dolaske i noćenja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domaćih </w:t>
      </w:r>
      <w:r>
        <w:rPr>
          <w:rFonts w:ascii="Times" w:eastAsia="Times New Roman" w:hAnsi="Times" w:cs="Times"/>
          <w:color w:val="000000"/>
          <w:lang w:eastAsia="hr-HR"/>
        </w:rPr>
        <w:t>turista, ali turistička kretanja domaćih turista bilježe znatno veći rast.</w:t>
      </w:r>
    </w:p>
    <w:p w14:paraId="6A3AA299" w14:textId="3BAC5195" w:rsidR="00E4100A" w:rsidRDefault="005D2251" w:rsidP="002134FF">
      <w:pPr>
        <w:shd w:val="clear" w:color="auto" w:fill="FFFFFF" w:themeFill="background1"/>
        <w:jc w:val="both"/>
        <w:rPr>
          <w:rFonts w:ascii="Times" w:eastAsia="Times New Roman" w:hAnsi="Times" w:cs="Times"/>
          <w:lang w:eastAsia="hr-HR"/>
        </w:rPr>
      </w:pPr>
      <w:r>
        <w:rPr>
          <w:rFonts w:ascii="Times" w:eastAsia="Times New Roman" w:hAnsi="Times" w:cs="Times"/>
          <w:lang w:eastAsia="hr-HR"/>
        </w:rPr>
        <w:t xml:space="preserve">Na području Općine Vrsar – </w:t>
      </w:r>
      <w:proofErr w:type="spellStart"/>
      <w:r>
        <w:rPr>
          <w:rFonts w:ascii="Times" w:eastAsia="Times New Roman" w:hAnsi="Times" w:cs="Times"/>
          <w:lang w:eastAsia="hr-HR"/>
        </w:rPr>
        <w:t>Orsera</w:t>
      </w:r>
      <w:proofErr w:type="spellEnd"/>
      <w:r>
        <w:rPr>
          <w:rFonts w:ascii="Times" w:eastAsia="Times New Roman" w:hAnsi="Times" w:cs="Times"/>
          <w:lang w:eastAsia="hr-HR"/>
        </w:rPr>
        <w:t xml:space="preserve"> </w:t>
      </w:r>
      <w:r w:rsidR="002134FF">
        <w:rPr>
          <w:rFonts w:ascii="Times" w:eastAsia="Times New Roman" w:hAnsi="Times" w:cs="Times"/>
          <w:lang w:eastAsia="hr-HR"/>
        </w:rPr>
        <w:t xml:space="preserve">postoje </w:t>
      </w:r>
      <w:r>
        <w:rPr>
          <w:rFonts w:ascii="Times" w:eastAsia="Times New Roman" w:hAnsi="Times" w:cs="Times"/>
          <w:lang w:eastAsia="hr-HR"/>
        </w:rPr>
        <w:t>različiti oblici objekata koji pružaju smještaj</w:t>
      </w:r>
      <w:r w:rsidR="001070B6">
        <w:rPr>
          <w:rFonts w:ascii="Times" w:eastAsia="Times New Roman" w:hAnsi="Times" w:cs="Times"/>
          <w:lang w:eastAsia="hr-HR"/>
        </w:rPr>
        <w:t xml:space="preserve"> za domaće i strane goste</w:t>
      </w:r>
      <w:r>
        <w:rPr>
          <w:rFonts w:ascii="Times" w:eastAsia="Times New Roman" w:hAnsi="Times" w:cs="Times"/>
          <w:lang w:eastAsia="hr-HR"/>
        </w:rPr>
        <w:t>. Najveći broj smještajnih jedinica pružaju kampovi</w:t>
      </w:r>
      <w:r w:rsidR="001D23F8">
        <w:rPr>
          <w:rFonts w:ascii="Times" w:eastAsia="Times New Roman" w:hAnsi="Times" w:cs="Times"/>
          <w:lang w:eastAsia="hr-HR"/>
        </w:rPr>
        <w:t xml:space="preserve"> (Porto Sole, </w:t>
      </w:r>
      <w:proofErr w:type="spellStart"/>
      <w:r w:rsidR="001D23F8">
        <w:rPr>
          <w:rFonts w:ascii="Times" w:eastAsia="Times New Roman" w:hAnsi="Times" w:cs="Times"/>
          <w:lang w:eastAsia="hr-HR"/>
        </w:rPr>
        <w:t>Valkanela</w:t>
      </w:r>
      <w:proofErr w:type="spellEnd"/>
      <w:r w:rsidR="001D23F8">
        <w:rPr>
          <w:rFonts w:ascii="Times" w:eastAsia="Times New Roman" w:hAnsi="Times" w:cs="Times"/>
          <w:lang w:eastAsia="hr-HR"/>
        </w:rPr>
        <w:t xml:space="preserve">, </w:t>
      </w:r>
      <w:proofErr w:type="spellStart"/>
      <w:r w:rsidR="001D23F8">
        <w:rPr>
          <w:rFonts w:ascii="Times" w:eastAsia="Times New Roman" w:hAnsi="Times" w:cs="Times"/>
          <w:lang w:eastAsia="hr-HR"/>
        </w:rPr>
        <w:t>Koversada</w:t>
      </w:r>
      <w:proofErr w:type="spellEnd"/>
      <w:r w:rsidR="001D23F8">
        <w:rPr>
          <w:rFonts w:ascii="Times" w:eastAsia="Times New Roman" w:hAnsi="Times" w:cs="Times"/>
          <w:lang w:eastAsia="hr-HR"/>
        </w:rPr>
        <w:t xml:space="preserve"> </w:t>
      </w:r>
      <w:proofErr w:type="spellStart"/>
      <w:r w:rsidR="001D23F8">
        <w:rPr>
          <w:rFonts w:ascii="Times" w:eastAsia="Times New Roman" w:hAnsi="Times" w:cs="Times"/>
          <w:lang w:eastAsia="hr-HR"/>
        </w:rPr>
        <w:t>Naturist</w:t>
      </w:r>
      <w:proofErr w:type="spellEnd"/>
      <w:r w:rsidR="001D23F8">
        <w:rPr>
          <w:rFonts w:ascii="Times" w:eastAsia="Times New Roman" w:hAnsi="Times" w:cs="Times"/>
          <w:lang w:eastAsia="hr-HR"/>
        </w:rPr>
        <w:t xml:space="preserve"> Park, </w:t>
      </w:r>
      <w:proofErr w:type="spellStart"/>
      <w:r w:rsidR="001D23F8">
        <w:rPr>
          <w:rFonts w:ascii="Times" w:eastAsia="Times New Roman" w:hAnsi="Times" w:cs="Times"/>
          <w:lang w:eastAsia="hr-HR"/>
        </w:rPr>
        <w:t>Orsera</w:t>
      </w:r>
      <w:proofErr w:type="spellEnd"/>
      <w:r w:rsidR="001D23F8">
        <w:rPr>
          <w:rFonts w:ascii="Times" w:eastAsia="Times New Roman" w:hAnsi="Times" w:cs="Times"/>
          <w:lang w:eastAsia="hr-HR"/>
        </w:rPr>
        <w:t xml:space="preserve">, Tina) </w:t>
      </w:r>
      <w:r w:rsidR="00425FA2">
        <w:rPr>
          <w:rFonts w:ascii="Times" w:eastAsia="Times New Roman" w:hAnsi="Times" w:cs="Times"/>
          <w:lang w:eastAsia="hr-HR"/>
        </w:rPr>
        <w:t>sa 4.688 smještajnih jedinica</w:t>
      </w:r>
      <w:r w:rsidR="00CB0D19">
        <w:rPr>
          <w:rFonts w:ascii="Times" w:eastAsia="Times New Roman" w:hAnsi="Times" w:cs="Times"/>
          <w:lang w:eastAsia="hr-HR"/>
        </w:rPr>
        <w:t xml:space="preserve"> </w:t>
      </w:r>
      <w:r w:rsidR="00031656">
        <w:rPr>
          <w:rFonts w:ascii="Times" w:eastAsia="Times New Roman" w:hAnsi="Times" w:cs="Times"/>
          <w:lang w:eastAsia="hr-HR"/>
        </w:rPr>
        <w:t xml:space="preserve">te </w:t>
      </w:r>
      <w:r>
        <w:rPr>
          <w:rFonts w:ascii="Times" w:eastAsia="Times New Roman" w:hAnsi="Times" w:cs="Times"/>
          <w:lang w:eastAsia="hr-HR"/>
        </w:rPr>
        <w:t>hoteli</w:t>
      </w:r>
      <w:r w:rsidR="00425FA2">
        <w:rPr>
          <w:rFonts w:ascii="Times" w:eastAsia="Times New Roman" w:hAnsi="Times" w:cs="Times"/>
          <w:lang w:eastAsia="hr-HR"/>
        </w:rPr>
        <w:t xml:space="preserve"> s 1.048 smještajnih jedinica. </w:t>
      </w:r>
    </w:p>
    <w:p w14:paraId="7347EA14" w14:textId="230BC2F6" w:rsidR="00BD1B7C" w:rsidRPr="00A20F2E" w:rsidRDefault="00BD1B7C" w:rsidP="00BD1B7C">
      <w:pPr>
        <w:pStyle w:val="Opisslike"/>
        <w:keepNext/>
        <w:jc w:val="center"/>
        <w:rPr>
          <w:rFonts w:ascii="Times" w:hAnsi="Times" w:cs="Times"/>
          <w:i w:val="0"/>
          <w:iCs w:val="0"/>
          <w:sz w:val="22"/>
          <w:szCs w:val="22"/>
        </w:rPr>
      </w:pPr>
    </w:p>
    <w:p w14:paraId="6BFCC012" w14:textId="34AB944C" w:rsidR="0042630D" w:rsidRPr="0042630D" w:rsidRDefault="0042630D" w:rsidP="0042630D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67" w:name="_Toc93404268"/>
      <w:r w:rsidRPr="0042630D">
        <w:rPr>
          <w:rFonts w:ascii="Times" w:hAnsi="Times" w:cs="Times"/>
          <w:sz w:val="22"/>
          <w:szCs w:val="22"/>
        </w:rPr>
        <w:t xml:space="preserve">Tablica </w:t>
      </w:r>
      <w:r w:rsidRPr="0042630D">
        <w:rPr>
          <w:rFonts w:ascii="Times" w:hAnsi="Times" w:cs="Times"/>
          <w:sz w:val="22"/>
          <w:szCs w:val="22"/>
        </w:rPr>
        <w:fldChar w:fldCharType="begin"/>
      </w:r>
      <w:r w:rsidRPr="0042630D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42630D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14</w:t>
      </w:r>
      <w:r w:rsidRPr="0042630D">
        <w:rPr>
          <w:rFonts w:ascii="Times" w:hAnsi="Times" w:cs="Times"/>
          <w:sz w:val="22"/>
          <w:szCs w:val="22"/>
        </w:rPr>
        <w:fldChar w:fldCharType="end"/>
      </w:r>
      <w:r w:rsidRPr="0042630D">
        <w:rPr>
          <w:rFonts w:ascii="Times" w:hAnsi="Times" w:cs="Times"/>
          <w:sz w:val="22"/>
          <w:szCs w:val="22"/>
        </w:rPr>
        <w:t xml:space="preserve"> Vrste objek</w:t>
      </w:r>
      <w:r w:rsidR="0065401B">
        <w:rPr>
          <w:rFonts w:ascii="Times" w:hAnsi="Times" w:cs="Times"/>
          <w:sz w:val="22"/>
          <w:szCs w:val="22"/>
        </w:rPr>
        <w:t>a</w:t>
      </w:r>
      <w:r w:rsidRPr="0042630D">
        <w:rPr>
          <w:rFonts w:ascii="Times" w:hAnsi="Times" w:cs="Times"/>
          <w:sz w:val="22"/>
          <w:szCs w:val="22"/>
        </w:rPr>
        <w:t>ta, broj smještajnih jedinica i broj kreveta u 2021. godini na području Općine</w:t>
      </w:r>
      <w:bookmarkEnd w:id="67"/>
    </w:p>
    <w:tbl>
      <w:tblPr>
        <w:tblStyle w:val="Tablicareetke2-isticanje6"/>
        <w:tblW w:w="0" w:type="auto"/>
        <w:tblLook w:val="04A0" w:firstRow="1" w:lastRow="0" w:firstColumn="1" w:lastColumn="0" w:noHBand="0" w:noVBand="1"/>
      </w:tblPr>
      <w:tblGrid>
        <w:gridCol w:w="3590"/>
        <w:gridCol w:w="2224"/>
        <w:gridCol w:w="1226"/>
        <w:gridCol w:w="1986"/>
      </w:tblGrid>
      <w:tr w:rsidR="007A726E" w:rsidRPr="00AD053C" w14:paraId="167F5FFF" w14:textId="77777777" w:rsidTr="007A7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8D08D" w:themeFill="accent6" w:themeFillTint="99"/>
            <w:noWrap/>
            <w:hideMark/>
          </w:tcPr>
          <w:p w14:paraId="53038D98" w14:textId="567699A6" w:rsidR="00BD1B7C" w:rsidRPr="00AD053C" w:rsidRDefault="007A726E" w:rsidP="006B3EBE">
            <w:pPr>
              <w:shd w:val="clear" w:color="auto" w:fill="A8D08D" w:themeFill="accent6" w:themeFillTint="99"/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Vrsta smještaja</w:t>
            </w:r>
          </w:p>
        </w:tc>
        <w:tc>
          <w:tcPr>
            <w:tcW w:w="0" w:type="auto"/>
            <w:shd w:val="clear" w:color="auto" w:fill="A8D08D" w:themeFill="accent6" w:themeFillTint="99"/>
            <w:noWrap/>
            <w:hideMark/>
          </w:tcPr>
          <w:p w14:paraId="4A5BD1F7" w14:textId="77777777" w:rsidR="00BD1B7C" w:rsidRPr="00AD053C" w:rsidRDefault="00BD1B7C" w:rsidP="006B3EBE">
            <w:pPr>
              <w:shd w:val="clear" w:color="auto" w:fill="A8D08D" w:themeFill="accent6" w:themeFillTin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AD053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Broj smještajnih jedinica</w:t>
            </w:r>
          </w:p>
        </w:tc>
        <w:tc>
          <w:tcPr>
            <w:tcW w:w="0" w:type="auto"/>
            <w:shd w:val="clear" w:color="auto" w:fill="A8D08D" w:themeFill="accent6" w:themeFillTint="99"/>
            <w:noWrap/>
            <w:hideMark/>
          </w:tcPr>
          <w:p w14:paraId="3F92D117" w14:textId="77777777" w:rsidR="00BD1B7C" w:rsidRPr="00AD053C" w:rsidRDefault="00BD1B7C" w:rsidP="006B3EBE">
            <w:pPr>
              <w:shd w:val="clear" w:color="auto" w:fill="A8D08D" w:themeFill="accent6" w:themeFillTin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AD053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Broj kreveta</w:t>
            </w:r>
          </w:p>
        </w:tc>
        <w:tc>
          <w:tcPr>
            <w:tcW w:w="0" w:type="auto"/>
            <w:shd w:val="clear" w:color="auto" w:fill="A8D08D" w:themeFill="accent6" w:themeFillTint="99"/>
            <w:noWrap/>
            <w:hideMark/>
          </w:tcPr>
          <w:p w14:paraId="7E6C2975" w14:textId="77777777" w:rsidR="00BD1B7C" w:rsidRPr="00AD053C" w:rsidRDefault="00BD1B7C" w:rsidP="006B3EBE">
            <w:pPr>
              <w:shd w:val="clear" w:color="auto" w:fill="A8D08D" w:themeFill="accent6" w:themeFillTin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AD053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Broj dodatnih kreveta</w:t>
            </w:r>
          </w:p>
        </w:tc>
      </w:tr>
      <w:tr w:rsidR="00BD1B7C" w:rsidRPr="00AD053C" w14:paraId="0AD19DB2" w14:textId="77777777" w:rsidTr="007A7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F928218" w14:textId="77777777" w:rsidR="00BD1B7C" w:rsidRPr="00814D75" w:rsidRDefault="00BD1B7C" w:rsidP="006B3EBE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Hoteli</w:t>
            </w:r>
          </w:p>
        </w:tc>
        <w:tc>
          <w:tcPr>
            <w:tcW w:w="0" w:type="auto"/>
            <w:noWrap/>
            <w:hideMark/>
          </w:tcPr>
          <w:p w14:paraId="22959EFF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1.048</w:t>
            </w:r>
          </w:p>
        </w:tc>
        <w:tc>
          <w:tcPr>
            <w:tcW w:w="0" w:type="auto"/>
            <w:noWrap/>
            <w:hideMark/>
          </w:tcPr>
          <w:p w14:paraId="61017307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2.210</w:t>
            </w:r>
          </w:p>
        </w:tc>
        <w:tc>
          <w:tcPr>
            <w:tcW w:w="0" w:type="auto"/>
            <w:noWrap/>
            <w:hideMark/>
          </w:tcPr>
          <w:p w14:paraId="0FA6BDF2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0</w:t>
            </w:r>
          </w:p>
        </w:tc>
      </w:tr>
      <w:tr w:rsidR="00BD1B7C" w:rsidRPr="00AD053C" w14:paraId="0CCD78F4" w14:textId="77777777" w:rsidTr="007A726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69B72A8" w14:textId="77777777" w:rsidR="00BD1B7C" w:rsidRPr="00814D75" w:rsidRDefault="00BD1B7C" w:rsidP="006B3EBE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Kampovi</w:t>
            </w:r>
          </w:p>
        </w:tc>
        <w:tc>
          <w:tcPr>
            <w:tcW w:w="0" w:type="auto"/>
            <w:noWrap/>
            <w:hideMark/>
          </w:tcPr>
          <w:p w14:paraId="348A6B54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4.688</w:t>
            </w:r>
          </w:p>
        </w:tc>
        <w:tc>
          <w:tcPr>
            <w:tcW w:w="0" w:type="auto"/>
            <w:noWrap/>
            <w:hideMark/>
          </w:tcPr>
          <w:p w14:paraId="3D443641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14.064</w:t>
            </w:r>
          </w:p>
        </w:tc>
        <w:tc>
          <w:tcPr>
            <w:tcW w:w="0" w:type="auto"/>
            <w:noWrap/>
            <w:hideMark/>
          </w:tcPr>
          <w:p w14:paraId="7CE2330D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0</w:t>
            </w:r>
          </w:p>
        </w:tc>
      </w:tr>
      <w:tr w:rsidR="00BD1B7C" w:rsidRPr="00AD053C" w14:paraId="09462A5F" w14:textId="77777777" w:rsidTr="007A7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1A5EC9A" w14:textId="77777777" w:rsidR="00BD1B7C" w:rsidRPr="00814D75" w:rsidRDefault="00BD1B7C" w:rsidP="006B3EBE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Nekomercijalni smještaj</w:t>
            </w:r>
          </w:p>
        </w:tc>
        <w:tc>
          <w:tcPr>
            <w:tcW w:w="0" w:type="auto"/>
            <w:noWrap/>
            <w:hideMark/>
          </w:tcPr>
          <w:p w14:paraId="1572A01F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587</w:t>
            </w:r>
          </w:p>
        </w:tc>
        <w:tc>
          <w:tcPr>
            <w:tcW w:w="0" w:type="auto"/>
            <w:noWrap/>
            <w:hideMark/>
          </w:tcPr>
          <w:p w14:paraId="6975865F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2.687</w:t>
            </w:r>
          </w:p>
        </w:tc>
        <w:tc>
          <w:tcPr>
            <w:tcW w:w="0" w:type="auto"/>
            <w:noWrap/>
            <w:hideMark/>
          </w:tcPr>
          <w:p w14:paraId="5CB0E4CB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72</w:t>
            </w:r>
          </w:p>
        </w:tc>
      </w:tr>
      <w:tr w:rsidR="00BD1B7C" w:rsidRPr="00AD053C" w14:paraId="417A57EA" w14:textId="77777777" w:rsidTr="007A726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3D44431" w14:textId="77777777" w:rsidR="00BD1B7C" w:rsidRPr="00814D75" w:rsidRDefault="00BD1B7C" w:rsidP="006B3EBE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Objekti na OPG - u (seljačkom domaćinstvu)</w:t>
            </w:r>
          </w:p>
        </w:tc>
        <w:tc>
          <w:tcPr>
            <w:tcW w:w="0" w:type="auto"/>
            <w:noWrap/>
            <w:hideMark/>
          </w:tcPr>
          <w:p w14:paraId="61490927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F118F3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4156FED0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0</w:t>
            </w:r>
          </w:p>
        </w:tc>
      </w:tr>
      <w:tr w:rsidR="00BD1B7C" w:rsidRPr="00AD053C" w14:paraId="6CAB0CBC" w14:textId="77777777" w:rsidTr="007A7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D8B8A7F" w14:textId="77777777" w:rsidR="00BD1B7C" w:rsidRPr="00814D75" w:rsidRDefault="00BD1B7C" w:rsidP="006B3EBE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Objekti u domaćinstvu</w:t>
            </w:r>
          </w:p>
        </w:tc>
        <w:tc>
          <w:tcPr>
            <w:tcW w:w="0" w:type="auto"/>
            <w:noWrap/>
            <w:hideMark/>
          </w:tcPr>
          <w:p w14:paraId="3D4CDF7C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521</w:t>
            </w:r>
          </w:p>
        </w:tc>
        <w:tc>
          <w:tcPr>
            <w:tcW w:w="0" w:type="auto"/>
            <w:noWrap/>
            <w:hideMark/>
          </w:tcPr>
          <w:p w14:paraId="49267E79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1.424</w:t>
            </w:r>
          </w:p>
        </w:tc>
        <w:tc>
          <w:tcPr>
            <w:tcW w:w="0" w:type="auto"/>
            <w:noWrap/>
            <w:hideMark/>
          </w:tcPr>
          <w:p w14:paraId="64CECD68" w14:textId="77777777" w:rsidR="00BD1B7C" w:rsidRPr="00AD053C" w:rsidRDefault="00BD1B7C" w:rsidP="006B3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108</w:t>
            </w:r>
          </w:p>
        </w:tc>
      </w:tr>
      <w:tr w:rsidR="00BD1B7C" w:rsidRPr="00AD053C" w14:paraId="344C7700" w14:textId="77777777" w:rsidTr="007A726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9146F18" w14:textId="77777777" w:rsidR="00BD1B7C" w:rsidRPr="00814D75" w:rsidRDefault="00BD1B7C" w:rsidP="006B3EBE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 xml:space="preserve">Ostali ugostiteljski objekti za smještaj </w:t>
            </w:r>
          </w:p>
        </w:tc>
        <w:tc>
          <w:tcPr>
            <w:tcW w:w="0" w:type="auto"/>
            <w:noWrap/>
            <w:hideMark/>
          </w:tcPr>
          <w:p w14:paraId="1FF6F404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119</w:t>
            </w:r>
          </w:p>
        </w:tc>
        <w:tc>
          <w:tcPr>
            <w:tcW w:w="0" w:type="auto"/>
            <w:noWrap/>
            <w:hideMark/>
          </w:tcPr>
          <w:p w14:paraId="5FFC0083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375</w:t>
            </w:r>
          </w:p>
        </w:tc>
        <w:tc>
          <w:tcPr>
            <w:tcW w:w="0" w:type="auto"/>
            <w:noWrap/>
            <w:hideMark/>
          </w:tcPr>
          <w:p w14:paraId="61AC913B" w14:textId="77777777" w:rsidR="00BD1B7C" w:rsidRPr="00AD053C" w:rsidRDefault="00BD1B7C" w:rsidP="006B3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AD053C">
              <w:rPr>
                <w:rFonts w:ascii="Times" w:eastAsia="Times New Roman" w:hAnsi="Times" w:cs="Times"/>
                <w:lang w:eastAsia="hr-HR"/>
              </w:rPr>
              <w:t>9</w:t>
            </w:r>
          </w:p>
        </w:tc>
      </w:tr>
    </w:tbl>
    <w:p w14:paraId="106DAD06" w14:textId="7563EB73" w:rsidR="003F26B5" w:rsidRPr="0042630D" w:rsidRDefault="002134FF" w:rsidP="0042630D">
      <w:pPr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42630D">
        <w:rPr>
          <w:rFonts w:ascii="Times" w:eastAsia="Times New Roman" w:hAnsi="Times" w:cs="Times"/>
          <w:color w:val="000000" w:themeColor="text1"/>
          <w:lang w:eastAsia="hr-HR"/>
        </w:rPr>
        <w:t xml:space="preserve">Izvor: Podaci </w:t>
      </w:r>
      <w:r w:rsidR="00330EDB">
        <w:rPr>
          <w:rFonts w:ascii="Times" w:eastAsia="Times New Roman" w:hAnsi="Times" w:cs="Times"/>
          <w:color w:val="000000" w:themeColor="text1"/>
          <w:lang w:eastAsia="hr-HR"/>
        </w:rPr>
        <w:t>Turističke zajednice općine Vrsar-</w:t>
      </w:r>
      <w:proofErr w:type="spellStart"/>
      <w:r w:rsidR="00330EDB">
        <w:rPr>
          <w:rFonts w:ascii="Times" w:eastAsia="Times New Roman" w:hAnsi="Times" w:cs="Times"/>
          <w:color w:val="000000" w:themeColor="text1"/>
          <w:lang w:eastAsia="hr-HR"/>
        </w:rPr>
        <w:t>Orsera</w:t>
      </w:r>
      <w:proofErr w:type="spellEnd"/>
    </w:p>
    <w:p w14:paraId="3CE84B96" w14:textId="77777777" w:rsidR="00F11D66" w:rsidRDefault="00F11D66" w:rsidP="00286DAD">
      <w:pPr>
        <w:rPr>
          <w:rFonts w:ascii="Times" w:eastAsia="Times New Roman" w:hAnsi="Times" w:cs="Times"/>
          <w:lang w:eastAsia="hr-HR"/>
        </w:rPr>
      </w:pPr>
    </w:p>
    <w:p w14:paraId="4A53B513" w14:textId="77777777" w:rsidR="00D55A45" w:rsidRDefault="00F11D66" w:rsidP="00F11D66">
      <w:pPr>
        <w:jc w:val="both"/>
        <w:rPr>
          <w:rFonts w:ascii="Times" w:eastAsia="Times New Roman" w:hAnsi="Times" w:cs="Times"/>
          <w:lang w:eastAsia="hr-HR"/>
        </w:rPr>
      </w:pPr>
      <w:r>
        <w:rPr>
          <w:rFonts w:ascii="Times" w:eastAsia="Times New Roman" w:hAnsi="Times" w:cs="Times"/>
          <w:lang w:eastAsia="hr-HR"/>
        </w:rPr>
        <w:t>Važno je istaknuti da se, prema podacima Instituta za turizam iz 2020. godine, Općina Vrsar-</w:t>
      </w:r>
      <w:proofErr w:type="spellStart"/>
      <w:r>
        <w:rPr>
          <w:rFonts w:ascii="Times" w:eastAsia="Times New Roman" w:hAnsi="Times" w:cs="Times"/>
          <w:lang w:eastAsia="hr-HR"/>
        </w:rPr>
        <w:t>Orsera</w:t>
      </w:r>
      <w:proofErr w:type="spellEnd"/>
      <w:r>
        <w:rPr>
          <w:rFonts w:ascii="Times" w:eastAsia="Times New Roman" w:hAnsi="Times" w:cs="Times"/>
          <w:lang w:eastAsia="hr-HR"/>
        </w:rPr>
        <w:t xml:space="preserve"> nalazi se u prvoj kategoriji indeksa turističke razvijenosti</w:t>
      </w:r>
      <w:r>
        <w:rPr>
          <w:rStyle w:val="Referencafusnote"/>
          <w:rFonts w:ascii="Times" w:eastAsia="Times New Roman" w:hAnsi="Times" w:cs="Times"/>
          <w:lang w:eastAsia="hr-HR"/>
        </w:rPr>
        <w:footnoteReference w:id="5"/>
      </w:r>
      <w:r>
        <w:rPr>
          <w:rFonts w:ascii="Times" w:eastAsia="Times New Roman" w:hAnsi="Times" w:cs="Times"/>
          <w:lang w:eastAsia="hr-HR"/>
        </w:rPr>
        <w:t xml:space="preserve"> jedinica lokalne samouprave u Republici Hrvatskoj, odnosno spada u turistički najrazvijenija područja Republike Hrvatske.</w:t>
      </w:r>
      <w:r w:rsidR="00D55A45">
        <w:rPr>
          <w:rFonts w:ascii="Times" w:eastAsia="Times New Roman" w:hAnsi="Times" w:cs="Times"/>
          <w:lang w:eastAsia="hr-HR"/>
        </w:rPr>
        <w:t xml:space="preserve"> </w:t>
      </w:r>
    </w:p>
    <w:p w14:paraId="4FE556BD" w14:textId="124ACA50" w:rsidR="00F11D66" w:rsidRDefault="00D55A45" w:rsidP="00F11D66">
      <w:pPr>
        <w:jc w:val="both"/>
        <w:rPr>
          <w:rFonts w:ascii="Times" w:eastAsia="Times New Roman" w:hAnsi="Times" w:cs="Times"/>
          <w:lang w:eastAsia="hr-HR"/>
        </w:rPr>
      </w:pPr>
      <w:r>
        <w:rPr>
          <w:rFonts w:ascii="Times" w:eastAsia="Times New Roman" w:hAnsi="Times" w:cs="Times"/>
          <w:lang w:eastAsia="hr-HR"/>
        </w:rPr>
        <w:t>Osim turističke infrastrukture definirane stavkom 3. i 4. članka 3. Pravilnika o javnoj turističkoj infrastrukturi(NN 136/21), u funkciji turističke infrastrukture na području općine Vrsar-</w:t>
      </w:r>
      <w:proofErr w:type="spellStart"/>
      <w:r>
        <w:rPr>
          <w:rFonts w:ascii="Times" w:eastAsia="Times New Roman" w:hAnsi="Times" w:cs="Times"/>
          <w:lang w:eastAsia="hr-HR"/>
        </w:rPr>
        <w:t>Orsera</w:t>
      </w:r>
      <w:proofErr w:type="spellEnd"/>
      <w:r>
        <w:rPr>
          <w:rFonts w:ascii="Times" w:eastAsia="Times New Roman" w:hAnsi="Times" w:cs="Times"/>
          <w:lang w:eastAsia="hr-HR"/>
        </w:rPr>
        <w:t xml:space="preserve"> nalaze se također i Samostan sv. Mihovila u Kloštru te Aerodrom Vrsar.</w:t>
      </w:r>
    </w:p>
    <w:p w14:paraId="14345406" w14:textId="30BCB621" w:rsidR="003A005C" w:rsidRPr="003F7F00" w:rsidRDefault="006A34F4" w:rsidP="006A34F4">
      <w:pPr>
        <w:pStyle w:val="Naslov3"/>
        <w:numPr>
          <w:ilvl w:val="0"/>
          <w:numId w:val="0"/>
        </w:numPr>
        <w:spacing w:line="276" w:lineRule="auto"/>
        <w:ind w:left="720" w:hanging="720"/>
        <w:rPr>
          <w:rFonts w:ascii="Times" w:hAnsi="Times" w:cs="Times"/>
        </w:rPr>
      </w:pPr>
      <w:bookmarkStart w:id="68" w:name="_Toc92972199"/>
      <w:r>
        <w:rPr>
          <w:rFonts w:ascii="Times" w:hAnsi="Times" w:cs="Times"/>
        </w:rPr>
        <w:lastRenderedPageBreak/>
        <w:t>2.5.</w:t>
      </w:r>
      <w:r w:rsidR="00982EF9">
        <w:rPr>
          <w:rFonts w:ascii="Times" w:hAnsi="Times" w:cs="Times"/>
        </w:rPr>
        <w:t>6</w:t>
      </w:r>
      <w:r>
        <w:rPr>
          <w:rFonts w:ascii="Times" w:hAnsi="Times" w:cs="Times"/>
        </w:rPr>
        <w:t>.</w:t>
      </w:r>
      <w:r w:rsidR="003A005C" w:rsidRPr="003F7F00">
        <w:rPr>
          <w:rFonts w:ascii="Times" w:hAnsi="Times" w:cs="Times"/>
        </w:rPr>
        <w:t>INFRASTRUKTURA</w:t>
      </w:r>
      <w:bookmarkEnd w:id="68"/>
    </w:p>
    <w:p w14:paraId="60AF20C8" w14:textId="3989950A" w:rsidR="002F0C07" w:rsidRPr="002F0C07" w:rsidRDefault="002F0C07" w:rsidP="002F0C07">
      <w:pPr>
        <w:pStyle w:val="Naslov4"/>
        <w:numPr>
          <w:ilvl w:val="0"/>
          <w:numId w:val="0"/>
        </w:numPr>
        <w:spacing w:after="24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Cestovna i biciklistička infrastruktura</w:t>
      </w:r>
    </w:p>
    <w:p w14:paraId="268F414D" w14:textId="0B424E80" w:rsidR="003A005C" w:rsidRPr="00AA5FE9" w:rsidRDefault="003A005C" w:rsidP="002F0C07">
      <w:pPr>
        <w:spacing w:after="240"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>Prometna infrastruktura na području Općine obuhvaća infrastrukturu cestovnog, pomorskog i zračnog prometa, dok željeznički promet ne postoji. Cestovnu infrastrukturu čin</w:t>
      </w:r>
      <w:r w:rsidR="00C82E21">
        <w:rPr>
          <w:rFonts w:ascii="Times" w:eastAsia="Times New Roman" w:hAnsi="Times" w:cs="Times"/>
          <w:color w:val="000000"/>
          <w:lang w:eastAsia="hr-HR"/>
        </w:rPr>
        <w:t>i jedna državna,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C82E21">
        <w:rPr>
          <w:rFonts w:ascii="Times" w:eastAsia="Times New Roman" w:hAnsi="Times" w:cs="Times"/>
          <w:color w:val="000000"/>
          <w:lang w:eastAsia="hr-HR"/>
        </w:rPr>
        <w:t xml:space="preserve">dvije </w:t>
      </w:r>
      <w:r w:rsidRPr="003F7F00">
        <w:rPr>
          <w:rFonts w:ascii="Times" w:eastAsia="Times New Roman" w:hAnsi="Times" w:cs="Times"/>
          <w:color w:val="000000"/>
          <w:lang w:eastAsia="hr-HR"/>
        </w:rPr>
        <w:t>županijske, dvije lokalne i ostale nerazvrstane ceste</w:t>
      </w:r>
      <w:r w:rsidR="00C82E21">
        <w:rPr>
          <w:rFonts w:ascii="Times" w:eastAsia="Times New Roman" w:hAnsi="Times" w:cs="Times"/>
          <w:color w:val="000000"/>
          <w:lang w:eastAsia="hr-HR"/>
        </w:rPr>
        <w:t>, kako je prikazano tablicom u nastavku. Ukupna duljina navedenih prometnica je 19,2 kilometara.</w:t>
      </w:r>
    </w:p>
    <w:p w14:paraId="58F58A14" w14:textId="3CAECEB3" w:rsidR="00AA5FE9" w:rsidRPr="00AA5FE9" w:rsidRDefault="00AA5FE9" w:rsidP="00AA5FE9">
      <w:pPr>
        <w:pStyle w:val="Opisslike"/>
        <w:keepNext/>
        <w:jc w:val="center"/>
        <w:rPr>
          <w:sz w:val="22"/>
          <w:szCs w:val="22"/>
        </w:rPr>
      </w:pPr>
      <w:bookmarkStart w:id="69" w:name="_Toc93404269"/>
      <w:r w:rsidRPr="00AA5FE9">
        <w:rPr>
          <w:sz w:val="22"/>
          <w:szCs w:val="22"/>
        </w:rPr>
        <w:t xml:space="preserve">Tablica </w:t>
      </w:r>
      <w:r w:rsidRPr="00AA5FE9">
        <w:rPr>
          <w:sz w:val="22"/>
          <w:szCs w:val="22"/>
        </w:rPr>
        <w:fldChar w:fldCharType="begin"/>
      </w:r>
      <w:r w:rsidRPr="00AA5FE9">
        <w:rPr>
          <w:sz w:val="22"/>
          <w:szCs w:val="22"/>
        </w:rPr>
        <w:instrText xml:space="preserve"> SEQ Tablica \* ARABIC </w:instrText>
      </w:r>
      <w:r w:rsidRPr="00AA5FE9">
        <w:rPr>
          <w:sz w:val="22"/>
          <w:szCs w:val="22"/>
        </w:rPr>
        <w:fldChar w:fldCharType="separate"/>
      </w:r>
      <w:r w:rsidR="009C74D7">
        <w:rPr>
          <w:noProof/>
          <w:sz w:val="22"/>
          <w:szCs w:val="22"/>
        </w:rPr>
        <w:t>15</w:t>
      </w:r>
      <w:r w:rsidRPr="00AA5FE9">
        <w:rPr>
          <w:sz w:val="22"/>
          <w:szCs w:val="22"/>
        </w:rPr>
        <w:fldChar w:fldCharType="end"/>
      </w:r>
      <w:r w:rsidRPr="00AA5FE9">
        <w:rPr>
          <w:sz w:val="22"/>
          <w:szCs w:val="22"/>
        </w:rPr>
        <w:t xml:space="preserve"> Cestovna infrastruktura</w:t>
      </w:r>
      <w:bookmarkEnd w:id="69"/>
    </w:p>
    <w:tbl>
      <w:tblPr>
        <w:tblStyle w:val="ivopisnatablicareetke6-isticanje6"/>
        <w:tblpPr w:leftFromText="180" w:rightFromText="180" w:vertAnchor="text" w:horzAnchor="margin" w:tblpXSpec="center" w:tblpY="172"/>
        <w:tblW w:w="0" w:type="auto"/>
        <w:tblLook w:val="04A0" w:firstRow="1" w:lastRow="0" w:firstColumn="1" w:lastColumn="0" w:noHBand="0" w:noVBand="1"/>
      </w:tblPr>
      <w:tblGrid>
        <w:gridCol w:w="7005"/>
        <w:gridCol w:w="1088"/>
        <w:gridCol w:w="923"/>
      </w:tblGrid>
      <w:tr w:rsidR="003A005C" w:rsidRPr="003F7F00" w14:paraId="1DAF2EA7" w14:textId="77777777" w:rsidTr="00DD1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C9006F" w14:textId="77777777" w:rsidR="003A005C" w:rsidRPr="00DD1D1A" w:rsidRDefault="003A005C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DC 75 Plovanija – Umag – Novigrad – Poreč – Vrsar – Brajkovići -  Bale - Pula</w:t>
            </w:r>
          </w:p>
        </w:tc>
        <w:tc>
          <w:tcPr>
            <w:tcW w:w="0" w:type="auto"/>
          </w:tcPr>
          <w:p w14:paraId="1A229DE2" w14:textId="77777777" w:rsidR="003A005C" w:rsidRPr="00DD1D1A" w:rsidRDefault="003A005C" w:rsidP="00177CE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D75</w:t>
            </w:r>
          </w:p>
        </w:tc>
        <w:tc>
          <w:tcPr>
            <w:tcW w:w="0" w:type="auto"/>
          </w:tcPr>
          <w:p w14:paraId="3D0FAEBC" w14:textId="77777777" w:rsidR="003A005C" w:rsidRPr="00DD1D1A" w:rsidRDefault="003A005C" w:rsidP="00177CE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13,6 km</w:t>
            </w:r>
          </w:p>
        </w:tc>
      </w:tr>
      <w:tr w:rsidR="003A005C" w:rsidRPr="003F7F00" w14:paraId="125F0DDB" w14:textId="77777777" w:rsidTr="00DD1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9D73AA" w14:textId="77777777" w:rsidR="003A005C" w:rsidRPr="00DD1D1A" w:rsidRDefault="003A005C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ŽC Vrsar – 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Orsera</w:t>
            </w:r>
            <w:proofErr w:type="spellEnd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 -turističko naselje 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Koversada</w:t>
            </w:r>
            <w:proofErr w:type="spellEnd"/>
          </w:p>
        </w:tc>
        <w:tc>
          <w:tcPr>
            <w:tcW w:w="0" w:type="auto"/>
          </w:tcPr>
          <w:p w14:paraId="076B270A" w14:textId="77777777" w:rsidR="003A005C" w:rsidRPr="00DD1D1A" w:rsidRDefault="003A005C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ŽC 5071</w:t>
            </w:r>
          </w:p>
        </w:tc>
        <w:tc>
          <w:tcPr>
            <w:tcW w:w="0" w:type="auto"/>
          </w:tcPr>
          <w:p w14:paraId="34C55BC9" w14:textId="77777777" w:rsidR="003A005C" w:rsidRPr="00DD1D1A" w:rsidRDefault="003A005C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1,3 km</w:t>
            </w:r>
          </w:p>
        </w:tc>
      </w:tr>
      <w:tr w:rsidR="003A005C" w:rsidRPr="003F7F00" w14:paraId="77D68AD3" w14:textId="77777777" w:rsidTr="00DD1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A34A3F" w14:textId="77777777" w:rsidR="003A005C" w:rsidRPr="00DD1D1A" w:rsidRDefault="003A005C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ŽC Vrsar – 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Orsera</w:t>
            </w:r>
            <w:proofErr w:type="spellEnd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 (D75) – Zračna luka Vrsar -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Orsera</w:t>
            </w:r>
            <w:proofErr w:type="spellEnd"/>
          </w:p>
        </w:tc>
        <w:tc>
          <w:tcPr>
            <w:tcW w:w="0" w:type="auto"/>
          </w:tcPr>
          <w:p w14:paraId="0A643BDD" w14:textId="77777777" w:rsidR="003A005C" w:rsidRPr="00DD1D1A" w:rsidRDefault="003A005C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ŽC 5174</w:t>
            </w:r>
          </w:p>
        </w:tc>
        <w:tc>
          <w:tcPr>
            <w:tcW w:w="0" w:type="auto"/>
          </w:tcPr>
          <w:p w14:paraId="4259531E" w14:textId="77777777" w:rsidR="003A005C" w:rsidRPr="00DD1D1A" w:rsidRDefault="003A005C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1,6 km</w:t>
            </w:r>
          </w:p>
        </w:tc>
      </w:tr>
      <w:tr w:rsidR="003A005C" w:rsidRPr="003F7F00" w14:paraId="0383D944" w14:textId="77777777" w:rsidTr="00DD1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98B430" w14:textId="77777777" w:rsidR="003A005C" w:rsidRPr="00DD1D1A" w:rsidRDefault="003A005C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LC 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Flengi</w:t>
            </w:r>
            <w:proofErr w:type="spellEnd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 - 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Fuškulin</w:t>
            </w:r>
            <w:proofErr w:type="spellEnd"/>
          </w:p>
        </w:tc>
        <w:tc>
          <w:tcPr>
            <w:tcW w:w="0" w:type="auto"/>
          </w:tcPr>
          <w:p w14:paraId="0945993D" w14:textId="77777777" w:rsidR="003A005C" w:rsidRPr="00DD1D1A" w:rsidRDefault="003A005C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LC 50091</w:t>
            </w:r>
          </w:p>
        </w:tc>
        <w:tc>
          <w:tcPr>
            <w:tcW w:w="0" w:type="auto"/>
          </w:tcPr>
          <w:p w14:paraId="4E14801E" w14:textId="77777777" w:rsidR="003A005C" w:rsidRPr="00DD1D1A" w:rsidRDefault="003A005C" w:rsidP="00177CE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0,4 km</w:t>
            </w:r>
          </w:p>
        </w:tc>
      </w:tr>
      <w:tr w:rsidR="003A005C" w:rsidRPr="003F7F00" w14:paraId="67B22F94" w14:textId="77777777" w:rsidTr="00DD1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32BB6D" w14:textId="77777777" w:rsidR="003A005C" w:rsidRPr="00DD1D1A" w:rsidRDefault="003A005C" w:rsidP="00177CE3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 xml:space="preserve">LC Gradina – sv. </w:t>
            </w:r>
            <w:proofErr w:type="spellStart"/>
            <w:r w:rsidRPr="00DD1D1A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Lovreč</w:t>
            </w:r>
            <w:proofErr w:type="spellEnd"/>
          </w:p>
        </w:tc>
        <w:tc>
          <w:tcPr>
            <w:tcW w:w="0" w:type="auto"/>
          </w:tcPr>
          <w:p w14:paraId="594D2780" w14:textId="77777777" w:rsidR="003A005C" w:rsidRPr="00DD1D1A" w:rsidRDefault="003A005C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LC 50092</w:t>
            </w:r>
          </w:p>
        </w:tc>
        <w:tc>
          <w:tcPr>
            <w:tcW w:w="0" w:type="auto"/>
          </w:tcPr>
          <w:p w14:paraId="7FF150B5" w14:textId="77777777" w:rsidR="003A005C" w:rsidRPr="00DD1D1A" w:rsidRDefault="003A005C" w:rsidP="00177C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DD1D1A">
              <w:rPr>
                <w:rFonts w:ascii="Times" w:eastAsia="Times New Roman" w:hAnsi="Times" w:cs="Times"/>
                <w:color w:val="000000"/>
                <w:lang w:eastAsia="hr-HR"/>
              </w:rPr>
              <w:t>2,3 km</w:t>
            </w:r>
          </w:p>
        </w:tc>
      </w:tr>
    </w:tbl>
    <w:p w14:paraId="3794C387" w14:textId="77777777" w:rsidR="003A005C" w:rsidRPr="00DD1D1A" w:rsidRDefault="003A005C" w:rsidP="00DD1D1A">
      <w:pPr>
        <w:spacing w:line="276" w:lineRule="auto"/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DD1D1A">
        <w:rPr>
          <w:rFonts w:ascii="Times" w:eastAsia="Times New Roman" w:hAnsi="Times" w:cs="Times"/>
          <w:color w:val="000000" w:themeColor="text1"/>
          <w:lang w:eastAsia="hr-HR"/>
        </w:rPr>
        <w:t xml:space="preserve">Izvor: podaci Općine Vrsar - </w:t>
      </w:r>
      <w:proofErr w:type="spellStart"/>
      <w:r w:rsidRPr="00DD1D1A">
        <w:rPr>
          <w:rFonts w:ascii="Times" w:eastAsia="Times New Roman" w:hAnsi="Times" w:cs="Times"/>
          <w:color w:val="000000" w:themeColor="text1"/>
          <w:lang w:eastAsia="hr-HR"/>
        </w:rPr>
        <w:t>Orsera</w:t>
      </w:r>
      <w:proofErr w:type="spellEnd"/>
    </w:p>
    <w:p w14:paraId="235C6AE8" w14:textId="3C6BE87E" w:rsidR="00C82E21" w:rsidRDefault="00C82E21" w:rsidP="00C82E21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>Nadalje, na području Općine postoji ukupno 138,3 kilometara nerazvrstanih cesta (što uključuje biciklističke, pješačke i šumske staze), od čega je 33,8 kilometara asfaltiranih nerazvrstanih cesta</w:t>
      </w:r>
      <w:r w:rsidR="00436B34">
        <w:rPr>
          <w:rFonts w:ascii="Times" w:eastAsia="Times New Roman" w:hAnsi="Times" w:cs="Times"/>
          <w:color w:val="000000"/>
          <w:lang w:eastAsia="hr-HR"/>
        </w:rPr>
        <w:t>.</w:t>
      </w:r>
      <w:r>
        <w:rPr>
          <w:rFonts w:ascii="Times" w:eastAsia="Times New Roman" w:hAnsi="Times" w:cs="Times"/>
          <w:color w:val="000000"/>
          <w:lang w:eastAsia="hr-HR"/>
        </w:rPr>
        <w:t xml:space="preserve"> </w:t>
      </w:r>
    </w:p>
    <w:p w14:paraId="12C2EC3D" w14:textId="0F8D6E32" w:rsidR="00FD2323" w:rsidRDefault="00DF735D" w:rsidP="00DF735D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>
        <w:rPr>
          <w:rFonts w:ascii="Times" w:eastAsia="Times New Roman" w:hAnsi="Times" w:cs="Times"/>
          <w:color w:val="000000"/>
          <w:lang w:eastAsia="hr-HR"/>
        </w:rPr>
        <w:t xml:space="preserve">Na </w:t>
      </w:r>
      <w:r w:rsidRPr="00DF735D">
        <w:rPr>
          <w:rFonts w:ascii="Times" w:eastAsia="Times New Roman" w:hAnsi="Times" w:cs="Times"/>
          <w:color w:val="000000"/>
          <w:lang w:eastAsia="hr-HR"/>
        </w:rPr>
        <w:t>području Vrsar/Funtana ukupan broj</w:t>
      </w:r>
      <w:r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DF735D">
        <w:rPr>
          <w:rFonts w:ascii="Times" w:eastAsia="Times New Roman" w:hAnsi="Times" w:cs="Times"/>
          <w:color w:val="000000"/>
          <w:lang w:eastAsia="hr-HR"/>
        </w:rPr>
        <w:t>biciklističkih staza je osam. U odnosu na 2018. godinu, dvije staze su manje, ali je povećan broj</w:t>
      </w:r>
      <w:r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DF735D">
        <w:rPr>
          <w:rFonts w:ascii="Times" w:eastAsia="Times New Roman" w:hAnsi="Times" w:cs="Times"/>
          <w:color w:val="000000"/>
          <w:lang w:eastAsia="hr-HR"/>
        </w:rPr>
        <w:t>kilometara, pa sada ukupno postoji 283,5 kilometara biciklističkih staza na tom području</w:t>
      </w:r>
      <w:r>
        <w:rPr>
          <w:rFonts w:ascii="Times" w:eastAsia="Times New Roman" w:hAnsi="Times" w:cs="Times"/>
          <w:color w:val="000000"/>
          <w:lang w:eastAsia="hr-HR"/>
        </w:rPr>
        <w:t xml:space="preserve">. </w:t>
      </w:r>
    </w:p>
    <w:p w14:paraId="7966B6C9" w14:textId="6EA52278" w:rsidR="00CE6163" w:rsidRPr="00CE6163" w:rsidRDefault="00CE6163" w:rsidP="00CE6163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70" w:name="_Toc93404270"/>
      <w:r w:rsidRPr="00CE6163">
        <w:rPr>
          <w:rFonts w:ascii="Times" w:hAnsi="Times" w:cs="Times"/>
          <w:sz w:val="22"/>
          <w:szCs w:val="22"/>
        </w:rPr>
        <w:t xml:space="preserve">Tablica </w:t>
      </w:r>
      <w:r w:rsidRPr="00CE6163">
        <w:rPr>
          <w:rFonts w:ascii="Times" w:hAnsi="Times" w:cs="Times"/>
          <w:sz w:val="22"/>
          <w:szCs w:val="22"/>
        </w:rPr>
        <w:fldChar w:fldCharType="begin"/>
      </w:r>
      <w:r w:rsidRPr="00CE6163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CE6163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16</w:t>
      </w:r>
      <w:r w:rsidRPr="00CE6163">
        <w:rPr>
          <w:rFonts w:ascii="Times" w:hAnsi="Times" w:cs="Times"/>
          <w:sz w:val="22"/>
          <w:szCs w:val="22"/>
        </w:rPr>
        <w:fldChar w:fldCharType="end"/>
      </w:r>
      <w:r w:rsidRPr="00CE6163">
        <w:rPr>
          <w:rFonts w:ascii="Times" w:hAnsi="Times" w:cs="Times"/>
          <w:sz w:val="22"/>
          <w:szCs w:val="22"/>
        </w:rPr>
        <w:t xml:space="preserve"> Biciklističk</w:t>
      </w:r>
      <w:r w:rsidR="002F0C07">
        <w:rPr>
          <w:rFonts w:ascii="Times" w:hAnsi="Times" w:cs="Times"/>
          <w:sz w:val="22"/>
          <w:szCs w:val="22"/>
        </w:rPr>
        <w:t>a</w:t>
      </w:r>
      <w:r w:rsidRPr="00CE6163">
        <w:rPr>
          <w:rFonts w:ascii="Times" w:hAnsi="Times" w:cs="Times"/>
          <w:sz w:val="22"/>
          <w:szCs w:val="22"/>
        </w:rPr>
        <w:t xml:space="preserve"> </w:t>
      </w:r>
      <w:r w:rsidR="002F0C07">
        <w:rPr>
          <w:rFonts w:ascii="Times" w:hAnsi="Times" w:cs="Times"/>
          <w:sz w:val="22"/>
          <w:szCs w:val="22"/>
        </w:rPr>
        <w:t>infrastruktura</w:t>
      </w:r>
      <w:bookmarkEnd w:id="70"/>
    </w:p>
    <w:tbl>
      <w:tblPr>
        <w:tblStyle w:val="Tablicareetke2-isticanje6"/>
        <w:tblpPr w:leftFromText="180" w:rightFromText="180" w:vertAnchor="text" w:horzAnchor="margin" w:tblpXSpec="center" w:tblpY="355"/>
        <w:tblW w:w="5000" w:type="pct"/>
        <w:tblLook w:val="04A0" w:firstRow="1" w:lastRow="0" w:firstColumn="1" w:lastColumn="0" w:noHBand="0" w:noVBand="1"/>
      </w:tblPr>
      <w:tblGrid>
        <w:gridCol w:w="4658"/>
        <w:gridCol w:w="2184"/>
        <w:gridCol w:w="2184"/>
      </w:tblGrid>
      <w:tr w:rsidR="00DF735D" w:rsidRPr="003F7F00" w14:paraId="11791D53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shd w:val="clear" w:color="auto" w:fill="538135" w:themeFill="accent6" w:themeFillShade="BF"/>
            <w:vAlign w:val="center"/>
          </w:tcPr>
          <w:p w14:paraId="227B7655" w14:textId="77777777" w:rsidR="00DF735D" w:rsidRPr="001D6D56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</w:p>
        </w:tc>
        <w:tc>
          <w:tcPr>
            <w:tcW w:w="1210" w:type="pct"/>
            <w:shd w:val="clear" w:color="auto" w:fill="538135" w:themeFill="accent6" w:themeFillShade="BF"/>
            <w:vAlign w:val="center"/>
          </w:tcPr>
          <w:p w14:paraId="75774FC6" w14:textId="77777777" w:rsidR="00DF735D" w:rsidRPr="001D6D56" w:rsidRDefault="00DF735D" w:rsidP="00DF73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1D6D56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2018.</w:t>
            </w:r>
          </w:p>
        </w:tc>
        <w:tc>
          <w:tcPr>
            <w:tcW w:w="1210" w:type="pct"/>
            <w:shd w:val="clear" w:color="auto" w:fill="538135" w:themeFill="accent6" w:themeFillShade="BF"/>
            <w:vAlign w:val="center"/>
          </w:tcPr>
          <w:p w14:paraId="7D3C6845" w14:textId="77777777" w:rsidR="00DF735D" w:rsidRPr="001D6D56" w:rsidRDefault="00DF735D" w:rsidP="00DF73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FFFFFF" w:themeColor="background1"/>
                <w:lang w:eastAsia="hr-HR"/>
              </w:rPr>
            </w:pPr>
            <w:r w:rsidRPr="001D6D56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2020.</w:t>
            </w:r>
          </w:p>
        </w:tc>
      </w:tr>
      <w:tr w:rsidR="00DF735D" w:rsidRPr="003F7F00" w14:paraId="79E209B6" w14:textId="77777777" w:rsidTr="00DF7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6E66AF2C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Ukupna duljina staza</w:t>
            </w:r>
          </w:p>
        </w:tc>
        <w:tc>
          <w:tcPr>
            <w:tcW w:w="1210" w:type="pct"/>
            <w:vAlign w:val="center"/>
          </w:tcPr>
          <w:p w14:paraId="745B29C3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314,6 km</w:t>
            </w:r>
          </w:p>
        </w:tc>
        <w:tc>
          <w:tcPr>
            <w:tcW w:w="1210" w:type="pct"/>
            <w:vAlign w:val="center"/>
          </w:tcPr>
          <w:p w14:paraId="685E0490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283,5 km</w:t>
            </w:r>
          </w:p>
        </w:tc>
      </w:tr>
      <w:tr w:rsidR="00DF735D" w:rsidRPr="003F7F00" w14:paraId="0C678806" w14:textId="77777777" w:rsidTr="00DF7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6F9B7F8E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Ukupan broj staza</w:t>
            </w:r>
          </w:p>
        </w:tc>
        <w:tc>
          <w:tcPr>
            <w:tcW w:w="1210" w:type="pct"/>
            <w:vAlign w:val="center"/>
          </w:tcPr>
          <w:p w14:paraId="3B794EEA" w14:textId="77777777" w:rsidR="00DF735D" w:rsidRPr="003F7F00" w:rsidRDefault="00DF735D" w:rsidP="00DF73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11</w:t>
            </w:r>
          </w:p>
        </w:tc>
        <w:tc>
          <w:tcPr>
            <w:tcW w:w="1210" w:type="pct"/>
            <w:vAlign w:val="center"/>
          </w:tcPr>
          <w:p w14:paraId="37D5493D" w14:textId="77777777" w:rsidR="00DF735D" w:rsidRPr="003F7F00" w:rsidRDefault="00DF735D" w:rsidP="00DF73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  <w:tr w:rsidR="00DF735D" w:rsidRPr="003F7F00" w14:paraId="02A39F6D" w14:textId="77777777" w:rsidTr="00DF7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7ADA0001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Službene staze</w:t>
            </w:r>
          </w:p>
        </w:tc>
        <w:tc>
          <w:tcPr>
            <w:tcW w:w="1210" w:type="pct"/>
            <w:vAlign w:val="center"/>
          </w:tcPr>
          <w:p w14:paraId="183F1E8D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11</w:t>
            </w:r>
          </w:p>
        </w:tc>
        <w:tc>
          <w:tcPr>
            <w:tcW w:w="1210" w:type="pct"/>
            <w:vAlign w:val="center"/>
          </w:tcPr>
          <w:p w14:paraId="4883C82F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8</w:t>
            </w:r>
          </w:p>
        </w:tc>
      </w:tr>
      <w:tr w:rsidR="00DF735D" w:rsidRPr="003F7F00" w14:paraId="006EC42E" w14:textId="77777777" w:rsidTr="00DF7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5A27BEBC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Avanturističke staze</w:t>
            </w:r>
          </w:p>
        </w:tc>
        <w:tc>
          <w:tcPr>
            <w:tcW w:w="1210" w:type="pct"/>
            <w:vAlign w:val="center"/>
          </w:tcPr>
          <w:p w14:paraId="41CD1D99" w14:textId="77777777" w:rsidR="00DF735D" w:rsidRPr="003F7F00" w:rsidRDefault="00DF735D" w:rsidP="00DF73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  <w:tc>
          <w:tcPr>
            <w:tcW w:w="1210" w:type="pct"/>
            <w:vAlign w:val="center"/>
          </w:tcPr>
          <w:p w14:paraId="74F54541" w14:textId="77777777" w:rsidR="00DF735D" w:rsidRPr="003F7F00" w:rsidRDefault="00DF735D" w:rsidP="00DF73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DF735D" w:rsidRPr="003F7F00" w14:paraId="426F5448" w14:textId="77777777" w:rsidTr="00DF7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3468CC0A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Asfaltirane staze</w:t>
            </w:r>
          </w:p>
        </w:tc>
        <w:tc>
          <w:tcPr>
            <w:tcW w:w="1210" w:type="pct"/>
            <w:vAlign w:val="center"/>
          </w:tcPr>
          <w:p w14:paraId="33685F5F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4</w:t>
            </w:r>
          </w:p>
        </w:tc>
        <w:tc>
          <w:tcPr>
            <w:tcW w:w="1210" w:type="pct"/>
            <w:vAlign w:val="center"/>
          </w:tcPr>
          <w:p w14:paraId="461F8648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3</w:t>
            </w:r>
          </w:p>
        </w:tc>
      </w:tr>
      <w:tr w:rsidR="00DF735D" w:rsidRPr="003F7F00" w14:paraId="57175989" w14:textId="77777777" w:rsidTr="00DF7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44012154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proofErr w:type="spellStart"/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Mbt</w:t>
            </w:r>
            <w:proofErr w:type="spellEnd"/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 xml:space="preserve"> staze</w:t>
            </w:r>
          </w:p>
        </w:tc>
        <w:tc>
          <w:tcPr>
            <w:tcW w:w="1210" w:type="pct"/>
            <w:vAlign w:val="center"/>
          </w:tcPr>
          <w:p w14:paraId="7A685ED1" w14:textId="77777777" w:rsidR="00DF735D" w:rsidRPr="003F7F00" w:rsidRDefault="00DF735D" w:rsidP="00DF73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2</w:t>
            </w:r>
          </w:p>
        </w:tc>
        <w:tc>
          <w:tcPr>
            <w:tcW w:w="1210" w:type="pct"/>
            <w:vAlign w:val="center"/>
          </w:tcPr>
          <w:p w14:paraId="110A66D3" w14:textId="77777777" w:rsidR="00DF735D" w:rsidRPr="003F7F00" w:rsidRDefault="00DF735D" w:rsidP="00DF73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0</w:t>
            </w:r>
          </w:p>
        </w:tc>
      </w:tr>
      <w:tr w:rsidR="00DF735D" w:rsidRPr="003F7F00" w14:paraId="076D082C" w14:textId="77777777" w:rsidTr="00DF7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pct"/>
            <w:vAlign w:val="center"/>
          </w:tcPr>
          <w:p w14:paraId="35D2AF0B" w14:textId="77777777" w:rsidR="00DF735D" w:rsidRPr="00640CC9" w:rsidRDefault="00DF735D" w:rsidP="00DF735D">
            <w:pPr>
              <w:spacing w:line="276" w:lineRule="auto"/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proofErr w:type="spellStart"/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>Treeking</w:t>
            </w:r>
            <w:proofErr w:type="spellEnd"/>
            <w:r w:rsidRPr="00640CC9">
              <w:rPr>
                <w:rFonts w:ascii="Times" w:eastAsia="Times New Roman" w:hAnsi="Times" w:cs="Times"/>
                <w:color w:val="000000"/>
                <w:lang w:eastAsia="hr-HR"/>
              </w:rPr>
              <w:t xml:space="preserve"> staze</w:t>
            </w:r>
          </w:p>
        </w:tc>
        <w:tc>
          <w:tcPr>
            <w:tcW w:w="1210" w:type="pct"/>
            <w:vAlign w:val="center"/>
          </w:tcPr>
          <w:p w14:paraId="6E91FD67" w14:textId="77777777" w:rsidR="00DF735D" w:rsidRPr="003F7F00" w:rsidRDefault="00DF735D" w:rsidP="00DF73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  <w:tc>
          <w:tcPr>
            <w:tcW w:w="1210" w:type="pct"/>
            <w:vAlign w:val="center"/>
          </w:tcPr>
          <w:p w14:paraId="71B35266" w14:textId="77777777" w:rsidR="00DF735D" w:rsidRPr="003F7F00" w:rsidRDefault="00DF735D" w:rsidP="00DF735D">
            <w:pPr>
              <w:keepNext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3F7F00">
              <w:rPr>
                <w:rFonts w:ascii="Times" w:eastAsia="Times New Roman" w:hAnsi="Times" w:cs="Times"/>
                <w:color w:val="000000"/>
                <w:lang w:eastAsia="hr-HR"/>
              </w:rPr>
              <w:t>5</w:t>
            </w:r>
          </w:p>
        </w:tc>
      </w:tr>
    </w:tbl>
    <w:p w14:paraId="3FC9241E" w14:textId="2FE837EC" w:rsidR="00DF735D" w:rsidRDefault="00DF735D" w:rsidP="00DF735D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7A514116" w14:textId="753E52A7" w:rsidR="00DF735D" w:rsidRPr="00DF735D" w:rsidRDefault="00DF735D" w:rsidP="00DF735D">
      <w:pPr>
        <w:pStyle w:val="Opisslike"/>
        <w:jc w:val="center"/>
        <w:rPr>
          <w:rFonts w:ascii="Times" w:eastAsia="Times New Roman" w:hAnsi="Times" w:cs="Times"/>
          <w:i w:val="0"/>
          <w:iCs w:val="0"/>
          <w:color w:val="000000" w:themeColor="text1"/>
          <w:sz w:val="22"/>
          <w:szCs w:val="22"/>
          <w:lang w:eastAsia="hr-HR"/>
        </w:rPr>
      </w:pPr>
      <w:r w:rsidRPr="00DF735D">
        <w:rPr>
          <w:rFonts w:ascii="Times" w:eastAsia="Times New Roman" w:hAnsi="Times" w:cs="Times"/>
          <w:i w:val="0"/>
          <w:iCs w:val="0"/>
          <w:color w:val="000000" w:themeColor="text1"/>
          <w:sz w:val="22"/>
          <w:szCs w:val="22"/>
          <w:lang w:eastAsia="hr-HR"/>
        </w:rPr>
        <w:t xml:space="preserve">Izvor: Studija upravljanja kvalitetom razvoja </w:t>
      </w:r>
      <w:proofErr w:type="spellStart"/>
      <w:r w:rsidRPr="00DF735D">
        <w:rPr>
          <w:rFonts w:ascii="Times" w:eastAsia="Times New Roman" w:hAnsi="Times" w:cs="Times"/>
          <w:i w:val="0"/>
          <w:iCs w:val="0"/>
          <w:color w:val="000000" w:themeColor="text1"/>
          <w:sz w:val="22"/>
          <w:szCs w:val="22"/>
          <w:lang w:eastAsia="hr-HR"/>
        </w:rPr>
        <w:t>cikloturizma</w:t>
      </w:r>
      <w:proofErr w:type="spellEnd"/>
      <w:r w:rsidRPr="00DF735D">
        <w:rPr>
          <w:rFonts w:ascii="Times" w:eastAsia="Times New Roman" w:hAnsi="Times" w:cs="Times"/>
          <w:i w:val="0"/>
          <w:iCs w:val="0"/>
          <w:color w:val="000000" w:themeColor="text1"/>
          <w:sz w:val="22"/>
          <w:szCs w:val="22"/>
          <w:lang w:eastAsia="hr-HR"/>
        </w:rPr>
        <w:t xml:space="preserve"> u Istarskoj županiji</w:t>
      </w:r>
      <w:r>
        <w:rPr>
          <w:rFonts w:ascii="Times" w:eastAsia="Times New Roman" w:hAnsi="Times" w:cs="Times"/>
          <w:i w:val="0"/>
          <w:iCs w:val="0"/>
          <w:color w:val="000000" w:themeColor="text1"/>
          <w:sz w:val="22"/>
          <w:szCs w:val="22"/>
          <w:lang w:eastAsia="hr-HR"/>
        </w:rPr>
        <w:t>, 2021. godina</w:t>
      </w:r>
    </w:p>
    <w:p w14:paraId="38383965" w14:textId="379866F8" w:rsidR="00DF735D" w:rsidRDefault="00DF735D" w:rsidP="003A005C">
      <w:pPr>
        <w:spacing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</w:p>
    <w:p w14:paraId="4A658582" w14:textId="340DFCAE" w:rsidR="00257DAA" w:rsidRDefault="00257DAA" w:rsidP="00257DAA">
      <w:pPr>
        <w:pStyle w:val="Naslov4"/>
        <w:numPr>
          <w:ilvl w:val="0"/>
          <w:numId w:val="0"/>
        </w:numPr>
        <w:spacing w:after="240"/>
        <w:ind w:left="864" w:hanging="864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Infrastruktura zračnog i pomorskog prometa</w:t>
      </w:r>
    </w:p>
    <w:p w14:paraId="3F276BA9" w14:textId="559979DA" w:rsidR="00374D79" w:rsidRDefault="003A005C" w:rsidP="00257DAA">
      <w:pPr>
        <w:spacing w:after="240" w:line="276" w:lineRule="auto"/>
        <w:jc w:val="both"/>
        <w:rPr>
          <w:rFonts w:ascii="Times" w:eastAsia="Times New Roman" w:hAnsi="Times" w:cs="Times"/>
          <w:color w:val="000000"/>
          <w:lang w:eastAsia="hr-HR"/>
        </w:rPr>
      </w:pPr>
      <w:r w:rsidRPr="003F7F00">
        <w:rPr>
          <w:rFonts w:ascii="Times" w:eastAsia="Times New Roman" w:hAnsi="Times" w:cs="Times"/>
          <w:color w:val="000000"/>
          <w:lang w:eastAsia="hr-HR"/>
        </w:rPr>
        <w:t xml:space="preserve">Zračna luka Vrsar - </w:t>
      </w:r>
      <w:proofErr w:type="spellStart"/>
      <w:r w:rsidRPr="003F7F00">
        <w:rPr>
          <w:rFonts w:ascii="Times" w:eastAsia="Times New Roman" w:hAnsi="Times" w:cs="Times"/>
          <w:color w:val="000000"/>
          <w:lang w:eastAsia="hr-HR"/>
        </w:rPr>
        <w:t>Orsera</w:t>
      </w:r>
      <w:proofErr w:type="spellEnd"/>
      <w:r w:rsidRPr="003F7F00">
        <w:rPr>
          <w:rFonts w:ascii="Times" w:eastAsia="Times New Roman" w:hAnsi="Times" w:cs="Times"/>
          <w:color w:val="000000"/>
          <w:lang w:eastAsia="hr-HR"/>
        </w:rPr>
        <w:t xml:space="preserve"> je luka civilnog zrakoplovstva </w:t>
      </w:r>
      <w:r w:rsidR="00374D79">
        <w:rPr>
          <w:rFonts w:ascii="Times" w:eastAsia="Times New Roman" w:hAnsi="Times" w:cs="Times"/>
          <w:color w:val="000000"/>
          <w:lang w:eastAsia="hr-HR"/>
        </w:rPr>
        <w:t xml:space="preserve">za </w:t>
      </w:r>
      <w:proofErr w:type="spellStart"/>
      <w:r w:rsidR="00374D79">
        <w:rPr>
          <w:rFonts w:ascii="Times" w:eastAsia="Times New Roman" w:hAnsi="Times" w:cs="Times"/>
          <w:color w:val="000000"/>
          <w:lang w:eastAsia="hr-HR"/>
        </w:rPr>
        <w:t>ultralake</w:t>
      </w:r>
      <w:proofErr w:type="spellEnd"/>
      <w:r w:rsidR="00374D79">
        <w:rPr>
          <w:rFonts w:ascii="Times" w:eastAsia="Times New Roman" w:hAnsi="Times" w:cs="Times"/>
          <w:color w:val="000000"/>
          <w:lang w:eastAsia="hr-HR"/>
        </w:rPr>
        <w:t xml:space="preserve"> zrakoplove </w:t>
      </w:r>
      <w:r w:rsidRPr="003F7F00">
        <w:rPr>
          <w:rFonts w:ascii="Times" w:eastAsia="Times New Roman" w:hAnsi="Times" w:cs="Times"/>
          <w:color w:val="000000"/>
          <w:lang w:eastAsia="hr-HR"/>
        </w:rPr>
        <w:t>i nalazi se 2 km jugoistočno od Vrsara. Namijenjena je za povremeni zračni promet, a obuhvaća: prihvat i održavanje manjih zrakoplova, panoramske letove preko Istre, taksi letove do domaćih i inozemnih zračnih luka, sportske letove,</w:t>
      </w:r>
      <w:r w:rsidR="00374D79">
        <w:rPr>
          <w:rFonts w:ascii="Times" w:eastAsia="Times New Roman" w:hAnsi="Times" w:cs="Times"/>
          <w:color w:val="000000"/>
          <w:lang w:eastAsia="hr-HR"/>
        </w:rPr>
        <w:t xml:space="preserve"> protupožarne letove,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letove hitnih intervencija te letova za oglašavanje. </w:t>
      </w:r>
      <w:r w:rsidR="00374D79" w:rsidRPr="00374D79">
        <w:rPr>
          <w:rFonts w:ascii="Times" w:eastAsia="Times New Roman" w:hAnsi="Times" w:cs="Times"/>
          <w:color w:val="000000"/>
          <w:lang w:eastAsia="hr-HR"/>
        </w:rPr>
        <w:t>Ujedno, služi kao sezonski međunarodni granični prijelaz.</w:t>
      </w:r>
      <w:r w:rsidR="00374D79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Pr="003F7F00">
        <w:rPr>
          <w:rFonts w:ascii="Times" w:eastAsia="Times New Roman" w:hAnsi="Times" w:cs="Times"/>
          <w:color w:val="000000"/>
          <w:lang w:eastAsia="hr-HR"/>
        </w:rPr>
        <w:t xml:space="preserve">Pomorska luka Vrsar – </w:t>
      </w:r>
      <w:proofErr w:type="spellStart"/>
      <w:r w:rsidRPr="003F7F00">
        <w:rPr>
          <w:rFonts w:ascii="Times" w:eastAsia="Times New Roman" w:hAnsi="Times" w:cs="Times"/>
          <w:color w:val="000000"/>
          <w:lang w:eastAsia="hr-HR"/>
        </w:rPr>
        <w:t>Orsera</w:t>
      </w:r>
      <w:proofErr w:type="spellEnd"/>
      <w:r w:rsidRPr="003F7F00">
        <w:rPr>
          <w:rFonts w:ascii="Times" w:eastAsia="Times New Roman" w:hAnsi="Times" w:cs="Times"/>
          <w:color w:val="000000"/>
          <w:lang w:eastAsia="hr-HR"/>
        </w:rPr>
        <w:t xml:space="preserve"> kategorizirana je kao luka </w:t>
      </w:r>
      <w:r w:rsidRPr="003F7F00">
        <w:rPr>
          <w:rFonts w:ascii="Times" w:eastAsia="Times New Roman" w:hAnsi="Times" w:cs="Times"/>
          <w:color w:val="000000"/>
          <w:lang w:eastAsia="hr-HR"/>
        </w:rPr>
        <w:lastRenderedPageBreak/>
        <w:t xml:space="preserve">za javni promet županijskog značenja i nalazi se na gatu s jugozapadne strane luke. Uz luku za javni promet, </w:t>
      </w:r>
      <w:r w:rsidR="00374D79">
        <w:rPr>
          <w:rFonts w:ascii="Times" w:eastAsia="Times New Roman" w:hAnsi="Times" w:cs="Times"/>
          <w:color w:val="000000"/>
          <w:lang w:eastAsia="hr-HR"/>
        </w:rPr>
        <w:t xml:space="preserve">još važnije je </w:t>
      </w:r>
      <w:r w:rsidR="00374D79" w:rsidRPr="00374D79">
        <w:rPr>
          <w:rFonts w:ascii="Times" w:eastAsia="Times New Roman" w:hAnsi="Times" w:cs="Times"/>
          <w:color w:val="000000"/>
          <w:lang w:eastAsia="hr-HR"/>
        </w:rPr>
        <w:t>značenje marine</w:t>
      </w:r>
      <w:r w:rsidR="00374D79">
        <w:rPr>
          <w:rFonts w:ascii="Times" w:eastAsia="Times New Roman" w:hAnsi="Times" w:cs="Times"/>
          <w:color w:val="000000"/>
          <w:lang w:eastAsia="hr-HR"/>
        </w:rPr>
        <w:t xml:space="preserve"> </w:t>
      </w:r>
      <w:r w:rsidR="00374D79" w:rsidRPr="00374D79">
        <w:rPr>
          <w:rFonts w:ascii="Times" w:eastAsia="Times New Roman" w:hAnsi="Times" w:cs="Times"/>
          <w:color w:val="000000"/>
          <w:lang w:eastAsia="hr-HR"/>
        </w:rPr>
        <w:t>Vrsar za turistički i ukupni gospodarski razvoj Općine, a i dobitnica je niza priznanja za kvalitetu usluga koje pruža</w:t>
      </w:r>
      <w:r w:rsidR="00374D79">
        <w:rPr>
          <w:rFonts w:ascii="Times" w:eastAsia="Times New Roman" w:hAnsi="Times" w:cs="Times"/>
          <w:color w:val="000000"/>
          <w:lang w:eastAsia="hr-HR"/>
        </w:rPr>
        <w:t xml:space="preserve">. </w:t>
      </w:r>
      <w:r w:rsidR="00374D79" w:rsidRPr="00374D79">
        <w:rPr>
          <w:rFonts w:ascii="Times" w:eastAsia="Times New Roman" w:hAnsi="Times" w:cs="Times"/>
          <w:color w:val="000000"/>
          <w:lang w:eastAsia="hr-HR"/>
        </w:rPr>
        <w:t xml:space="preserve">Marinu je izgradilo, uz potporu Općine i TZO Vrsar, te njome upravlja općinsko komunalno poduzeće </w:t>
      </w:r>
      <w:proofErr w:type="spellStart"/>
      <w:r w:rsidR="00374D79" w:rsidRPr="00374D79">
        <w:rPr>
          <w:rFonts w:ascii="Times" w:eastAsia="Times New Roman" w:hAnsi="Times" w:cs="Times"/>
          <w:color w:val="000000"/>
          <w:lang w:eastAsia="hr-HR"/>
        </w:rPr>
        <w:t>Montraker</w:t>
      </w:r>
      <w:proofErr w:type="spellEnd"/>
      <w:r w:rsidR="00374D79" w:rsidRPr="00374D79">
        <w:rPr>
          <w:rFonts w:ascii="Times" w:eastAsia="Times New Roman" w:hAnsi="Times" w:cs="Times"/>
          <w:color w:val="000000"/>
          <w:lang w:eastAsia="hr-HR"/>
        </w:rPr>
        <w:t>.</w:t>
      </w:r>
    </w:p>
    <w:p w14:paraId="3E38BA73" w14:textId="35AC248A" w:rsidR="003A005C" w:rsidRPr="003F7F00" w:rsidRDefault="00986127" w:rsidP="00986127">
      <w:pPr>
        <w:pStyle w:val="Naslov4"/>
        <w:numPr>
          <w:ilvl w:val="0"/>
          <w:numId w:val="0"/>
        </w:numPr>
        <w:spacing w:after="240"/>
        <w:ind w:left="864" w:hanging="864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Vodovod i odvodnja</w:t>
      </w:r>
    </w:p>
    <w:p w14:paraId="466CBB3A" w14:textId="19790302" w:rsidR="00986127" w:rsidRDefault="00986127" w:rsidP="00986127">
      <w:pPr>
        <w:spacing w:after="240" w:line="276" w:lineRule="auto"/>
        <w:jc w:val="both"/>
        <w:rPr>
          <w:rFonts w:ascii="Times" w:hAnsi="Times" w:cs="Times"/>
        </w:rPr>
      </w:pPr>
      <w:r w:rsidRPr="00986127">
        <w:rPr>
          <w:rFonts w:ascii="Times" w:hAnsi="Times" w:cs="Times"/>
        </w:rPr>
        <w:t xml:space="preserve">Što se tiče vodno-gospodarskog sustava, </w:t>
      </w:r>
      <w:r>
        <w:rPr>
          <w:rFonts w:ascii="Times" w:hAnsi="Times" w:cs="Times"/>
        </w:rPr>
        <w:t>100% kućanstava Općine Vrsar-</w:t>
      </w:r>
      <w:proofErr w:type="spellStart"/>
      <w:r>
        <w:rPr>
          <w:rFonts w:ascii="Times" w:hAnsi="Times" w:cs="Times"/>
        </w:rPr>
        <w:t>Orsera</w:t>
      </w:r>
      <w:proofErr w:type="spellEnd"/>
      <w:r>
        <w:rPr>
          <w:rFonts w:ascii="Times" w:hAnsi="Times" w:cs="Times"/>
        </w:rPr>
        <w:t xml:space="preserve"> </w:t>
      </w:r>
      <w:r w:rsidRPr="00986127">
        <w:rPr>
          <w:rFonts w:ascii="Times" w:hAnsi="Times" w:cs="Times"/>
        </w:rPr>
        <w:t xml:space="preserve">ima osiguran priključak na </w:t>
      </w:r>
      <w:r>
        <w:rPr>
          <w:rFonts w:ascii="Times" w:hAnsi="Times" w:cs="Times"/>
        </w:rPr>
        <w:t xml:space="preserve">vodovodnu mrežu. Ukupno je izgrađeno </w:t>
      </w:r>
      <w:r w:rsidR="00D0152C">
        <w:rPr>
          <w:rFonts w:ascii="Times" w:hAnsi="Times" w:cs="Times"/>
        </w:rPr>
        <w:t>33</w:t>
      </w:r>
      <w:r>
        <w:rPr>
          <w:rFonts w:ascii="Times" w:hAnsi="Times" w:cs="Times"/>
        </w:rPr>
        <w:t>,</w:t>
      </w:r>
      <w:r w:rsidR="00D0152C">
        <w:rPr>
          <w:rFonts w:ascii="Times" w:hAnsi="Times" w:cs="Times"/>
        </w:rPr>
        <w:t>57</w:t>
      </w:r>
      <w:r>
        <w:rPr>
          <w:rFonts w:ascii="Times" w:hAnsi="Times" w:cs="Times"/>
        </w:rPr>
        <w:t xml:space="preserve"> km vodovodne mreže. </w:t>
      </w:r>
      <w:r w:rsidRPr="00986127">
        <w:rPr>
          <w:rFonts w:ascii="Times" w:hAnsi="Times" w:cs="Times"/>
        </w:rPr>
        <w:t>Trgovačko društvo Istarski vodovod d.o.o.</w:t>
      </w:r>
      <w:r>
        <w:rPr>
          <w:rFonts w:ascii="Times" w:hAnsi="Times" w:cs="Times"/>
        </w:rPr>
        <w:t xml:space="preserve"> nadležno je za proizvodnju (crpljenje) i distribuciju vode na području </w:t>
      </w:r>
      <w:r w:rsidR="00374D79">
        <w:rPr>
          <w:rFonts w:ascii="Times" w:hAnsi="Times" w:cs="Times"/>
        </w:rPr>
        <w:t xml:space="preserve">Općine </w:t>
      </w:r>
      <w:r>
        <w:rPr>
          <w:rFonts w:ascii="Times" w:hAnsi="Times" w:cs="Times"/>
        </w:rPr>
        <w:t>Vrsar-</w:t>
      </w:r>
      <w:proofErr w:type="spellStart"/>
      <w:r>
        <w:rPr>
          <w:rFonts w:ascii="Times" w:hAnsi="Times" w:cs="Times"/>
        </w:rPr>
        <w:t>Orser</w:t>
      </w:r>
      <w:r w:rsidR="00374D79">
        <w:rPr>
          <w:rFonts w:ascii="Times" w:hAnsi="Times" w:cs="Times"/>
        </w:rPr>
        <w:t>a</w:t>
      </w:r>
      <w:proofErr w:type="spellEnd"/>
      <w:r>
        <w:rPr>
          <w:rFonts w:ascii="Times" w:hAnsi="Times" w:cs="Times"/>
        </w:rPr>
        <w:t>. Na javnu mrežu odvodnje priključena su 2 naselja u sastavu Općine Vrsar</w:t>
      </w:r>
      <w:r w:rsidR="00C904BF">
        <w:rPr>
          <w:rFonts w:ascii="Times" w:hAnsi="Times" w:cs="Times"/>
        </w:rPr>
        <w:t>-</w:t>
      </w:r>
      <w:proofErr w:type="spellStart"/>
      <w:r w:rsidR="00C904BF">
        <w:rPr>
          <w:rFonts w:ascii="Times" w:hAnsi="Times" w:cs="Times"/>
        </w:rPr>
        <w:t>Orsera</w:t>
      </w:r>
      <w:proofErr w:type="spellEnd"/>
      <w:r>
        <w:rPr>
          <w:rFonts w:ascii="Times" w:hAnsi="Times" w:cs="Times"/>
        </w:rPr>
        <w:t xml:space="preserve">, a to su naselje Vrsar i naselje Kloštar. U Vrsaru je stupanj priključenosti stanovništva na mrežu odvodnje 99%, a u naselju </w:t>
      </w:r>
      <w:r w:rsidR="009520AF">
        <w:rPr>
          <w:rFonts w:ascii="Times" w:hAnsi="Times" w:cs="Times"/>
        </w:rPr>
        <w:t xml:space="preserve">Kloštar 60%. Ukupno je izgrađeno 23,13 km javne mreže odvodnje. </w:t>
      </w:r>
    </w:p>
    <w:p w14:paraId="1128716A" w14:textId="2EBE9450" w:rsidR="003A005C" w:rsidRDefault="00086E2A" w:rsidP="003D5550">
      <w:pPr>
        <w:pStyle w:val="Naslov4"/>
        <w:numPr>
          <w:ilvl w:val="0"/>
          <w:numId w:val="0"/>
        </w:numPr>
        <w:spacing w:after="240"/>
        <w:ind w:left="864" w:hanging="864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Uređene javne površine</w:t>
      </w:r>
    </w:p>
    <w:p w14:paraId="604C9FEC" w14:textId="11DAB793" w:rsidR="00086E2A" w:rsidRDefault="003D5550" w:rsidP="003D5550">
      <w:pPr>
        <w:spacing w:after="240"/>
        <w:rPr>
          <w:lang w:eastAsia="hr-HR"/>
        </w:rPr>
      </w:pPr>
      <w:r w:rsidRPr="003D5550">
        <w:rPr>
          <w:lang w:eastAsia="hr-HR"/>
        </w:rPr>
        <w:t>Javne površine na području</w:t>
      </w:r>
      <w:r>
        <w:rPr>
          <w:lang w:eastAsia="hr-HR"/>
        </w:rPr>
        <w:t xml:space="preserve"> Općine Vrsar</w:t>
      </w:r>
      <w:r w:rsidR="00463409">
        <w:rPr>
          <w:lang w:eastAsia="hr-HR"/>
        </w:rPr>
        <w:t>-</w:t>
      </w:r>
      <w:proofErr w:type="spellStart"/>
      <w:r w:rsidR="00463409">
        <w:rPr>
          <w:lang w:eastAsia="hr-HR"/>
        </w:rPr>
        <w:t>Orsera</w:t>
      </w:r>
      <w:proofErr w:type="spellEnd"/>
      <w:r>
        <w:rPr>
          <w:lang w:eastAsia="hr-HR"/>
        </w:rPr>
        <w:t xml:space="preserve"> su:</w:t>
      </w:r>
    </w:p>
    <w:p w14:paraId="306B04E1" w14:textId="390E7B60" w:rsidR="003D5550" w:rsidRPr="00C724DC" w:rsidRDefault="00C724DC" w:rsidP="003D5550">
      <w:pPr>
        <w:pStyle w:val="Odlomakpopisa"/>
        <w:numPr>
          <w:ilvl w:val="0"/>
          <w:numId w:val="23"/>
        </w:numPr>
        <w:spacing w:after="240"/>
        <w:rPr>
          <w:lang w:eastAsia="hr-HR"/>
        </w:rPr>
      </w:pPr>
      <w:r w:rsidRPr="00C724DC">
        <w:rPr>
          <w:lang w:eastAsia="hr-HR"/>
        </w:rPr>
        <w:t>9</w:t>
      </w:r>
      <w:r w:rsidR="003D5550" w:rsidRPr="00C724DC">
        <w:rPr>
          <w:lang w:eastAsia="hr-HR"/>
        </w:rPr>
        <w:t xml:space="preserve"> dječjih igrališta</w:t>
      </w:r>
    </w:p>
    <w:p w14:paraId="56994169" w14:textId="0C95EC27" w:rsidR="003D5550" w:rsidRPr="00C724DC" w:rsidRDefault="003D5550" w:rsidP="003D5550">
      <w:pPr>
        <w:pStyle w:val="Odlomakpopisa"/>
        <w:numPr>
          <w:ilvl w:val="0"/>
          <w:numId w:val="23"/>
        </w:numPr>
        <w:rPr>
          <w:lang w:eastAsia="hr-HR"/>
        </w:rPr>
      </w:pPr>
      <w:r w:rsidRPr="00C724DC">
        <w:rPr>
          <w:lang w:eastAsia="hr-HR"/>
        </w:rPr>
        <w:t>2 groblja: Vrsar i Gradina</w:t>
      </w:r>
    </w:p>
    <w:p w14:paraId="35D059C8" w14:textId="7E09BB90" w:rsidR="00C724DC" w:rsidRPr="00C724DC" w:rsidRDefault="003D5550" w:rsidP="0056259B">
      <w:pPr>
        <w:pStyle w:val="Odlomakpopisa"/>
        <w:numPr>
          <w:ilvl w:val="0"/>
          <w:numId w:val="23"/>
        </w:numPr>
        <w:rPr>
          <w:lang w:eastAsia="hr-HR"/>
        </w:rPr>
      </w:pPr>
      <w:r w:rsidRPr="00C724DC">
        <w:rPr>
          <w:lang w:eastAsia="hr-HR"/>
        </w:rPr>
        <w:t>Pješačke staze/zone</w:t>
      </w:r>
      <w:r w:rsidR="00C724DC">
        <w:rPr>
          <w:lang w:eastAsia="hr-HR"/>
        </w:rPr>
        <w:t xml:space="preserve">: </w:t>
      </w:r>
      <w:r w:rsidR="00C724DC" w:rsidRPr="00C724DC">
        <w:rPr>
          <w:lang w:eastAsia="hr-HR"/>
        </w:rPr>
        <w:t xml:space="preserve"> SRZ </w:t>
      </w:r>
      <w:proofErr w:type="spellStart"/>
      <w:r w:rsidR="00C724DC" w:rsidRPr="00C724DC">
        <w:rPr>
          <w:lang w:eastAsia="hr-HR"/>
        </w:rPr>
        <w:t>Montraker</w:t>
      </w:r>
      <w:proofErr w:type="spellEnd"/>
      <w:r w:rsidR="00C724DC" w:rsidRPr="00C724DC">
        <w:rPr>
          <w:lang w:eastAsia="hr-HR"/>
        </w:rPr>
        <w:t xml:space="preserve"> i gradska plaža, šuma </w:t>
      </w:r>
      <w:proofErr w:type="spellStart"/>
      <w:r w:rsidR="00C724DC" w:rsidRPr="00C724DC">
        <w:rPr>
          <w:lang w:eastAsia="hr-HR"/>
        </w:rPr>
        <w:t>Kontija</w:t>
      </w:r>
      <w:proofErr w:type="spellEnd"/>
      <w:r w:rsidR="00C724DC" w:rsidRPr="00C724DC">
        <w:rPr>
          <w:lang w:eastAsia="hr-HR"/>
        </w:rPr>
        <w:t>, pješačko biciklistička staza uz D75</w:t>
      </w:r>
    </w:p>
    <w:p w14:paraId="1D961CC3" w14:textId="605FBC59" w:rsidR="003D5550" w:rsidRPr="00C724DC" w:rsidRDefault="000239BE" w:rsidP="0056259B">
      <w:pPr>
        <w:pStyle w:val="Odlomakpopis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>Zelene javne površine koje se održavaju</w:t>
      </w:r>
      <w:r w:rsidR="00C724DC">
        <w:rPr>
          <w:lang w:eastAsia="hr-HR"/>
        </w:rPr>
        <w:t xml:space="preserve"> </w:t>
      </w:r>
    </w:p>
    <w:p w14:paraId="16E2ABA0" w14:textId="43B17AB9" w:rsidR="003D5550" w:rsidRPr="00C724DC" w:rsidRDefault="00C724DC" w:rsidP="003D5550">
      <w:pPr>
        <w:pStyle w:val="Odlomakpopis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 xml:space="preserve">2 javne uređene plaže – gradska plaža i SRZ </w:t>
      </w:r>
      <w:proofErr w:type="spellStart"/>
      <w:r>
        <w:rPr>
          <w:lang w:eastAsia="hr-HR"/>
        </w:rPr>
        <w:t>Montraker</w:t>
      </w:r>
      <w:proofErr w:type="spellEnd"/>
    </w:p>
    <w:p w14:paraId="078E67B5" w14:textId="63B1E6B7" w:rsidR="001E5728" w:rsidRPr="00086E2A" w:rsidRDefault="001E5728" w:rsidP="001E5728">
      <w:pPr>
        <w:jc w:val="both"/>
        <w:rPr>
          <w:lang w:eastAsia="hr-HR"/>
        </w:rPr>
      </w:pPr>
      <w:r>
        <w:rPr>
          <w:lang w:eastAsia="hr-HR"/>
        </w:rPr>
        <w:t>Kao što je vidljivo iz podataka prikazanih tablicom u nastavku</w:t>
      </w:r>
      <w:r w:rsidR="00A65D78">
        <w:rPr>
          <w:lang w:eastAsia="hr-HR"/>
        </w:rPr>
        <w:t xml:space="preserve">, najveći proračunski izdaci za održavanje komunalne infrastrukture odnose se na </w:t>
      </w:r>
      <w:r>
        <w:rPr>
          <w:lang w:eastAsia="hr-HR"/>
        </w:rPr>
        <w:t xml:space="preserve">održavanje nerazvrstanih cesta, a </w:t>
      </w:r>
      <w:r w:rsidR="00A65D78">
        <w:rPr>
          <w:lang w:eastAsia="hr-HR"/>
        </w:rPr>
        <w:t>slijede izdaci za</w:t>
      </w:r>
      <w:r>
        <w:rPr>
          <w:lang w:eastAsia="hr-HR"/>
        </w:rPr>
        <w:t xml:space="preserve"> održavanje zelenih površina. </w:t>
      </w:r>
      <w:r w:rsidR="00A65D78">
        <w:rPr>
          <w:lang w:eastAsia="hr-HR"/>
        </w:rPr>
        <w:t xml:space="preserve">Najmanje izdašne potrebe održavanja su potrebe za održavanje objekata te održavanje javih plaža i otoka. </w:t>
      </w:r>
    </w:p>
    <w:p w14:paraId="57939D37" w14:textId="0144E169" w:rsidR="003A005C" w:rsidRPr="00F13780" w:rsidRDefault="003A005C" w:rsidP="003A005C">
      <w:pPr>
        <w:pStyle w:val="Opisslike"/>
        <w:keepNext/>
        <w:jc w:val="center"/>
        <w:rPr>
          <w:rFonts w:ascii="Times" w:hAnsi="Times" w:cs="Times"/>
          <w:i w:val="0"/>
          <w:iCs w:val="0"/>
        </w:rPr>
      </w:pPr>
      <w:bookmarkStart w:id="71" w:name="_Toc93404271"/>
      <w:r w:rsidRPr="005169FB">
        <w:rPr>
          <w:rFonts w:ascii="Times" w:hAnsi="Times" w:cs="Times"/>
          <w:b/>
          <w:bCs/>
          <w:i w:val="0"/>
          <w:iCs w:val="0"/>
          <w:sz w:val="22"/>
          <w:szCs w:val="22"/>
        </w:rPr>
        <w:t xml:space="preserve">Tablica </w:t>
      </w:r>
      <w:r w:rsidRPr="005169FB">
        <w:rPr>
          <w:rFonts w:ascii="Times" w:hAnsi="Times" w:cs="Times"/>
          <w:b/>
          <w:bCs/>
          <w:i w:val="0"/>
          <w:iCs w:val="0"/>
          <w:sz w:val="22"/>
          <w:szCs w:val="22"/>
        </w:rPr>
        <w:fldChar w:fldCharType="begin"/>
      </w:r>
      <w:r w:rsidRPr="005169FB">
        <w:rPr>
          <w:rFonts w:ascii="Times" w:hAnsi="Times" w:cs="Times"/>
          <w:b/>
          <w:bCs/>
          <w:i w:val="0"/>
          <w:iCs w:val="0"/>
          <w:sz w:val="22"/>
          <w:szCs w:val="22"/>
        </w:rPr>
        <w:instrText xml:space="preserve"> SEQ Tablica \* ARABIC </w:instrText>
      </w:r>
      <w:r w:rsidRPr="005169FB">
        <w:rPr>
          <w:rFonts w:ascii="Times" w:hAnsi="Times" w:cs="Times"/>
          <w:b/>
          <w:bCs/>
          <w:i w:val="0"/>
          <w:iCs w:val="0"/>
          <w:sz w:val="22"/>
          <w:szCs w:val="22"/>
        </w:rPr>
        <w:fldChar w:fldCharType="separate"/>
      </w:r>
      <w:r w:rsidR="009C74D7">
        <w:rPr>
          <w:rFonts w:ascii="Times" w:hAnsi="Times" w:cs="Times"/>
          <w:b/>
          <w:bCs/>
          <w:i w:val="0"/>
          <w:iCs w:val="0"/>
          <w:noProof/>
          <w:sz w:val="22"/>
          <w:szCs w:val="22"/>
        </w:rPr>
        <w:t>17</w:t>
      </w:r>
      <w:r w:rsidRPr="005169FB">
        <w:rPr>
          <w:rFonts w:ascii="Times" w:hAnsi="Times" w:cs="Times"/>
          <w:b/>
          <w:bCs/>
          <w:i w:val="0"/>
          <w:iCs w:val="0"/>
          <w:sz w:val="22"/>
          <w:szCs w:val="22"/>
        </w:rPr>
        <w:fldChar w:fldCharType="end"/>
      </w:r>
      <w:r w:rsidRPr="00F13780">
        <w:rPr>
          <w:rFonts w:ascii="Times" w:hAnsi="Times" w:cs="Times"/>
          <w:i w:val="0"/>
          <w:iCs w:val="0"/>
          <w:sz w:val="22"/>
          <w:szCs w:val="22"/>
        </w:rPr>
        <w:t xml:space="preserve"> </w:t>
      </w:r>
      <w:r w:rsidR="003D5550">
        <w:rPr>
          <w:rFonts w:ascii="Times" w:hAnsi="Times" w:cs="Times"/>
          <w:i w:val="0"/>
          <w:iCs w:val="0"/>
          <w:sz w:val="22"/>
          <w:szCs w:val="22"/>
        </w:rPr>
        <w:t>Proračun: P</w:t>
      </w:r>
      <w:r w:rsidRPr="00F13780">
        <w:rPr>
          <w:rFonts w:ascii="Times" w:hAnsi="Times" w:cs="Times"/>
          <w:i w:val="0"/>
          <w:iCs w:val="0"/>
          <w:sz w:val="22"/>
          <w:szCs w:val="22"/>
        </w:rPr>
        <w:t>rogram Održavanje komunalne infrastrukture</w:t>
      </w:r>
      <w:r w:rsidR="003D5550">
        <w:rPr>
          <w:rFonts w:ascii="Times" w:hAnsi="Times" w:cs="Times"/>
          <w:i w:val="0"/>
          <w:iCs w:val="0"/>
          <w:sz w:val="22"/>
          <w:szCs w:val="22"/>
        </w:rPr>
        <w:t xml:space="preserve">, izvršenje </w:t>
      </w:r>
      <w:r w:rsidRPr="00F13780">
        <w:rPr>
          <w:rFonts w:ascii="Times" w:hAnsi="Times" w:cs="Times"/>
          <w:i w:val="0"/>
          <w:iCs w:val="0"/>
          <w:sz w:val="22"/>
          <w:szCs w:val="22"/>
        </w:rPr>
        <w:t>2020. godin</w:t>
      </w:r>
      <w:r w:rsidR="003D5550">
        <w:rPr>
          <w:rFonts w:ascii="Times" w:hAnsi="Times" w:cs="Times"/>
          <w:i w:val="0"/>
          <w:iCs w:val="0"/>
          <w:sz w:val="22"/>
          <w:szCs w:val="22"/>
        </w:rPr>
        <w:t>a</w:t>
      </w:r>
      <w:bookmarkEnd w:id="71"/>
    </w:p>
    <w:tbl>
      <w:tblPr>
        <w:tblStyle w:val="Tablicareetke2-isticanje6"/>
        <w:tblW w:w="5000" w:type="pct"/>
        <w:jc w:val="center"/>
        <w:tblLook w:val="04A0" w:firstRow="1" w:lastRow="0" w:firstColumn="1" w:lastColumn="0" w:noHBand="0" w:noVBand="1"/>
      </w:tblPr>
      <w:tblGrid>
        <w:gridCol w:w="6369"/>
        <w:gridCol w:w="2657"/>
      </w:tblGrid>
      <w:tr w:rsidR="003D5550" w:rsidRPr="00F13780" w14:paraId="5943A860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shd w:val="clear" w:color="auto" w:fill="538135" w:themeFill="accent6" w:themeFillShade="BF"/>
            <w:noWrap/>
            <w:hideMark/>
          </w:tcPr>
          <w:p w14:paraId="5503192D" w14:textId="77777777" w:rsidR="003D5550" w:rsidRPr="001E5728" w:rsidRDefault="003D5550" w:rsidP="00177CE3">
            <w:pPr>
              <w:jc w:val="center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Vrsta aktivnosti</w:t>
            </w:r>
          </w:p>
        </w:tc>
        <w:tc>
          <w:tcPr>
            <w:tcW w:w="1472" w:type="pct"/>
            <w:shd w:val="clear" w:color="auto" w:fill="538135" w:themeFill="accent6" w:themeFillShade="BF"/>
            <w:noWrap/>
            <w:hideMark/>
          </w:tcPr>
          <w:p w14:paraId="058EFB19" w14:textId="77777777" w:rsidR="003D5550" w:rsidRPr="001E5728" w:rsidRDefault="003D5550" w:rsidP="00177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2020.</w:t>
            </w:r>
          </w:p>
        </w:tc>
      </w:tr>
      <w:tr w:rsidR="001E5728" w:rsidRPr="00F13780" w14:paraId="53F0AF34" w14:textId="77777777" w:rsidTr="003D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</w:tcPr>
          <w:p w14:paraId="3C405722" w14:textId="2FECB251" w:rsidR="001E5728" w:rsidRPr="00814D75" w:rsidRDefault="001E5728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čistoće</w:t>
            </w:r>
          </w:p>
        </w:tc>
        <w:tc>
          <w:tcPr>
            <w:tcW w:w="1472" w:type="pct"/>
            <w:noWrap/>
          </w:tcPr>
          <w:p w14:paraId="0B5B985C" w14:textId="32FC1F6A" w:rsidR="001E5728" w:rsidRPr="001E5728" w:rsidRDefault="001E5728" w:rsidP="0017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000000"/>
                <w:lang w:eastAsia="hr-HR"/>
              </w:rPr>
              <w:t>470.203,12</w:t>
            </w:r>
          </w:p>
        </w:tc>
      </w:tr>
      <w:tr w:rsidR="003D5550" w:rsidRPr="00F13780" w14:paraId="06295308" w14:textId="77777777" w:rsidTr="003D555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  <w:hideMark/>
          </w:tcPr>
          <w:p w14:paraId="139F50DB" w14:textId="77777777" w:rsidR="003D5550" w:rsidRPr="00814D75" w:rsidRDefault="003D5550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javnih površina</w:t>
            </w:r>
          </w:p>
        </w:tc>
        <w:tc>
          <w:tcPr>
            <w:tcW w:w="1472" w:type="pct"/>
            <w:noWrap/>
            <w:hideMark/>
          </w:tcPr>
          <w:p w14:paraId="73184C05" w14:textId="77777777" w:rsidR="003D5550" w:rsidRPr="001E5728" w:rsidRDefault="003D5550" w:rsidP="0017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000000"/>
                <w:lang w:eastAsia="hr-HR"/>
              </w:rPr>
              <w:t>356.114,51</w:t>
            </w:r>
          </w:p>
        </w:tc>
      </w:tr>
      <w:tr w:rsidR="003D5550" w:rsidRPr="00F13780" w14:paraId="34DE2003" w14:textId="77777777" w:rsidTr="003D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  <w:hideMark/>
          </w:tcPr>
          <w:p w14:paraId="7A630D14" w14:textId="77777777" w:rsidR="003D5550" w:rsidRPr="00814D75" w:rsidRDefault="003D5550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zelenih površina</w:t>
            </w:r>
          </w:p>
        </w:tc>
        <w:tc>
          <w:tcPr>
            <w:tcW w:w="1472" w:type="pct"/>
            <w:noWrap/>
            <w:hideMark/>
          </w:tcPr>
          <w:p w14:paraId="2F2B8D72" w14:textId="77777777" w:rsidR="003D5550" w:rsidRPr="001E5728" w:rsidRDefault="003D5550" w:rsidP="0017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000000"/>
                <w:lang w:eastAsia="hr-HR"/>
              </w:rPr>
              <w:t>1.095.775,65</w:t>
            </w:r>
          </w:p>
        </w:tc>
      </w:tr>
      <w:tr w:rsidR="003D5550" w:rsidRPr="00F13780" w14:paraId="35D43579" w14:textId="77777777" w:rsidTr="003D555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  <w:hideMark/>
          </w:tcPr>
          <w:p w14:paraId="487EE583" w14:textId="77777777" w:rsidR="003D5550" w:rsidRPr="00814D75" w:rsidRDefault="003D5550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nerazvrstanih cesta</w:t>
            </w:r>
          </w:p>
        </w:tc>
        <w:tc>
          <w:tcPr>
            <w:tcW w:w="1472" w:type="pct"/>
            <w:noWrap/>
            <w:hideMark/>
          </w:tcPr>
          <w:p w14:paraId="1368C82E" w14:textId="77777777" w:rsidR="003D5550" w:rsidRPr="001E5728" w:rsidRDefault="003D5550" w:rsidP="0017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000000"/>
                <w:lang w:eastAsia="hr-HR"/>
              </w:rPr>
              <w:t>1.119.050,99</w:t>
            </w:r>
          </w:p>
        </w:tc>
      </w:tr>
      <w:tr w:rsidR="003D5550" w:rsidRPr="00F13780" w14:paraId="717F41D2" w14:textId="77777777" w:rsidTr="003D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  <w:hideMark/>
          </w:tcPr>
          <w:p w14:paraId="2914359B" w14:textId="77777777" w:rsidR="003D5550" w:rsidRPr="00814D75" w:rsidRDefault="003D5550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javnih plaža i otoka</w:t>
            </w:r>
          </w:p>
        </w:tc>
        <w:tc>
          <w:tcPr>
            <w:tcW w:w="1472" w:type="pct"/>
            <w:noWrap/>
            <w:hideMark/>
          </w:tcPr>
          <w:p w14:paraId="6297B81E" w14:textId="77777777" w:rsidR="003D5550" w:rsidRPr="001E5728" w:rsidRDefault="003D5550" w:rsidP="0017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000000"/>
                <w:lang w:eastAsia="hr-HR"/>
              </w:rPr>
              <w:t>199.216,17</w:t>
            </w:r>
          </w:p>
        </w:tc>
      </w:tr>
      <w:tr w:rsidR="003D5550" w:rsidRPr="00F13780" w14:paraId="7709170C" w14:textId="77777777" w:rsidTr="003D555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  <w:hideMark/>
          </w:tcPr>
          <w:p w14:paraId="3A0CF6D9" w14:textId="77777777" w:rsidR="003D5550" w:rsidRPr="00814D75" w:rsidRDefault="003D5550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javne rasvjete</w:t>
            </w:r>
          </w:p>
        </w:tc>
        <w:tc>
          <w:tcPr>
            <w:tcW w:w="1472" w:type="pct"/>
            <w:noWrap/>
            <w:hideMark/>
          </w:tcPr>
          <w:p w14:paraId="67B3C7E9" w14:textId="77777777" w:rsidR="003D5550" w:rsidRPr="001E5728" w:rsidRDefault="003D5550" w:rsidP="0017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1E5728">
              <w:rPr>
                <w:rFonts w:ascii="Times" w:eastAsia="Times New Roman" w:hAnsi="Times" w:cs="Times"/>
                <w:color w:val="000000"/>
                <w:lang w:eastAsia="hr-HR"/>
              </w:rPr>
              <w:t>392.707,66</w:t>
            </w:r>
          </w:p>
        </w:tc>
      </w:tr>
      <w:tr w:rsidR="001E5728" w:rsidRPr="00F13780" w14:paraId="706FB20D" w14:textId="77777777" w:rsidTr="003D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pct"/>
            <w:noWrap/>
          </w:tcPr>
          <w:p w14:paraId="287FD222" w14:textId="0513C2CC" w:rsidR="001E5728" w:rsidRPr="00814D75" w:rsidRDefault="001E5728" w:rsidP="00177CE3">
            <w:pPr>
              <w:jc w:val="center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Održavanje objekata</w:t>
            </w:r>
          </w:p>
        </w:tc>
        <w:tc>
          <w:tcPr>
            <w:tcW w:w="1472" w:type="pct"/>
            <w:noWrap/>
          </w:tcPr>
          <w:p w14:paraId="4AAD2BA2" w14:textId="3766B6CA" w:rsidR="001E5728" w:rsidRPr="001E5728" w:rsidRDefault="001E5728" w:rsidP="0017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>
              <w:rPr>
                <w:rFonts w:ascii="Times" w:eastAsia="Times New Roman" w:hAnsi="Times" w:cs="Times"/>
                <w:color w:val="000000"/>
                <w:lang w:eastAsia="hr-HR"/>
              </w:rPr>
              <w:t>118.074,76</w:t>
            </w:r>
          </w:p>
        </w:tc>
      </w:tr>
    </w:tbl>
    <w:p w14:paraId="77AC0843" w14:textId="2F78FC94" w:rsidR="003A005C" w:rsidRPr="001E5728" w:rsidRDefault="003A005C" w:rsidP="001E5728">
      <w:pPr>
        <w:spacing w:line="276" w:lineRule="auto"/>
        <w:jc w:val="center"/>
        <w:rPr>
          <w:rFonts w:ascii="Times" w:eastAsia="Times New Roman" w:hAnsi="Times" w:cs="Times"/>
          <w:color w:val="44546A" w:themeColor="text2"/>
          <w:lang w:eastAsia="hr-HR"/>
        </w:rPr>
      </w:pPr>
      <w:r w:rsidRPr="001E5728">
        <w:rPr>
          <w:rFonts w:ascii="Times" w:eastAsia="Times New Roman" w:hAnsi="Times" w:cs="Times"/>
          <w:color w:val="000000" w:themeColor="text1"/>
          <w:lang w:eastAsia="hr-HR"/>
        </w:rPr>
        <w:t xml:space="preserve">Izvor: </w:t>
      </w:r>
      <w:r w:rsidR="001E5728" w:rsidRPr="001E5728">
        <w:rPr>
          <w:rFonts w:ascii="Times" w:eastAsia="Times New Roman" w:hAnsi="Times" w:cs="Times"/>
          <w:color w:val="000000" w:themeColor="text1"/>
          <w:lang w:eastAsia="hr-HR"/>
        </w:rPr>
        <w:t>Godišnji izvještaj o izvršenju proračuna Općine Vrsar-</w:t>
      </w:r>
      <w:proofErr w:type="spellStart"/>
      <w:r w:rsidR="001E5728" w:rsidRPr="001E5728">
        <w:rPr>
          <w:rFonts w:ascii="Times" w:eastAsia="Times New Roman" w:hAnsi="Times" w:cs="Times"/>
          <w:color w:val="000000" w:themeColor="text1"/>
          <w:lang w:eastAsia="hr-HR"/>
        </w:rPr>
        <w:t>Orsera</w:t>
      </w:r>
      <w:proofErr w:type="spellEnd"/>
      <w:r w:rsidR="001E5728" w:rsidRPr="001E5728">
        <w:rPr>
          <w:rFonts w:ascii="Times" w:eastAsia="Times New Roman" w:hAnsi="Times" w:cs="Times"/>
          <w:color w:val="000000" w:themeColor="text1"/>
          <w:lang w:eastAsia="hr-HR"/>
        </w:rPr>
        <w:t xml:space="preserve"> za 2020. godinu</w:t>
      </w:r>
    </w:p>
    <w:p w14:paraId="1DC5ED60" w14:textId="77777777" w:rsidR="003A005C" w:rsidRPr="00F13780" w:rsidRDefault="003A005C" w:rsidP="003A005C">
      <w:pPr>
        <w:spacing w:line="276" w:lineRule="auto"/>
        <w:jc w:val="center"/>
        <w:rPr>
          <w:rFonts w:ascii="Times" w:eastAsia="Times New Roman" w:hAnsi="Times" w:cs="Times"/>
          <w:color w:val="000000"/>
          <w:sz w:val="20"/>
          <w:szCs w:val="20"/>
          <w:lang w:eastAsia="hr-HR"/>
        </w:rPr>
      </w:pPr>
    </w:p>
    <w:p w14:paraId="4E10D04C" w14:textId="77777777" w:rsidR="003A005C" w:rsidRPr="005169FB" w:rsidRDefault="003A005C" w:rsidP="003A005C">
      <w:pPr>
        <w:spacing w:line="276" w:lineRule="auto"/>
        <w:jc w:val="center"/>
        <w:rPr>
          <w:rFonts w:ascii="Times" w:eastAsia="Times New Roman" w:hAnsi="Times" w:cs="Times"/>
          <w:b/>
          <w:bCs/>
          <w:color w:val="000000"/>
          <w:highlight w:val="yellow"/>
          <w:lang w:eastAsia="hr-HR"/>
        </w:rPr>
      </w:pPr>
    </w:p>
    <w:p w14:paraId="35798077" w14:textId="56964ADC" w:rsidR="003F26B5" w:rsidRDefault="003F26B5" w:rsidP="00286DAD">
      <w:pPr>
        <w:rPr>
          <w:rFonts w:ascii="Times" w:eastAsia="Times New Roman" w:hAnsi="Times" w:cs="Times"/>
          <w:lang w:eastAsia="hr-HR"/>
        </w:rPr>
      </w:pPr>
    </w:p>
    <w:p w14:paraId="5EC2B40F" w14:textId="6E8290FE" w:rsidR="00C077D7" w:rsidRDefault="00C077D7" w:rsidP="00286DAD">
      <w:pPr>
        <w:rPr>
          <w:rFonts w:ascii="Times" w:eastAsia="Times New Roman" w:hAnsi="Times" w:cs="Times"/>
          <w:lang w:eastAsia="hr-HR"/>
        </w:rPr>
      </w:pPr>
    </w:p>
    <w:p w14:paraId="22014F8B" w14:textId="77777777" w:rsidR="00C077D7" w:rsidRDefault="00C077D7" w:rsidP="00286DAD">
      <w:pPr>
        <w:rPr>
          <w:rFonts w:ascii="Times" w:eastAsia="Times New Roman" w:hAnsi="Times" w:cs="Times"/>
          <w:lang w:eastAsia="hr-HR"/>
        </w:rPr>
      </w:pPr>
    </w:p>
    <w:p w14:paraId="2DA68BC1" w14:textId="77777777" w:rsidR="002134FF" w:rsidRPr="004722A3" w:rsidRDefault="002134FF" w:rsidP="00286DAD">
      <w:pPr>
        <w:rPr>
          <w:rFonts w:ascii="Times" w:eastAsia="Times New Roman" w:hAnsi="Times" w:cs="Times"/>
          <w:lang w:eastAsia="hr-HR"/>
        </w:rPr>
      </w:pPr>
    </w:p>
    <w:p w14:paraId="052B54A2" w14:textId="71B66512" w:rsidR="00E4100A" w:rsidRPr="004722A3" w:rsidRDefault="006A34F4" w:rsidP="006A34F4">
      <w:pPr>
        <w:pStyle w:val="Naslov3"/>
        <w:numPr>
          <w:ilvl w:val="0"/>
          <w:numId w:val="0"/>
        </w:numPr>
        <w:ind w:left="720" w:hanging="720"/>
        <w:rPr>
          <w:rFonts w:ascii="Times" w:eastAsia="Times New Roman" w:hAnsi="Times" w:cs="Times"/>
          <w:lang w:eastAsia="hr-HR"/>
        </w:rPr>
      </w:pPr>
      <w:bookmarkStart w:id="72" w:name="_Toc92972200"/>
      <w:r>
        <w:rPr>
          <w:rFonts w:ascii="Times" w:eastAsia="Times New Roman" w:hAnsi="Times" w:cs="Times"/>
          <w:lang w:eastAsia="hr-HR"/>
        </w:rPr>
        <w:lastRenderedPageBreak/>
        <w:t>2.5.</w:t>
      </w:r>
      <w:r w:rsidR="00982EF9">
        <w:rPr>
          <w:rFonts w:ascii="Times" w:eastAsia="Times New Roman" w:hAnsi="Times" w:cs="Times"/>
          <w:lang w:eastAsia="hr-HR"/>
        </w:rPr>
        <w:t>7</w:t>
      </w:r>
      <w:r>
        <w:rPr>
          <w:rFonts w:ascii="Times" w:eastAsia="Times New Roman" w:hAnsi="Times" w:cs="Times"/>
          <w:lang w:eastAsia="hr-HR"/>
        </w:rPr>
        <w:t>.</w:t>
      </w:r>
      <w:r w:rsidR="004722A3" w:rsidRPr="004722A3">
        <w:rPr>
          <w:rFonts w:ascii="Times" w:eastAsia="Times New Roman" w:hAnsi="Times" w:cs="Times"/>
          <w:lang w:eastAsia="hr-HR"/>
        </w:rPr>
        <w:t>GOSPODARENJE OTPADOM</w:t>
      </w:r>
      <w:bookmarkEnd w:id="72"/>
    </w:p>
    <w:p w14:paraId="64181000" w14:textId="0A2AACB1" w:rsidR="00B16B74" w:rsidRDefault="00B16B74" w:rsidP="00286DAD">
      <w:pPr>
        <w:rPr>
          <w:rFonts w:ascii="Times" w:eastAsia="Times New Roman" w:hAnsi="Times" w:cs="Times"/>
          <w:sz w:val="28"/>
          <w:szCs w:val="28"/>
          <w:lang w:eastAsia="hr-HR"/>
        </w:rPr>
      </w:pPr>
    </w:p>
    <w:p w14:paraId="7FF09FC4" w14:textId="128D2D47" w:rsidR="00A73253" w:rsidRPr="00C629C1" w:rsidRDefault="000A6999" w:rsidP="00C629C1">
      <w:pPr>
        <w:jc w:val="both"/>
        <w:rPr>
          <w:rFonts w:ascii="Times" w:eastAsia="Times New Roman" w:hAnsi="Times" w:cs="Times"/>
          <w:lang w:eastAsia="hr-HR"/>
        </w:rPr>
      </w:pPr>
      <w:r w:rsidRPr="000A6999">
        <w:rPr>
          <w:rFonts w:ascii="Times" w:eastAsia="Times New Roman" w:hAnsi="Times" w:cs="Times"/>
          <w:lang w:eastAsia="hr-HR"/>
        </w:rPr>
        <w:t xml:space="preserve">Prikupljanje komunalnog otpada na području Općine Vrsar - </w:t>
      </w:r>
      <w:proofErr w:type="spellStart"/>
      <w:r w:rsidRPr="000A6999">
        <w:rPr>
          <w:rFonts w:ascii="Times" w:eastAsia="Times New Roman" w:hAnsi="Times" w:cs="Times"/>
          <w:lang w:eastAsia="hr-HR"/>
        </w:rPr>
        <w:t>Orsera</w:t>
      </w:r>
      <w:proofErr w:type="spellEnd"/>
      <w:r w:rsidRPr="000A6999">
        <w:rPr>
          <w:rFonts w:ascii="Times" w:eastAsia="Times New Roman" w:hAnsi="Times" w:cs="Times"/>
          <w:lang w:eastAsia="hr-HR"/>
        </w:rPr>
        <w:t>, obavlja poduzeće</w:t>
      </w:r>
      <w:r>
        <w:rPr>
          <w:rFonts w:ascii="Times" w:eastAsia="Times New Roman" w:hAnsi="Times" w:cs="Times"/>
          <w:lang w:eastAsia="hr-HR"/>
        </w:rPr>
        <w:t xml:space="preserve"> </w:t>
      </w:r>
      <w:r w:rsidRPr="000A6999">
        <w:rPr>
          <w:rFonts w:ascii="Times" w:eastAsia="Times New Roman" w:hAnsi="Times" w:cs="Times"/>
          <w:lang w:eastAsia="hr-HR"/>
        </w:rPr>
        <w:t>Usluga Poreč d.o.o.</w:t>
      </w:r>
      <w:r>
        <w:rPr>
          <w:rFonts w:ascii="Times" w:eastAsia="Times New Roman" w:hAnsi="Times" w:cs="Times"/>
          <w:lang w:eastAsia="hr-HR"/>
        </w:rPr>
        <w:t xml:space="preserve"> </w:t>
      </w:r>
      <w:r w:rsidR="00C629C1" w:rsidRPr="00C629C1">
        <w:rPr>
          <w:rFonts w:ascii="Times" w:eastAsia="Times New Roman" w:hAnsi="Times" w:cs="Times"/>
          <w:lang w:eastAsia="hr-HR"/>
        </w:rPr>
        <w:t>U 2020. godini stavljeno je u upotrebu reciklažno dvorište Gradina, na kojem je građanima - fizičkim osobama koje imaju prebivalište ili boravište ili posjeduju nekretninu na području općina Vrsar-</w:t>
      </w:r>
      <w:proofErr w:type="spellStart"/>
      <w:r w:rsidR="00C629C1" w:rsidRPr="00C629C1">
        <w:rPr>
          <w:rFonts w:ascii="Times" w:eastAsia="Times New Roman" w:hAnsi="Times" w:cs="Times"/>
          <w:lang w:eastAsia="hr-HR"/>
        </w:rPr>
        <w:t>Orsera</w:t>
      </w:r>
      <w:proofErr w:type="spellEnd"/>
      <w:r w:rsidR="00C629C1" w:rsidRPr="00C629C1">
        <w:rPr>
          <w:rFonts w:ascii="Times" w:eastAsia="Times New Roman" w:hAnsi="Times" w:cs="Times"/>
          <w:lang w:eastAsia="hr-HR"/>
        </w:rPr>
        <w:t xml:space="preserve">  omogućeno besplatno adekvatno, zakonom propisano, odlaganje otpada nastalog u kućanstvu.</w:t>
      </w:r>
      <w:r w:rsidR="00C629C1">
        <w:rPr>
          <w:rFonts w:ascii="Times" w:eastAsia="Times New Roman" w:hAnsi="Times" w:cs="Times"/>
          <w:lang w:eastAsia="hr-HR"/>
        </w:rPr>
        <w:t xml:space="preserve"> Tablica u nastavku prikazuje vrste otpada koji se može odlagati u </w:t>
      </w:r>
      <w:proofErr w:type="spellStart"/>
      <w:r w:rsidR="00C629C1">
        <w:rPr>
          <w:rFonts w:ascii="Times" w:eastAsia="Times New Roman" w:hAnsi="Times" w:cs="Times"/>
          <w:lang w:eastAsia="hr-HR"/>
        </w:rPr>
        <w:t>reciklažnom</w:t>
      </w:r>
      <w:proofErr w:type="spellEnd"/>
      <w:r w:rsidR="00C629C1">
        <w:rPr>
          <w:rFonts w:ascii="Times" w:eastAsia="Times New Roman" w:hAnsi="Times" w:cs="Times"/>
          <w:lang w:eastAsia="hr-HR"/>
        </w:rPr>
        <w:t xml:space="preserve"> dvorištu u Vrsaru.</w:t>
      </w:r>
    </w:p>
    <w:p w14:paraId="41E621B2" w14:textId="00203704" w:rsidR="002D438C" w:rsidRPr="00A20F2E" w:rsidRDefault="002D438C" w:rsidP="00C629C1">
      <w:pPr>
        <w:pStyle w:val="Opisslike"/>
        <w:keepNext/>
        <w:rPr>
          <w:i w:val="0"/>
          <w:iCs w:val="0"/>
        </w:rPr>
      </w:pPr>
    </w:p>
    <w:p w14:paraId="3322AC5E" w14:textId="79B4401D" w:rsidR="00C629C1" w:rsidRPr="00C629C1" w:rsidRDefault="00C629C1" w:rsidP="00C629C1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73" w:name="_Toc93404272"/>
      <w:r w:rsidRPr="00C629C1">
        <w:rPr>
          <w:rFonts w:ascii="Times" w:hAnsi="Times" w:cs="Times"/>
          <w:sz w:val="22"/>
          <w:szCs w:val="22"/>
        </w:rPr>
        <w:t xml:space="preserve">Tablica </w:t>
      </w:r>
      <w:r w:rsidRPr="00C629C1">
        <w:rPr>
          <w:rFonts w:ascii="Times" w:hAnsi="Times" w:cs="Times"/>
          <w:sz w:val="22"/>
          <w:szCs w:val="22"/>
        </w:rPr>
        <w:fldChar w:fldCharType="begin"/>
      </w:r>
      <w:r w:rsidRPr="00C629C1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C629C1">
        <w:rPr>
          <w:rFonts w:ascii="Times" w:hAnsi="Times" w:cs="Times"/>
          <w:sz w:val="22"/>
          <w:szCs w:val="22"/>
        </w:rPr>
        <w:fldChar w:fldCharType="separate"/>
      </w:r>
      <w:r w:rsidR="009C74D7">
        <w:rPr>
          <w:rFonts w:ascii="Times" w:hAnsi="Times" w:cs="Times"/>
          <w:noProof/>
          <w:sz w:val="22"/>
          <w:szCs w:val="22"/>
        </w:rPr>
        <w:t>18</w:t>
      </w:r>
      <w:r w:rsidRPr="00C629C1">
        <w:rPr>
          <w:rFonts w:ascii="Times" w:hAnsi="Times" w:cs="Times"/>
          <w:sz w:val="22"/>
          <w:szCs w:val="22"/>
        </w:rPr>
        <w:fldChar w:fldCharType="end"/>
      </w:r>
      <w:r w:rsidRPr="00C629C1">
        <w:rPr>
          <w:rFonts w:ascii="Times" w:hAnsi="Times" w:cs="Times"/>
          <w:sz w:val="22"/>
          <w:szCs w:val="22"/>
        </w:rPr>
        <w:t xml:space="preserve"> Prikaz otpada koji se može odlagati u </w:t>
      </w:r>
      <w:proofErr w:type="spellStart"/>
      <w:r w:rsidRPr="00C629C1">
        <w:rPr>
          <w:rFonts w:ascii="Times" w:hAnsi="Times" w:cs="Times"/>
          <w:sz w:val="22"/>
          <w:szCs w:val="22"/>
        </w:rPr>
        <w:t>reciklažnom</w:t>
      </w:r>
      <w:proofErr w:type="spellEnd"/>
      <w:r w:rsidRPr="00C629C1">
        <w:rPr>
          <w:rFonts w:ascii="Times" w:hAnsi="Times" w:cs="Times"/>
          <w:sz w:val="22"/>
          <w:szCs w:val="22"/>
        </w:rPr>
        <w:t xml:space="preserve"> dvorištu</w:t>
      </w:r>
      <w:bookmarkEnd w:id="73"/>
    </w:p>
    <w:tbl>
      <w:tblPr>
        <w:tblStyle w:val="Tablicareetke2-isticanje6"/>
        <w:tblW w:w="5000" w:type="pct"/>
        <w:jc w:val="center"/>
        <w:tblLook w:val="04A0" w:firstRow="1" w:lastRow="0" w:firstColumn="1" w:lastColumn="0" w:noHBand="0" w:noVBand="1"/>
      </w:tblPr>
      <w:tblGrid>
        <w:gridCol w:w="4706"/>
        <w:gridCol w:w="4320"/>
      </w:tblGrid>
      <w:tr w:rsidR="00A73253" w:rsidRPr="00A73253" w14:paraId="6A6FABB8" w14:textId="77777777" w:rsidTr="00BD2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2E127037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Otpadne gume</w:t>
            </w:r>
          </w:p>
        </w:tc>
        <w:tc>
          <w:tcPr>
            <w:tcW w:w="2393" w:type="pct"/>
            <w:noWrap/>
            <w:hideMark/>
          </w:tcPr>
          <w:p w14:paraId="1467BAA3" w14:textId="77777777" w:rsidR="00A73253" w:rsidRPr="00A73253" w:rsidRDefault="00A73253" w:rsidP="009362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Pesticidi</w:t>
            </w:r>
          </w:p>
        </w:tc>
      </w:tr>
      <w:tr w:rsidR="00A73253" w:rsidRPr="00A73253" w14:paraId="0F1FDE34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591BAE00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Metal i metalna ambalaža</w:t>
            </w:r>
          </w:p>
        </w:tc>
        <w:tc>
          <w:tcPr>
            <w:tcW w:w="2393" w:type="pct"/>
            <w:noWrap/>
            <w:hideMark/>
          </w:tcPr>
          <w:p w14:paraId="15EF0F05" w14:textId="77777777" w:rsidR="00A73253" w:rsidRPr="00A73253" w:rsidRDefault="00A73253" w:rsidP="00936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Otpadni tiskarski toneri</w:t>
            </w:r>
          </w:p>
        </w:tc>
      </w:tr>
      <w:tr w:rsidR="00A73253" w:rsidRPr="00A73253" w14:paraId="7D567D2A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549C2AE2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Papir, karton i kartonska ambalaža</w:t>
            </w:r>
          </w:p>
        </w:tc>
        <w:tc>
          <w:tcPr>
            <w:tcW w:w="2393" w:type="pct"/>
            <w:noWrap/>
            <w:hideMark/>
          </w:tcPr>
          <w:p w14:paraId="06261093" w14:textId="77777777" w:rsidR="00A73253" w:rsidRPr="00A73253" w:rsidRDefault="00A73253" w:rsidP="00936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Boja, ljepila, smole</w:t>
            </w:r>
          </w:p>
        </w:tc>
      </w:tr>
      <w:tr w:rsidR="00A73253" w:rsidRPr="00A73253" w14:paraId="0D4644D6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7A0CA313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Plastika i plastična ambalaža</w:t>
            </w:r>
          </w:p>
        </w:tc>
        <w:tc>
          <w:tcPr>
            <w:tcW w:w="2393" w:type="pct"/>
            <w:noWrap/>
            <w:hideMark/>
          </w:tcPr>
          <w:p w14:paraId="51D9029E" w14:textId="77777777" w:rsidR="00A73253" w:rsidRPr="00A73253" w:rsidRDefault="00A73253" w:rsidP="00936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Baterije i akumulatori</w:t>
            </w:r>
          </w:p>
        </w:tc>
      </w:tr>
      <w:tr w:rsidR="00A73253" w:rsidRPr="00A73253" w14:paraId="3B1A3386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5BCB8C9F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Staklo i staklena ambalaža</w:t>
            </w:r>
          </w:p>
        </w:tc>
        <w:tc>
          <w:tcPr>
            <w:tcW w:w="2393" w:type="pct"/>
            <w:noWrap/>
            <w:hideMark/>
          </w:tcPr>
          <w:p w14:paraId="2ADEA986" w14:textId="77777777" w:rsidR="00A73253" w:rsidRPr="00A73253" w:rsidRDefault="00A73253" w:rsidP="00936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proofErr w:type="spellStart"/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Fluoroscentne</w:t>
            </w:r>
            <w:proofErr w:type="spellEnd"/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 xml:space="preserve"> cijevi i žarulje</w:t>
            </w:r>
          </w:p>
        </w:tc>
      </w:tr>
      <w:tr w:rsidR="00A73253" w:rsidRPr="00A73253" w14:paraId="2145FEC5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77377E35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Glomazan otpad - do 3 m2 godišnje</w:t>
            </w:r>
          </w:p>
        </w:tc>
        <w:tc>
          <w:tcPr>
            <w:tcW w:w="2393" w:type="pct"/>
            <w:noWrap/>
            <w:hideMark/>
          </w:tcPr>
          <w:p w14:paraId="26F1B1FD" w14:textId="77777777" w:rsidR="00A73253" w:rsidRPr="00A73253" w:rsidRDefault="00A73253" w:rsidP="00936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Električna i elektronička oprema</w:t>
            </w:r>
          </w:p>
        </w:tc>
      </w:tr>
      <w:tr w:rsidR="00A73253" w:rsidRPr="00A73253" w14:paraId="70565EAF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154B8677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Tekstil i odjeća</w:t>
            </w:r>
          </w:p>
        </w:tc>
        <w:tc>
          <w:tcPr>
            <w:tcW w:w="2393" w:type="pct"/>
            <w:noWrap/>
            <w:hideMark/>
          </w:tcPr>
          <w:p w14:paraId="0D722DDE" w14:textId="77777777" w:rsidR="00A73253" w:rsidRPr="00A73253" w:rsidRDefault="00A73253" w:rsidP="00936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 xml:space="preserve">Lijekovi i citostatici i </w:t>
            </w:r>
            <w:proofErr w:type="spellStart"/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citotoksici</w:t>
            </w:r>
            <w:proofErr w:type="spellEnd"/>
          </w:p>
        </w:tc>
      </w:tr>
      <w:tr w:rsidR="00A73253" w:rsidRPr="00A73253" w14:paraId="299565CC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3C7B52E4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Kiseline</w:t>
            </w:r>
          </w:p>
        </w:tc>
        <w:tc>
          <w:tcPr>
            <w:tcW w:w="2393" w:type="pct"/>
            <w:noWrap/>
            <w:hideMark/>
          </w:tcPr>
          <w:p w14:paraId="6227BD48" w14:textId="77777777" w:rsidR="00A73253" w:rsidRPr="00A73253" w:rsidRDefault="00A73253" w:rsidP="00936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Jestiva ulja i masti</w:t>
            </w:r>
          </w:p>
        </w:tc>
      </w:tr>
      <w:tr w:rsidR="00A73253" w:rsidRPr="00A73253" w14:paraId="7817A7B1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noWrap/>
            <w:hideMark/>
          </w:tcPr>
          <w:p w14:paraId="636F1980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Lužine</w:t>
            </w:r>
          </w:p>
        </w:tc>
        <w:tc>
          <w:tcPr>
            <w:tcW w:w="2393" w:type="pct"/>
            <w:noWrap/>
            <w:hideMark/>
          </w:tcPr>
          <w:p w14:paraId="38322DE6" w14:textId="77777777" w:rsidR="00A73253" w:rsidRPr="00A73253" w:rsidRDefault="00A73253" w:rsidP="00936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color w:val="000000"/>
                <w:lang w:eastAsia="hr-HR"/>
              </w:rPr>
              <w:t>Otapala (razrjeđivač, aceton…)</w:t>
            </w:r>
          </w:p>
        </w:tc>
      </w:tr>
      <w:tr w:rsidR="00A73253" w:rsidRPr="00A73253" w14:paraId="31AA0343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14:paraId="3E893B05" w14:textId="77777777" w:rsidR="00A73253" w:rsidRPr="00A73253" w:rsidRDefault="00A73253" w:rsidP="00936280">
            <w:pPr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</w:pPr>
            <w:r w:rsidRPr="00A73253">
              <w:rPr>
                <w:rFonts w:ascii="Times" w:eastAsia="Times New Roman" w:hAnsi="Times" w:cs="Times"/>
                <w:b w:val="0"/>
                <w:bCs w:val="0"/>
                <w:color w:val="000000"/>
                <w:lang w:eastAsia="hr-HR"/>
              </w:rPr>
              <w:t>Građevinski otpad (beton, cigle, crijep, pločice, građevinski materijal koji sadrži azbest</w:t>
            </w:r>
          </w:p>
        </w:tc>
      </w:tr>
    </w:tbl>
    <w:p w14:paraId="0280258A" w14:textId="43D9951A" w:rsidR="00E4100A" w:rsidRPr="00C629C1" w:rsidRDefault="00A73253" w:rsidP="00936280">
      <w:pPr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C629C1">
        <w:rPr>
          <w:rFonts w:ascii="Times" w:eastAsia="Times New Roman" w:hAnsi="Times" w:cs="Times"/>
          <w:color w:val="000000" w:themeColor="text1"/>
          <w:lang w:eastAsia="hr-HR"/>
        </w:rPr>
        <w:t xml:space="preserve">Izvor: </w:t>
      </w:r>
      <w:r w:rsidR="00C629C1" w:rsidRPr="00C629C1">
        <w:rPr>
          <w:rFonts w:ascii="Times" w:eastAsia="Times New Roman" w:hAnsi="Times" w:cs="Times"/>
          <w:color w:val="000000" w:themeColor="text1"/>
          <w:lang w:eastAsia="hr-HR"/>
        </w:rPr>
        <w:t>Podaci Općine Vrsar-</w:t>
      </w:r>
      <w:proofErr w:type="spellStart"/>
      <w:r w:rsidR="00C629C1" w:rsidRPr="00C629C1">
        <w:rPr>
          <w:rFonts w:ascii="Times" w:eastAsia="Times New Roman" w:hAnsi="Times" w:cs="Times"/>
          <w:color w:val="000000" w:themeColor="text1"/>
          <w:lang w:eastAsia="hr-HR"/>
        </w:rPr>
        <w:t>Orsera</w:t>
      </w:r>
      <w:proofErr w:type="spellEnd"/>
    </w:p>
    <w:p w14:paraId="167EC906" w14:textId="18F2A312" w:rsidR="00E4100A" w:rsidRDefault="00E4100A" w:rsidP="00936280">
      <w:pPr>
        <w:jc w:val="center"/>
        <w:rPr>
          <w:rFonts w:ascii="Times" w:eastAsia="Times New Roman" w:hAnsi="Times" w:cs="Times"/>
          <w:lang w:eastAsia="hr-HR"/>
        </w:rPr>
      </w:pPr>
    </w:p>
    <w:p w14:paraId="4EB1C0F1" w14:textId="0065BE0D" w:rsidR="00F40B6F" w:rsidRPr="00797555" w:rsidRDefault="00BD211F" w:rsidP="00797555">
      <w:pPr>
        <w:spacing w:line="276" w:lineRule="auto"/>
        <w:jc w:val="both"/>
        <w:rPr>
          <w:rFonts w:ascii="Times" w:eastAsia="Times New Roman" w:hAnsi="Times" w:cs="Times"/>
          <w:lang w:eastAsia="hr-HR"/>
        </w:rPr>
      </w:pPr>
      <w:r>
        <w:rPr>
          <w:rFonts w:ascii="Times" w:eastAsia="Times New Roman" w:hAnsi="Times" w:cs="Times"/>
          <w:lang w:eastAsia="hr-HR"/>
        </w:rPr>
        <w:t>Tablicom u nastavku prikazane su količine odvojeno prikupljenih različitih vrsta otpada. Vidljivo je da se na području općine bilježe pozitivni trendovi vezani uz sustav gospodarenja otpadom, odnosno da se u promatranom razdoblju od 2017. do 2020. godine bilježi povećanje stope odvojeno prikupljenog otpada i smanjenje količine miješanog komunalnog otpada (MKO) odloženog na odlagalište. Naime, u 2020. godini količina prikupljenog MKO smanjila se za 930,4 tona u odnosu na 2017. godinu. Količine odvojeno prikupljenih svih ostalih vrsta otpada bilježe porast u promatranom trogodišnjem razdoblju. Pokazatelji ukazuju na činjenicu da stanovništvo sve više odvaja otpad i da se</w:t>
      </w:r>
      <w:r w:rsidR="009C74D7">
        <w:rPr>
          <w:rFonts w:ascii="Times" w:eastAsia="Times New Roman" w:hAnsi="Times" w:cs="Times"/>
          <w:lang w:eastAsia="hr-HR"/>
        </w:rPr>
        <w:t xml:space="preserve"> podigla</w:t>
      </w:r>
      <w:r>
        <w:rPr>
          <w:rFonts w:ascii="Times" w:eastAsia="Times New Roman" w:hAnsi="Times" w:cs="Times"/>
          <w:lang w:eastAsia="hr-HR"/>
        </w:rPr>
        <w:t xml:space="preserve"> svijest stanovništva o važnosti recikliranja na području Općine</w:t>
      </w:r>
      <w:r w:rsidR="009C74D7">
        <w:rPr>
          <w:rFonts w:ascii="Times" w:eastAsia="Times New Roman" w:hAnsi="Times" w:cs="Times"/>
          <w:lang w:eastAsia="hr-HR"/>
        </w:rPr>
        <w:t>.</w:t>
      </w:r>
    </w:p>
    <w:p w14:paraId="3CFDD42C" w14:textId="0F4CFEA4" w:rsidR="009C74D7" w:rsidRPr="009C74D7" w:rsidRDefault="009C74D7" w:rsidP="009C74D7">
      <w:pPr>
        <w:pStyle w:val="Opisslike"/>
        <w:keepNext/>
        <w:jc w:val="center"/>
        <w:rPr>
          <w:rFonts w:ascii="Times" w:hAnsi="Times" w:cs="Times"/>
          <w:sz w:val="22"/>
          <w:szCs w:val="22"/>
        </w:rPr>
      </w:pPr>
      <w:bookmarkStart w:id="74" w:name="_Toc93404273"/>
      <w:r w:rsidRPr="009C74D7">
        <w:rPr>
          <w:rFonts w:ascii="Times" w:hAnsi="Times" w:cs="Times"/>
          <w:sz w:val="22"/>
          <w:szCs w:val="22"/>
        </w:rPr>
        <w:t xml:space="preserve">Tablica </w:t>
      </w:r>
      <w:r w:rsidRPr="009C74D7">
        <w:rPr>
          <w:rFonts w:ascii="Times" w:hAnsi="Times" w:cs="Times"/>
          <w:sz w:val="22"/>
          <w:szCs w:val="22"/>
        </w:rPr>
        <w:fldChar w:fldCharType="begin"/>
      </w:r>
      <w:r w:rsidRPr="009C74D7">
        <w:rPr>
          <w:rFonts w:ascii="Times" w:hAnsi="Times" w:cs="Times"/>
          <w:sz w:val="22"/>
          <w:szCs w:val="22"/>
        </w:rPr>
        <w:instrText xml:space="preserve"> SEQ Tablica \* ARABIC </w:instrText>
      </w:r>
      <w:r w:rsidRPr="009C74D7">
        <w:rPr>
          <w:rFonts w:ascii="Times" w:hAnsi="Times" w:cs="Times"/>
          <w:sz w:val="22"/>
          <w:szCs w:val="22"/>
        </w:rPr>
        <w:fldChar w:fldCharType="separate"/>
      </w:r>
      <w:r w:rsidRPr="009C74D7">
        <w:rPr>
          <w:rFonts w:ascii="Times" w:hAnsi="Times" w:cs="Times"/>
          <w:noProof/>
          <w:sz w:val="22"/>
          <w:szCs w:val="22"/>
        </w:rPr>
        <w:t>19</w:t>
      </w:r>
      <w:r w:rsidRPr="009C74D7">
        <w:rPr>
          <w:rFonts w:ascii="Times" w:hAnsi="Times" w:cs="Times"/>
          <w:sz w:val="22"/>
          <w:szCs w:val="22"/>
        </w:rPr>
        <w:fldChar w:fldCharType="end"/>
      </w:r>
      <w:r w:rsidRPr="009C74D7">
        <w:rPr>
          <w:rFonts w:ascii="Times" w:hAnsi="Times" w:cs="Times"/>
          <w:sz w:val="22"/>
          <w:szCs w:val="22"/>
        </w:rPr>
        <w:t xml:space="preserve"> Prikaz prikupljenog otpada u tonama na području Općine u razdoblju 2017. – 2020. godine</w:t>
      </w:r>
      <w:bookmarkEnd w:id="74"/>
    </w:p>
    <w:tbl>
      <w:tblPr>
        <w:tblStyle w:val="Tablicareetke2-isticanje6"/>
        <w:tblW w:w="5000" w:type="pct"/>
        <w:jc w:val="center"/>
        <w:tblLook w:val="04A0" w:firstRow="1" w:lastRow="0" w:firstColumn="1" w:lastColumn="0" w:noHBand="0" w:noVBand="1"/>
      </w:tblPr>
      <w:tblGrid>
        <w:gridCol w:w="4102"/>
        <w:gridCol w:w="1192"/>
        <w:gridCol w:w="1350"/>
        <w:gridCol w:w="1191"/>
        <w:gridCol w:w="1191"/>
      </w:tblGrid>
      <w:tr w:rsidR="006C4E8D" w:rsidRPr="00ED22AC" w14:paraId="4CF150FE" w14:textId="77777777" w:rsidTr="00BD2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shd w:val="clear" w:color="auto" w:fill="A8D08D" w:themeFill="accent6" w:themeFillTint="99"/>
            <w:noWrap/>
            <w:hideMark/>
          </w:tcPr>
          <w:p w14:paraId="7C725861" w14:textId="77777777" w:rsidR="006C4E8D" w:rsidRPr="00ED22AC" w:rsidRDefault="006C4E8D" w:rsidP="00936280">
            <w:pPr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Prikupljeni otpad u tonama</w:t>
            </w:r>
          </w:p>
        </w:tc>
        <w:tc>
          <w:tcPr>
            <w:tcW w:w="660" w:type="pct"/>
            <w:shd w:val="clear" w:color="auto" w:fill="A8D08D" w:themeFill="accent6" w:themeFillTint="99"/>
            <w:noWrap/>
            <w:hideMark/>
          </w:tcPr>
          <w:p w14:paraId="49B57A19" w14:textId="77777777" w:rsidR="006C4E8D" w:rsidRPr="00ED22AC" w:rsidRDefault="006C4E8D" w:rsidP="009362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2017.</w:t>
            </w:r>
          </w:p>
        </w:tc>
        <w:tc>
          <w:tcPr>
            <w:tcW w:w="748" w:type="pct"/>
            <w:shd w:val="clear" w:color="auto" w:fill="A8D08D" w:themeFill="accent6" w:themeFillTint="99"/>
            <w:noWrap/>
            <w:hideMark/>
          </w:tcPr>
          <w:p w14:paraId="5219EA79" w14:textId="77777777" w:rsidR="006C4E8D" w:rsidRPr="00ED22AC" w:rsidRDefault="006C4E8D" w:rsidP="009362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2018.</w:t>
            </w:r>
          </w:p>
        </w:tc>
        <w:tc>
          <w:tcPr>
            <w:tcW w:w="660" w:type="pct"/>
            <w:shd w:val="clear" w:color="auto" w:fill="A8D08D" w:themeFill="accent6" w:themeFillTint="99"/>
            <w:noWrap/>
            <w:hideMark/>
          </w:tcPr>
          <w:p w14:paraId="4744F22F" w14:textId="77777777" w:rsidR="006C4E8D" w:rsidRPr="00ED22AC" w:rsidRDefault="006C4E8D" w:rsidP="009362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ED22AC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2019.</w:t>
            </w:r>
          </w:p>
        </w:tc>
        <w:tc>
          <w:tcPr>
            <w:tcW w:w="660" w:type="pct"/>
            <w:shd w:val="clear" w:color="auto" w:fill="A8D08D" w:themeFill="accent6" w:themeFillTint="99"/>
            <w:noWrap/>
            <w:hideMark/>
          </w:tcPr>
          <w:p w14:paraId="3B0BC0D4" w14:textId="77777777" w:rsidR="006C4E8D" w:rsidRPr="00ED22AC" w:rsidRDefault="006C4E8D" w:rsidP="009362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color w:val="FFFFFF" w:themeColor="background1"/>
                <w:lang w:eastAsia="hr-HR"/>
              </w:rPr>
            </w:pPr>
            <w:r w:rsidRPr="00DC6069">
              <w:rPr>
                <w:rFonts w:ascii="Times" w:eastAsia="Times New Roman" w:hAnsi="Times" w:cs="Times"/>
                <w:color w:val="FFFFFF" w:themeColor="background1"/>
                <w:lang w:eastAsia="hr-HR"/>
              </w:rPr>
              <w:t>2020.</w:t>
            </w:r>
          </w:p>
        </w:tc>
      </w:tr>
      <w:tr w:rsidR="006C4E8D" w:rsidRPr="00ED22AC" w14:paraId="26451ECD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60BD0127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Papir i karton</w:t>
            </w:r>
          </w:p>
        </w:tc>
        <w:tc>
          <w:tcPr>
            <w:tcW w:w="660" w:type="pct"/>
            <w:noWrap/>
            <w:hideMark/>
          </w:tcPr>
          <w:p w14:paraId="4DE2300D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40,4</w:t>
            </w:r>
          </w:p>
        </w:tc>
        <w:tc>
          <w:tcPr>
            <w:tcW w:w="748" w:type="pct"/>
            <w:noWrap/>
            <w:hideMark/>
          </w:tcPr>
          <w:p w14:paraId="795A385D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44,8</w:t>
            </w:r>
          </w:p>
        </w:tc>
        <w:tc>
          <w:tcPr>
            <w:tcW w:w="660" w:type="pct"/>
            <w:noWrap/>
            <w:hideMark/>
          </w:tcPr>
          <w:p w14:paraId="1531393B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87,5</w:t>
            </w:r>
          </w:p>
        </w:tc>
        <w:tc>
          <w:tcPr>
            <w:tcW w:w="660" w:type="pct"/>
            <w:noWrap/>
            <w:hideMark/>
          </w:tcPr>
          <w:p w14:paraId="1C6D4036" w14:textId="396EC054" w:rsidR="006C4E8D" w:rsidRPr="008812A2" w:rsidRDefault="00BD211F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Np</w:t>
            </w:r>
          </w:p>
        </w:tc>
      </w:tr>
      <w:tr w:rsidR="006C4E8D" w:rsidRPr="00ED22AC" w14:paraId="575E0636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44BB6761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Plastična ambalaža</w:t>
            </w:r>
          </w:p>
        </w:tc>
        <w:tc>
          <w:tcPr>
            <w:tcW w:w="660" w:type="pct"/>
            <w:noWrap/>
            <w:hideMark/>
          </w:tcPr>
          <w:p w14:paraId="6479C3F6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7,6</w:t>
            </w:r>
          </w:p>
        </w:tc>
        <w:tc>
          <w:tcPr>
            <w:tcW w:w="748" w:type="pct"/>
            <w:noWrap/>
            <w:hideMark/>
          </w:tcPr>
          <w:p w14:paraId="2E5F9866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5,1</w:t>
            </w:r>
          </w:p>
        </w:tc>
        <w:tc>
          <w:tcPr>
            <w:tcW w:w="660" w:type="pct"/>
            <w:noWrap/>
            <w:hideMark/>
          </w:tcPr>
          <w:p w14:paraId="24664757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14,3</w:t>
            </w:r>
          </w:p>
        </w:tc>
        <w:tc>
          <w:tcPr>
            <w:tcW w:w="660" w:type="pct"/>
            <w:noWrap/>
            <w:hideMark/>
          </w:tcPr>
          <w:p w14:paraId="02CB969F" w14:textId="54DB0E2C" w:rsidR="006C4E8D" w:rsidRPr="008812A2" w:rsidRDefault="00BD211F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Np</w:t>
            </w:r>
          </w:p>
        </w:tc>
      </w:tr>
      <w:tr w:rsidR="006C4E8D" w:rsidRPr="00ED22AC" w14:paraId="1FE4237F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4D212527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Drvena ambalaža</w:t>
            </w:r>
          </w:p>
        </w:tc>
        <w:tc>
          <w:tcPr>
            <w:tcW w:w="660" w:type="pct"/>
            <w:noWrap/>
            <w:hideMark/>
          </w:tcPr>
          <w:p w14:paraId="0B9B2A5A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0,6</w:t>
            </w:r>
          </w:p>
        </w:tc>
        <w:tc>
          <w:tcPr>
            <w:tcW w:w="748" w:type="pct"/>
            <w:noWrap/>
            <w:hideMark/>
          </w:tcPr>
          <w:p w14:paraId="5AB488B9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0,7</w:t>
            </w:r>
          </w:p>
        </w:tc>
        <w:tc>
          <w:tcPr>
            <w:tcW w:w="660" w:type="pct"/>
            <w:noWrap/>
            <w:hideMark/>
          </w:tcPr>
          <w:p w14:paraId="5AEE0CBA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2,7</w:t>
            </w:r>
          </w:p>
        </w:tc>
        <w:tc>
          <w:tcPr>
            <w:tcW w:w="660" w:type="pct"/>
            <w:noWrap/>
            <w:hideMark/>
          </w:tcPr>
          <w:p w14:paraId="796B2E82" w14:textId="72BB814D" w:rsidR="006C4E8D" w:rsidRPr="008812A2" w:rsidRDefault="00BD211F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Np</w:t>
            </w:r>
          </w:p>
        </w:tc>
      </w:tr>
      <w:tr w:rsidR="006C4E8D" w:rsidRPr="00ED22AC" w14:paraId="62BDE22A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0E3272C4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Metal i metalna ambalaža</w:t>
            </w:r>
          </w:p>
        </w:tc>
        <w:tc>
          <w:tcPr>
            <w:tcW w:w="660" w:type="pct"/>
            <w:noWrap/>
            <w:hideMark/>
          </w:tcPr>
          <w:p w14:paraId="40698273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1,6</w:t>
            </w:r>
          </w:p>
        </w:tc>
        <w:tc>
          <w:tcPr>
            <w:tcW w:w="748" w:type="pct"/>
            <w:noWrap/>
            <w:hideMark/>
          </w:tcPr>
          <w:p w14:paraId="2ABE46ED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2,2</w:t>
            </w:r>
          </w:p>
        </w:tc>
        <w:tc>
          <w:tcPr>
            <w:tcW w:w="660" w:type="pct"/>
            <w:noWrap/>
            <w:hideMark/>
          </w:tcPr>
          <w:p w14:paraId="60B3C112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5,5</w:t>
            </w:r>
          </w:p>
        </w:tc>
        <w:tc>
          <w:tcPr>
            <w:tcW w:w="660" w:type="pct"/>
            <w:noWrap/>
            <w:hideMark/>
          </w:tcPr>
          <w:p w14:paraId="6B02BA9C" w14:textId="1E5C6694" w:rsidR="006C4E8D" w:rsidRPr="008812A2" w:rsidRDefault="00BD211F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Np</w:t>
            </w:r>
          </w:p>
        </w:tc>
      </w:tr>
      <w:tr w:rsidR="006C4E8D" w:rsidRPr="00ED22AC" w14:paraId="1D025DAE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299A49E3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Biorazgradivi otpad</w:t>
            </w:r>
          </w:p>
        </w:tc>
        <w:tc>
          <w:tcPr>
            <w:tcW w:w="660" w:type="pct"/>
            <w:noWrap/>
            <w:hideMark/>
          </w:tcPr>
          <w:p w14:paraId="1F116122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133,4</w:t>
            </w:r>
          </w:p>
        </w:tc>
        <w:tc>
          <w:tcPr>
            <w:tcW w:w="748" w:type="pct"/>
            <w:noWrap/>
            <w:hideMark/>
          </w:tcPr>
          <w:p w14:paraId="78C81CC1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28,5</w:t>
            </w:r>
          </w:p>
        </w:tc>
        <w:tc>
          <w:tcPr>
            <w:tcW w:w="660" w:type="pct"/>
            <w:noWrap/>
            <w:hideMark/>
          </w:tcPr>
          <w:p w14:paraId="30041C4A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32,1</w:t>
            </w:r>
          </w:p>
        </w:tc>
        <w:tc>
          <w:tcPr>
            <w:tcW w:w="660" w:type="pct"/>
            <w:noWrap/>
            <w:hideMark/>
          </w:tcPr>
          <w:p w14:paraId="28BE063F" w14:textId="59D7FC21" w:rsidR="006C4E8D" w:rsidRPr="008812A2" w:rsidRDefault="00BD211F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Np</w:t>
            </w:r>
          </w:p>
        </w:tc>
      </w:tr>
      <w:tr w:rsidR="006C4E8D" w:rsidRPr="00ED22AC" w14:paraId="6386FAA6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7ED097ED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Miješani komunalni otpad</w:t>
            </w:r>
          </w:p>
        </w:tc>
        <w:tc>
          <w:tcPr>
            <w:tcW w:w="660" w:type="pct"/>
            <w:noWrap/>
            <w:hideMark/>
          </w:tcPr>
          <w:p w14:paraId="23615663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2118</w:t>
            </w:r>
          </w:p>
        </w:tc>
        <w:tc>
          <w:tcPr>
            <w:tcW w:w="748" w:type="pct"/>
            <w:noWrap/>
            <w:hideMark/>
          </w:tcPr>
          <w:p w14:paraId="683BCE08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2072</w:t>
            </w:r>
          </w:p>
        </w:tc>
        <w:tc>
          <w:tcPr>
            <w:tcW w:w="660" w:type="pct"/>
            <w:noWrap/>
            <w:hideMark/>
          </w:tcPr>
          <w:p w14:paraId="595C0057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1740,6</w:t>
            </w:r>
          </w:p>
        </w:tc>
        <w:tc>
          <w:tcPr>
            <w:tcW w:w="660" w:type="pct"/>
            <w:noWrap/>
            <w:hideMark/>
          </w:tcPr>
          <w:p w14:paraId="3985F7FA" w14:textId="77777777" w:rsidR="006C4E8D" w:rsidRPr="008812A2" w:rsidRDefault="006C4E8D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1187,6</w:t>
            </w:r>
          </w:p>
        </w:tc>
      </w:tr>
      <w:tr w:rsidR="006C4E8D" w:rsidRPr="00ED22AC" w14:paraId="34E318C3" w14:textId="77777777" w:rsidTr="00BD2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  <w:hideMark/>
          </w:tcPr>
          <w:p w14:paraId="4C4AA16C" w14:textId="77777777" w:rsidR="006C4E8D" w:rsidRPr="00814D75" w:rsidRDefault="006C4E8D" w:rsidP="00936280">
            <w:pPr>
              <w:rPr>
                <w:rFonts w:ascii="Times" w:eastAsia="Times New Roman" w:hAnsi="Times" w:cs="Times"/>
                <w:b w:val="0"/>
                <w:bCs w:val="0"/>
                <w:lang w:eastAsia="hr-HR"/>
              </w:rPr>
            </w:pPr>
            <w:r w:rsidRPr="00814D75">
              <w:rPr>
                <w:rFonts w:ascii="Times" w:eastAsia="Times New Roman" w:hAnsi="Times" w:cs="Times"/>
                <w:b w:val="0"/>
                <w:bCs w:val="0"/>
                <w:lang w:eastAsia="hr-HR"/>
              </w:rPr>
              <w:t>Glomazni otpad</w:t>
            </w:r>
          </w:p>
        </w:tc>
        <w:tc>
          <w:tcPr>
            <w:tcW w:w="660" w:type="pct"/>
            <w:noWrap/>
            <w:hideMark/>
          </w:tcPr>
          <w:p w14:paraId="661F9462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155</w:t>
            </w:r>
          </w:p>
        </w:tc>
        <w:tc>
          <w:tcPr>
            <w:tcW w:w="748" w:type="pct"/>
            <w:noWrap/>
            <w:hideMark/>
          </w:tcPr>
          <w:p w14:paraId="648C5FDF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164</w:t>
            </w:r>
          </w:p>
        </w:tc>
        <w:tc>
          <w:tcPr>
            <w:tcW w:w="660" w:type="pct"/>
            <w:noWrap/>
            <w:hideMark/>
          </w:tcPr>
          <w:p w14:paraId="7846D9E8" w14:textId="77777777" w:rsidR="006C4E8D" w:rsidRPr="008812A2" w:rsidRDefault="006C4E8D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 w:rsidRPr="008812A2">
              <w:rPr>
                <w:rFonts w:ascii="Times" w:eastAsia="Times New Roman" w:hAnsi="Times" w:cs="Times"/>
                <w:lang w:eastAsia="hr-HR"/>
              </w:rPr>
              <w:t>460,7</w:t>
            </w:r>
          </w:p>
        </w:tc>
        <w:tc>
          <w:tcPr>
            <w:tcW w:w="660" w:type="pct"/>
            <w:noWrap/>
            <w:hideMark/>
          </w:tcPr>
          <w:p w14:paraId="512288B3" w14:textId="4DF058F3" w:rsidR="006C4E8D" w:rsidRPr="008812A2" w:rsidRDefault="00BD211F" w:rsidP="009362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"/>
                <w:lang w:eastAsia="hr-HR"/>
              </w:rPr>
            </w:pPr>
            <w:r>
              <w:rPr>
                <w:rFonts w:ascii="Times" w:eastAsia="Times New Roman" w:hAnsi="Times" w:cs="Times"/>
                <w:lang w:eastAsia="hr-HR"/>
              </w:rPr>
              <w:t>Np</w:t>
            </w:r>
          </w:p>
        </w:tc>
      </w:tr>
      <w:tr w:rsidR="00D86935" w:rsidRPr="00ED22AC" w14:paraId="16FC9ADD" w14:textId="77777777" w:rsidTr="00BD211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pct"/>
            <w:noWrap/>
          </w:tcPr>
          <w:p w14:paraId="2C7B8962" w14:textId="50950A9A" w:rsidR="00D86935" w:rsidRPr="00814D75" w:rsidRDefault="00D86935" w:rsidP="00936280">
            <w:pPr>
              <w:rPr>
                <w:rFonts w:ascii="Times" w:eastAsia="Times New Roman" w:hAnsi="Times" w:cs="Times"/>
                <w:lang w:eastAsia="hr-HR"/>
              </w:rPr>
            </w:pPr>
            <w:r w:rsidRPr="00814D75">
              <w:rPr>
                <w:rFonts w:ascii="Times" w:eastAsia="Times New Roman" w:hAnsi="Times" w:cs="Times"/>
                <w:lang w:eastAsia="hr-HR"/>
              </w:rPr>
              <w:t>Ukupno</w:t>
            </w:r>
            <w:r w:rsidR="00DC6069" w:rsidRPr="00814D75">
              <w:rPr>
                <w:rFonts w:ascii="Times" w:eastAsia="Times New Roman" w:hAnsi="Times" w:cs="Times"/>
                <w:lang w:eastAsia="hr-HR"/>
              </w:rPr>
              <w:t xml:space="preserve"> sakupljen otpad</w:t>
            </w:r>
          </w:p>
        </w:tc>
        <w:tc>
          <w:tcPr>
            <w:tcW w:w="660" w:type="pct"/>
            <w:noWrap/>
          </w:tcPr>
          <w:p w14:paraId="1A524959" w14:textId="59B21746" w:rsidR="00D86935" w:rsidRPr="00DC6069" w:rsidRDefault="00D86935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DC6069">
              <w:rPr>
                <w:rFonts w:ascii="Times" w:eastAsia="Times New Roman" w:hAnsi="Times" w:cs="Times"/>
                <w:b/>
                <w:bCs/>
                <w:lang w:eastAsia="hr-HR"/>
              </w:rPr>
              <w:t>2579,2</w:t>
            </w:r>
          </w:p>
        </w:tc>
        <w:tc>
          <w:tcPr>
            <w:tcW w:w="748" w:type="pct"/>
            <w:noWrap/>
          </w:tcPr>
          <w:p w14:paraId="61D49F84" w14:textId="3EF8B654" w:rsidR="00D86935" w:rsidRPr="00DC6069" w:rsidRDefault="00D86935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DC6069">
              <w:rPr>
                <w:rFonts w:ascii="Times" w:eastAsia="Times New Roman" w:hAnsi="Times" w:cs="Times"/>
                <w:b/>
                <w:bCs/>
                <w:lang w:eastAsia="hr-HR"/>
              </w:rPr>
              <w:t>2391,15</w:t>
            </w:r>
          </w:p>
        </w:tc>
        <w:tc>
          <w:tcPr>
            <w:tcW w:w="660" w:type="pct"/>
            <w:noWrap/>
          </w:tcPr>
          <w:p w14:paraId="34F87008" w14:textId="59893A10" w:rsidR="00D86935" w:rsidRPr="00DC6069" w:rsidRDefault="00DC6069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DC6069">
              <w:rPr>
                <w:rFonts w:ascii="Times" w:eastAsia="Times New Roman" w:hAnsi="Times" w:cs="Times"/>
                <w:b/>
                <w:bCs/>
                <w:lang w:eastAsia="hr-HR"/>
              </w:rPr>
              <w:t>2466,5</w:t>
            </w:r>
          </w:p>
        </w:tc>
        <w:tc>
          <w:tcPr>
            <w:tcW w:w="660" w:type="pct"/>
            <w:noWrap/>
          </w:tcPr>
          <w:p w14:paraId="39EEBE05" w14:textId="708CA0AA" w:rsidR="00D86935" w:rsidRPr="00DC6069" w:rsidRDefault="00D86935" w:rsidP="009362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b/>
                <w:bCs/>
                <w:lang w:eastAsia="hr-HR"/>
              </w:rPr>
            </w:pPr>
            <w:r w:rsidRPr="00DC6069">
              <w:rPr>
                <w:rFonts w:ascii="Times" w:eastAsia="Times New Roman" w:hAnsi="Times" w:cs="Times"/>
                <w:b/>
                <w:bCs/>
                <w:lang w:eastAsia="hr-HR"/>
              </w:rPr>
              <w:t>1380,7</w:t>
            </w:r>
          </w:p>
        </w:tc>
      </w:tr>
    </w:tbl>
    <w:p w14:paraId="67994C9E" w14:textId="254B0B5F" w:rsidR="00FE6AF1" w:rsidRDefault="00BD211F" w:rsidP="00797555">
      <w:pPr>
        <w:jc w:val="center"/>
        <w:rPr>
          <w:rFonts w:ascii="Times" w:eastAsia="Times New Roman" w:hAnsi="Times" w:cs="Times"/>
          <w:color w:val="000000" w:themeColor="text1"/>
          <w:lang w:eastAsia="hr-HR"/>
        </w:rPr>
      </w:pPr>
      <w:r w:rsidRPr="00BD211F">
        <w:rPr>
          <w:rFonts w:ascii="Times" w:eastAsia="Times New Roman" w:hAnsi="Times" w:cs="Times"/>
          <w:color w:val="000000" w:themeColor="text1"/>
          <w:lang w:eastAsia="hr-HR"/>
        </w:rPr>
        <w:t>Podaci Općine Vrsar-</w:t>
      </w:r>
      <w:proofErr w:type="spellStart"/>
      <w:r w:rsidRPr="00BD211F">
        <w:rPr>
          <w:rFonts w:ascii="Times" w:eastAsia="Times New Roman" w:hAnsi="Times" w:cs="Times"/>
          <w:color w:val="000000" w:themeColor="text1"/>
          <w:lang w:eastAsia="hr-HR"/>
        </w:rPr>
        <w:t>Orser</w:t>
      </w:r>
      <w:bookmarkStart w:id="75" w:name="_Hlk90479656"/>
      <w:bookmarkStart w:id="76" w:name="_Hlk83193681"/>
      <w:r w:rsidR="00797555">
        <w:rPr>
          <w:rFonts w:ascii="Times" w:eastAsia="Times New Roman" w:hAnsi="Times" w:cs="Times"/>
          <w:color w:val="000000" w:themeColor="text1"/>
          <w:lang w:eastAsia="hr-HR"/>
        </w:rPr>
        <w:t>a</w:t>
      </w:r>
      <w:bookmarkEnd w:id="75"/>
      <w:bookmarkEnd w:id="76"/>
      <w:proofErr w:type="spellEnd"/>
    </w:p>
    <w:p w14:paraId="4AFFFB80" w14:textId="7AAEAE95" w:rsidR="004D3425" w:rsidRPr="005B7568" w:rsidRDefault="004D3425" w:rsidP="004D3425">
      <w:pPr>
        <w:pStyle w:val="Naslov1"/>
        <w:numPr>
          <w:ilvl w:val="0"/>
          <w:numId w:val="0"/>
        </w:numPr>
        <w:ind w:left="432" w:hanging="432"/>
        <w:rPr>
          <w:rFonts w:ascii="Times" w:eastAsia="Times New Roman" w:hAnsi="Times" w:cs="Times"/>
          <w:lang w:eastAsia="hr-HR"/>
        </w:rPr>
      </w:pPr>
      <w:bookmarkStart w:id="77" w:name="_Toc92972201"/>
      <w:r w:rsidRPr="005B7568">
        <w:rPr>
          <w:rFonts w:ascii="Times" w:eastAsia="Times New Roman" w:hAnsi="Times" w:cs="Times"/>
          <w:lang w:eastAsia="hr-HR"/>
        </w:rPr>
        <w:lastRenderedPageBreak/>
        <w:t>3.MISIJA, VIZIJA I SWOT ANALIZA</w:t>
      </w:r>
      <w:bookmarkEnd w:id="77"/>
    </w:p>
    <w:p w14:paraId="1A6C90DA" w14:textId="6FEE3B33" w:rsidR="00C40F84" w:rsidRDefault="00C40F84" w:rsidP="00C40F84">
      <w:pPr>
        <w:rPr>
          <w:rFonts w:eastAsia="Times New Roman"/>
          <w:lang w:eastAsia="hr-HR"/>
        </w:rPr>
      </w:pPr>
    </w:p>
    <w:p w14:paraId="2161F6F6" w14:textId="464BF057" w:rsidR="0052406E" w:rsidRDefault="0052406E" w:rsidP="00C40F84">
      <w:pPr>
        <w:rPr>
          <w:rFonts w:eastAsia="Times New Roman"/>
          <w:lang w:eastAsia="hr-HR"/>
        </w:rPr>
      </w:pPr>
    </w:p>
    <w:p w14:paraId="6A50238D" w14:textId="5C7B8643" w:rsidR="0052406E" w:rsidRDefault="0052406E" w:rsidP="00C40F84">
      <w:pPr>
        <w:rPr>
          <w:rFonts w:eastAsia="Times New Roman"/>
          <w:lang w:eastAsia="hr-HR"/>
        </w:rPr>
      </w:pPr>
    </w:p>
    <w:p w14:paraId="12FB429B" w14:textId="253DADCF" w:rsidR="00C40F84" w:rsidRPr="001E6E28" w:rsidRDefault="00C40F84" w:rsidP="00786DC4">
      <w:pPr>
        <w:pStyle w:val="Naslov2"/>
        <w:numPr>
          <w:ilvl w:val="0"/>
          <w:numId w:val="0"/>
        </w:numPr>
        <w:shd w:val="clear" w:color="auto" w:fill="FFFFFF" w:themeFill="background1"/>
        <w:ind w:left="576" w:hanging="576"/>
        <w:rPr>
          <w:rFonts w:ascii="Times" w:eastAsia="Times New Roman" w:hAnsi="Times" w:cs="Times"/>
          <w:lang w:eastAsia="hr-HR"/>
        </w:rPr>
      </w:pPr>
      <w:bookmarkStart w:id="78" w:name="_Toc92972202"/>
      <w:r w:rsidRPr="00786DC4">
        <w:rPr>
          <w:rFonts w:ascii="Times" w:eastAsia="Times New Roman" w:hAnsi="Times" w:cs="Times"/>
          <w:lang w:eastAsia="hr-HR"/>
        </w:rPr>
        <w:t>3.1.MISIJA</w:t>
      </w:r>
      <w:bookmarkEnd w:id="78"/>
    </w:p>
    <w:p w14:paraId="144DA9D5" w14:textId="069D583D" w:rsidR="00C40F84" w:rsidRDefault="00786DC4" w:rsidP="00C40F84">
      <w:pPr>
        <w:rPr>
          <w:lang w:eastAsia="hr-HR"/>
        </w:rPr>
      </w:pPr>
      <w:r>
        <w:rPr>
          <w:rFonts w:eastAsia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1B4FB313" wp14:editId="044008C0">
                <wp:simplePos x="0" y="0"/>
                <wp:positionH relativeFrom="margin">
                  <wp:align>left</wp:align>
                </wp:positionH>
                <wp:positionV relativeFrom="paragraph">
                  <wp:posOffset>83556</wp:posOffset>
                </wp:positionV>
                <wp:extent cx="5800298" cy="1910686"/>
                <wp:effectExtent l="0" t="0" r="0" b="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8" cy="19106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365FA" id="Pravokutnik 17" o:spid="_x0000_s1026" style="position:absolute;margin-left:0;margin-top:6.6pt;width:456.7pt;height:150.45pt;z-index:-2516623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" fillcolor="#e2efd9 [665]" stroked="f" strokeweight="1pt">
                <w10:wrap anchorx="margin"/>
              </v:rect>
            </w:pict>
          </mc:Fallback>
        </mc:AlternateContent>
      </w:r>
    </w:p>
    <w:p w14:paraId="5A89B4A1" w14:textId="570CCB54" w:rsidR="002107BC" w:rsidRPr="002107BC" w:rsidRDefault="002107BC" w:rsidP="002107BC">
      <w:pPr>
        <w:spacing w:before="100" w:beforeAutospacing="1" w:after="100" w:afterAutospacing="1" w:line="276" w:lineRule="auto"/>
        <w:jc w:val="both"/>
        <w:rPr>
          <w:rFonts w:ascii="Times" w:hAnsi="Times" w:cs="Times"/>
        </w:rPr>
      </w:pPr>
      <w:r w:rsidRPr="002107BC">
        <w:rPr>
          <w:rFonts w:ascii="Times" w:hAnsi="Times" w:cs="Times"/>
        </w:rPr>
        <w:t>Općina Vrsar-</w:t>
      </w:r>
      <w:proofErr w:type="spellStart"/>
      <w:r w:rsidRPr="002107BC">
        <w:rPr>
          <w:rFonts w:ascii="Times" w:hAnsi="Times" w:cs="Times"/>
        </w:rPr>
        <w:t>Orsera</w:t>
      </w:r>
      <w:proofErr w:type="spellEnd"/>
      <w:r w:rsidRPr="002107BC">
        <w:rPr>
          <w:rFonts w:ascii="Times" w:hAnsi="Times" w:cs="Times"/>
        </w:rPr>
        <w:t xml:space="preserve"> područje je s razvijenom društvenom, komunalnom, prometnom i turističkom infrastrukturom, koje njeguje svoje kulturno povijesne, prirodne i tradicijske vrijednosti. </w:t>
      </w:r>
      <w:r w:rsidRPr="008953A9">
        <w:rPr>
          <w:rFonts w:ascii="Times" w:hAnsi="Times" w:cs="Times"/>
        </w:rPr>
        <w:t>Ulaganje u razvoj</w:t>
      </w:r>
      <w:r w:rsidR="007B78FD">
        <w:rPr>
          <w:rFonts w:ascii="Times" w:hAnsi="Times" w:cs="Times"/>
        </w:rPr>
        <w:t xml:space="preserve"> </w:t>
      </w:r>
      <w:r w:rsidRPr="008953A9">
        <w:rPr>
          <w:rFonts w:ascii="Times" w:hAnsi="Times" w:cs="Times"/>
        </w:rPr>
        <w:t xml:space="preserve">obrazovanja, sporta, kulture, </w:t>
      </w:r>
      <w:r w:rsidRPr="007B78FD">
        <w:rPr>
          <w:rFonts w:ascii="Times" w:hAnsi="Times" w:cs="Times"/>
        </w:rPr>
        <w:t xml:space="preserve">zdravstvenih </w:t>
      </w:r>
      <w:r w:rsidR="008953A9" w:rsidRPr="007B78FD">
        <w:rPr>
          <w:rFonts w:ascii="Times" w:hAnsi="Times" w:cs="Times"/>
        </w:rPr>
        <w:t xml:space="preserve">i </w:t>
      </w:r>
      <w:r w:rsidRPr="007B78FD">
        <w:rPr>
          <w:rFonts w:ascii="Times" w:hAnsi="Times" w:cs="Times"/>
        </w:rPr>
        <w:t>socijalnih</w:t>
      </w:r>
      <w:r w:rsidRPr="008953A9">
        <w:rPr>
          <w:rFonts w:ascii="Times" w:hAnsi="Times" w:cs="Times"/>
        </w:rPr>
        <w:t xml:space="preserve"> </w:t>
      </w:r>
      <w:r w:rsidRPr="007B78FD">
        <w:rPr>
          <w:rFonts w:ascii="Times" w:hAnsi="Times" w:cs="Times"/>
        </w:rPr>
        <w:t>programa</w:t>
      </w:r>
      <w:r w:rsidR="007B78FD">
        <w:rPr>
          <w:rFonts w:ascii="Times" w:hAnsi="Times" w:cs="Times"/>
        </w:rPr>
        <w:t xml:space="preserve"> </w:t>
      </w:r>
      <w:r w:rsidR="008953A9" w:rsidRPr="007B78FD">
        <w:rPr>
          <w:rFonts w:ascii="Times" w:hAnsi="Times" w:cs="Times"/>
        </w:rPr>
        <w:t>te poduzetništvo</w:t>
      </w:r>
      <w:r w:rsidRPr="007B78FD">
        <w:rPr>
          <w:rFonts w:ascii="Times" w:hAnsi="Times" w:cs="Times"/>
        </w:rPr>
        <w:t xml:space="preserve"> provodi</w:t>
      </w:r>
      <w:r w:rsidRPr="002107BC">
        <w:rPr>
          <w:rFonts w:ascii="Times" w:hAnsi="Times" w:cs="Times"/>
        </w:rPr>
        <w:t xml:space="preserve"> se s ciljem postizanja najviših životnih standarda za sve stanovnike područja Općine. Općina osigurava pogodne uvjete za rad i život i stvara okolinu pogodnu za mlade obitelji te cjelokupno stanovništvo.</w:t>
      </w:r>
    </w:p>
    <w:p w14:paraId="78AF6D8E" w14:textId="52DB1FFC" w:rsidR="00C40F84" w:rsidRDefault="00C40F84" w:rsidP="00C40F84">
      <w:pPr>
        <w:rPr>
          <w:lang w:eastAsia="hr-HR"/>
        </w:rPr>
      </w:pPr>
    </w:p>
    <w:p w14:paraId="463FE9E0" w14:textId="7F71F4B5" w:rsidR="0052406E" w:rsidRDefault="0052406E" w:rsidP="00C40F84">
      <w:pPr>
        <w:rPr>
          <w:lang w:eastAsia="hr-HR"/>
        </w:rPr>
      </w:pPr>
    </w:p>
    <w:p w14:paraId="0BDBED1B" w14:textId="2C35F0BB" w:rsidR="0052406E" w:rsidRDefault="0052406E" w:rsidP="00C40F84">
      <w:pPr>
        <w:rPr>
          <w:lang w:eastAsia="hr-HR"/>
        </w:rPr>
      </w:pPr>
    </w:p>
    <w:p w14:paraId="6E18EF96" w14:textId="33FD596F" w:rsidR="0052406E" w:rsidRPr="00C40F84" w:rsidRDefault="0052406E" w:rsidP="00C40F84">
      <w:pPr>
        <w:rPr>
          <w:lang w:eastAsia="hr-HR"/>
        </w:rPr>
      </w:pPr>
    </w:p>
    <w:p w14:paraId="37151BEF" w14:textId="509C286C" w:rsidR="00C40F84" w:rsidRPr="001E6E28" w:rsidRDefault="00C40F84" w:rsidP="00786DC4">
      <w:pPr>
        <w:pStyle w:val="Naslov2"/>
        <w:numPr>
          <w:ilvl w:val="0"/>
          <w:numId w:val="0"/>
        </w:numPr>
        <w:shd w:val="clear" w:color="auto" w:fill="FFFFFF" w:themeFill="background1"/>
        <w:ind w:left="576" w:hanging="576"/>
        <w:rPr>
          <w:rFonts w:ascii="Times" w:hAnsi="Times" w:cs="Times"/>
          <w:lang w:eastAsia="hr-HR"/>
        </w:rPr>
      </w:pPr>
      <w:bookmarkStart w:id="79" w:name="_Toc92972203"/>
      <w:r w:rsidRPr="001E6E28">
        <w:rPr>
          <w:rFonts w:ascii="Times" w:hAnsi="Times" w:cs="Times"/>
          <w:lang w:eastAsia="hr-HR"/>
        </w:rPr>
        <w:t>3.2.VIZIJA</w:t>
      </w:r>
      <w:bookmarkEnd w:id="79"/>
    </w:p>
    <w:p w14:paraId="0F8CA6D8" w14:textId="5D4EE0F1" w:rsidR="00C40F84" w:rsidRDefault="00786DC4" w:rsidP="00C40F84">
      <w:pPr>
        <w:rPr>
          <w:lang w:eastAsia="hr-HR"/>
        </w:rPr>
      </w:pPr>
      <w:r>
        <w:rPr>
          <w:rFonts w:eastAsia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61E7D7" wp14:editId="50E7AA18">
                <wp:simplePos x="0" y="0"/>
                <wp:positionH relativeFrom="margin">
                  <wp:align>left</wp:align>
                </wp:positionH>
                <wp:positionV relativeFrom="paragraph">
                  <wp:posOffset>109736</wp:posOffset>
                </wp:positionV>
                <wp:extent cx="5800298" cy="1910686"/>
                <wp:effectExtent l="0" t="0" r="0" b="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8" cy="19106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8A690" id="Pravokutnik 18" o:spid="_x0000_s1026" style="position:absolute;margin-left:0;margin-top:8.65pt;width:456.7pt;height:150.45pt;z-index:-2516469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" fillcolor="#e2efd9 [665]" stroked="f" strokeweight="1pt">
                <w10:wrap anchorx="margin"/>
              </v:rect>
            </w:pict>
          </mc:Fallback>
        </mc:AlternateContent>
      </w:r>
    </w:p>
    <w:p w14:paraId="1290EA5E" w14:textId="7BD3D15B" w:rsidR="002107BC" w:rsidRDefault="001328B9" w:rsidP="001328B9">
      <w:pPr>
        <w:jc w:val="both"/>
      </w:pPr>
      <w:r>
        <w:t>Općina Vrsar-</w:t>
      </w:r>
      <w:proofErr w:type="spellStart"/>
      <w:r>
        <w:t>Orsera</w:t>
      </w:r>
      <w:proofErr w:type="spellEnd"/>
      <w:r>
        <w:t xml:space="preserve"> mjesto je visoke kvalitete života s razvijenom društvenom, kulturnom i gospodarskom infrastrukturom, poticajnom za postojeće i buduće poduzetnike. Općina podupire održivi razvoj turizma i cjelokupnog gospodarstva, </w:t>
      </w:r>
      <w:r w:rsidRPr="001328B9">
        <w:t>ula</w:t>
      </w:r>
      <w:r>
        <w:t>že u razvoj</w:t>
      </w:r>
      <w:r w:rsidRPr="001328B9">
        <w:t xml:space="preserve"> zelen</w:t>
      </w:r>
      <w:r>
        <w:t>e</w:t>
      </w:r>
      <w:r w:rsidRPr="001328B9">
        <w:t xml:space="preserve"> infrastruktur</w:t>
      </w:r>
      <w:r>
        <w:t>e</w:t>
      </w:r>
      <w:r w:rsidRPr="001328B9">
        <w:t xml:space="preserve">, </w:t>
      </w:r>
      <w:r>
        <w:t xml:space="preserve">u </w:t>
      </w:r>
      <w:r w:rsidRPr="001328B9">
        <w:t>digitalizaciju poslovanj</w:t>
      </w:r>
      <w:r>
        <w:t xml:space="preserve">a, ulaže u  </w:t>
      </w:r>
      <w:r w:rsidRPr="001328B9">
        <w:t xml:space="preserve">sportsku i obrazovnu infrastrukturu </w:t>
      </w:r>
      <w:r>
        <w:t xml:space="preserve">te stvara preduvjete za </w:t>
      </w:r>
      <w:r w:rsidRPr="001328B9">
        <w:t>kvalitetan život mladih obitelji</w:t>
      </w:r>
      <w:r>
        <w:t xml:space="preserve">. </w:t>
      </w:r>
      <w:r w:rsidRPr="001328B9">
        <w:t>Općina omogućava svim stanovnicima prema njihovim specifičnim potrebama priliku za zaposlenje, stambeno zbrinjavanje</w:t>
      </w:r>
      <w:r>
        <w:t xml:space="preserve"> te </w:t>
      </w:r>
      <w:r w:rsidRPr="001328B9">
        <w:t xml:space="preserve"> dostupnost kulturnih, sportsko-rekreativnih i edukativnih sadržaja</w:t>
      </w:r>
      <w:r>
        <w:t xml:space="preserve">. </w:t>
      </w:r>
      <w:r w:rsidRPr="007B78FD">
        <w:t>Općina Vrsar</w:t>
      </w:r>
      <w:r w:rsidR="00D57551" w:rsidRPr="007B78FD">
        <w:t>-</w:t>
      </w:r>
      <w:proofErr w:type="spellStart"/>
      <w:r w:rsidR="00D57551" w:rsidRPr="007B78FD">
        <w:t>Orsera</w:t>
      </w:r>
      <w:proofErr w:type="spellEnd"/>
      <w:r w:rsidRPr="007B78FD">
        <w:t xml:space="preserve"> je sredina karakterizirana europskim životnim standardom, s izraženom sinergijom između svih ključnih segmenata potrebnih za stabilnost i uspješan razvoj </w:t>
      </w:r>
      <w:r w:rsidR="00485C17" w:rsidRPr="007B78FD">
        <w:t>lokalne</w:t>
      </w:r>
      <w:r w:rsidRPr="007B78FD">
        <w:t xml:space="preserve"> zajednice</w:t>
      </w:r>
      <w:r>
        <w:t>.</w:t>
      </w:r>
    </w:p>
    <w:p w14:paraId="61762DBA" w14:textId="0DC51D6D" w:rsidR="0052406E" w:rsidRDefault="0052406E" w:rsidP="001328B9">
      <w:pPr>
        <w:jc w:val="both"/>
      </w:pPr>
    </w:p>
    <w:p w14:paraId="5E06A4CE" w14:textId="3FED543E" w:rsidR="0052406E" w:rsidRDefault="0052406E" w:rsidP="001328B9">
      <w:pPr>
        <w:jc w:val="both"/>
      </w:pPr>
    </w:p>
    <w:p w14:paraId="0EC5AD76" w14:textId="509C40AA" w:rsidR="0052406E" w:rsidRDefault="0052406E" w:rsidP="001328B9">
      <w:pPr>
        <w:jc w:val="both"/>
      </w:pPr>
    </w:p>
    <w:p w14:paraId="15698776" w14:textId="0C7E7B35" w:rsidR="0052406E" w:rsidRDefault="0052406E" w:rsidP="001328B9">
      <w:pPr>
        <w:jc w:val="both"/>
      </w:pPr>
    </w:p>
    <w:p w14:paraId="6B4962B7" w14:textId="795CE4BD" w:rsidR="0052406E" w:rsidRDefault="0052406E" w:rsidP="001328B9">
      <w:pPr>
        <w:jc w:val="both"/>
      </w:pPr>
    </w:p>
    <w:p w14:paraId="7BC013FA" w14:textId="12CB5EA0" w:rsidR="0052406E" w:rsidRDefault="0052406E" w:rsidP="001328B9">
      <w:pPr>
        <w:jc w:val="both"/>
      </w:pPr>
    </w:p>
    <w:p w14:paraId="1EF9DCE5" w14:textId="729BFC94" w:rsidR="0052406E" w:rsidRDefault="0052406E" w:rsidP="001328B9">
      <w:pPr>
        <w:jc w:val="both"/>
      </w:pPr>
    </w:p>
    <w:p w14:paraId="6535AD3A" w14:textId="574386D3" w:rsidR="0052406E" w:rsidRDefault="0052406E" w:rsidP="001328B9">
      <w:pPr>
        <w:jc w:val="both"/>
      </w:pPr>
    </w:p>
    <w:p w14:paraId="5498370D" w14:textId="5A4ABC29" w:rsidR="0052406E" w:rsidRPr="001E6E28" w:rsidRDefault="001E6E28" w:rsidP="00EF5542">
      <w:pPr>
        <w:pStyle w:val="Naslov2"/>
        <w:numPr>
          <w:ilvl w:val="0"/>
          <w:numId w:val="0"/>
        </w:numPr>
        <w:shd w:val="clear" w:color="auto" w:fill="FFFFFF" w:themeFill="background1"/>
        <w:ind w:left="576" w:hanging="576"/>
        <w:rPr>
          <w:rFonts w:ascii="Times" w:hAnsi="Times" w:cs="Times"/>
        </w:rPr>
      </w:pPr>
      <w:bookmarkStart w:id="80" w:name="_Toc92972204"/>
      <w:r w:rsidRPr="001E6E28">
        <w:rPr>
          <w:rFonts w:ascii="Times" w:hAnsi="Times" w:cs="Times"/>
        </w:rPr>
        <w:lastRenderedPageBreak/>
        <w:t>3.3. SWOT ANALIZA</w:t>
      </w:r>
      <w:bookmarkEnd w:id="80"/>
    </w:p>
    <w:p w14:paraId="00214F4F" w14:textId="0B59BC03" w:rsidR="001E6E28" w:rsidRDefault="001E6E28" w:rsidP="001E6E28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</w:rPr>
      </w:pPr>
    </w:p>
    <w:tbl>
      <w:tblPr>
        <w:tblStyle w:val="Svijetlatablicareetke1-isticanje6"/>
        <w:tblW w:w="5031" w:type="pct"/>
        <w:jc w:val="center"/>
        <w:tblLook w:val="04A0" w:firstRow="1" w:lastRow="0" w:firstColumn="1" w:lastColumn="0" w:noHBand="0" w:noVBand="1"/>
      </w:tblPr>
      <w:tblGrid>
        <w:gridCol w:w="2106"/>
        <w:gridCol w:w="1606"/>
        <w:gridCol w:w="2099"/>
        <w:gridCol w:w="2138"/>
        <w:gridCol w:w="1705"/>
      </w:tblGrid>
      <w:tr w:rsidR="009C75A4" w:rsidRPr="00EC3049" w14:paraId="3A4E265A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538135" w:themeFill="accent6" w:themeFillShade="BF"/>
          </w:tcPr>
          <w:p w14:paraId="60BC4101" w14:textId="77777777" w:rsidR="00EC3049" w:rsidRPr="001D6D56" w:rsidRDefault="00EC3049" w:rsidP="00EC3049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FFFFFF" w:themeColor="background1"/>
                <w:sz w:val="20"/>
                <w:szCs w:val="20"/>
              </w:rPr>
            </w:pPr>
            <w:bookmarkStart w:id="81" w:name="_Hlk86062134"/>
            <w:bookmarkStart w:id="82" w:name="_Hlk86227462"/>
            <w:r w:rsidRPr="001D6D56">
              <w:rPr>
                <w:rFonts w:ascii="Times" w:hAnsi="Times" w:cs="Times"/>
                <w:color w:val="FFFFFF" w:themeColor="background1"/>
                <w:sz w:val="20"/>
                <w:szCs w:val="20"/>
              </w:rPr>
              <w:t>PODRUČJE</w:t>
            </w:r>
          </w:p>
          <w:p w14:paraId="190A7A9C" w14:textId="04202872" w:rsidR="00EC3049" w:rsidRPr="001D6D56" w:rsidRDefault="00EC3049" w:rsidP="00EC3049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1" w:type="pct"/>
            <w:shd w:val="clear" w:color="auto" w:fill="538135" w:themeFill="accent6" w:themeFillShade="BF"/>
          </w:tcPr>
          <w:p w14:paraId="420E6613" w14:textId="77777777" w:rsidR="00EC3049" w:rsidRPr="001D6D56" w:rsidRDefault="00EC3049" w:rsidP="00EC3049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FFFF" w:themeColor="background1"/>
                <w:sz w:val="20"/>
                <w:szCs w:val="20"/>
              </w:rPr>
            </w:pPr>
            <w:r w:rsidRPr="001D6D56">
              <w:rPr>
                <w:rFonts w:ascii="Times" w:hAnsi="Times" w:cs="Times"/>
                <w:color w:val="FFFFFF" w:themeColor="background1"/>
                <w:sz w:val="20"/>
                <w:szCs w:val="20"/>
              </w:rPr>
              <w:t>PREDNOSTI</w:t>
            </w:r>
          </w:p>
        </w:tc>
        <w:tc>
          <w:tcPr>
            <w:tcW w:w="1103" w:type="pct"/>
            <w:shd w:val="clear" w:color="auto" w:fill="538135" w:themeFill="accent6" w:themeFillShade="BF"/>
          </w:tcPr>
          <w:p w14:paraId="3D6EB19B" w14:textId="77777777" w:rsidR="00EC3049" w:rsidRPr="001D6D56" w:rsidRDefault="00EC3049" w:rsidP="00EC3049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FFFF" w:themeColor="background1"/>
                <w:sz w:val="20"/>
                <w:szCs w:val="20"/>
              </w:rPr>
            </w:pPr>
            <w:r w:rsidRPr="001D6D56">
              <w:rPr>
                <w:rFonts w:ascii="Times" w:hAnsi="Times" w:cs="Times"/>
                <w:color w:val="FFFFFF" w:themeColor="background1"/>
                <w:sz w:val="20"/>
                <w:szCs w:val="20"/>
              </w:rPr>
              <w:t>SLABOSTI</w:t>
            </w:r>
          </w:p>
        </w:tc>
        <w:tc>
          <w:tcPr>
            <w:tcW w:w="1014" w:type="pct"/>
            <w:shd w:val="clear" w:color="auto" w:fill="538135" w:themeFill="accent6" w:themeFillShade="BF"/>
          </w:tcPr>
          <w:p w14:paraId="5AA064D1" w14:textId="77777777" w:rsidR="00EC3049" w:rsidRPr="001D6D56" w:rsidRDefault="00EC3049" w:rsidP="00EC3049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FFFF" w:themeColor="background1"/>
                <w:sz w:val="20"/>
                <w:szCs w:val="20"/>
              </w:rPr>
            </w:pPr>
            <w:r w:rsidRPr="001D6D56">
              <w:rPr>
                <w:rFonts w:ascii="Times" w:hAnsi="Times" w:cs="Times"/>
                <w:color w:val="FFFFFF" w:themeColor="background1"/>
                <w:sz w:val="20"/>
                <w:szCs w:val="20"/>
              </w:rPr>
              <w:t>PRILIKE</w:t>
            </w:r>
          </w:p>
        </w:tc>
        <w:tc>
          <w:tcPr>
            <w:tcW w:w="1001" w:type="pct"/>
            <w:shd w:val="clear" w:color="auto" w:fill="538135" w:themeFill="accent6" w:themeFillShade="BF"/>
          </w:tcPr>
          <w:p w14:paraId="56489A23" w14:textId="77777777" w:rsidR="00EC3049" w:rsidRPr="001D6D56" w:rsidRDefault="00EC3049" w:rsidP="00EC3049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FFFF" w:themeColor="background1"/>
                <w:sz w:val="20"/>
                <w:szCs w:val="20"/>
              </w:rPr>
            </w:pPr>
            <w:r w:rsidRPr="001D6D56">
              <w:rPr>
                <w:rFonts w:ascii="Times" w:hAnsi="Times" w:cs="Times"/>
                <w:color w:val="FFFFFF" w:themeColor="background1"/>
                <w:sz w:val="20"/>
                <w:szCs w:val="20"/>
              </w:rPr>
              <w:t>PRIJETNJE</w:t>
            </w:r>
          </w:p>
        </w:tc>
      </w:tr>
      <w:bookmarkEnd w:id="81"/>
      <w:tr w:rsidR="00EC3049" w:rsidRPr="00EC3049" w14:paraId="29093E75" w14:textId="77777777" w:rsidTr="005C3A37">
        <w:trPr>
          <w:trHeight w:val="39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63222B4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30E321CE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14949B9A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4222C8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E12F8C1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STANOVNIŠTVO</w:t>
            </w:r>
          </w:p>
        </w:tc>
        <w:tc>
          <w:tcPr>
            <w:tcW w:w="921" w:type="pct"/>
          </w:tcPr>
          <w:p w14:paraId="48DDE96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Kontinuirano doseljavanje stanovništva u Općinu;</w:t>
            </w:r>
          </w:p>
          <w:p w14:paraId="0450778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E063EBA" w14:textId="796D902C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Zadovoljstvo stanovništva životom </w:t>
            </w:r>
            <w:r w:rsidR="00485C17">
              <w:rPr>
                <w:sz w:val="20"/>
                <w:szCs w:val="20"/>
              </w:rPr>
              <w:t>na području Općine;</w:t>
            </w:r>
          </w:p>
          <w:p w14:paraId="70A1206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064665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Veliki udio radno sposobnog stanovništva;</w:t>
            </w:r>
          </w:p>
          <w:p w14:paraId="56B79C9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CFECCC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Visoka razina informatičke pismenosti stanovništva;</w:t>
            </w:r>
          </w:p>
          <w:p w14:paraId="3602E78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878FBD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Zadovoljavajući sustav primarne zdravstvene zaštite;</w:t>
            </w:r>
          </w:p>
          <w:p w14:paraId="446219C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282F93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Tradicionalna usmjerenost stanovništva ka moru.</w:t>
            </w:r>
          </w:p>
          <w:p w14:paraId="759FE010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163B64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954CB4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103" w:type="pct"/>
          </w:tcPr>
          <w:p w14:paraId="0507954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Disperzirana gustoća naseljenosti na području općine (osobito ruralni dio);</w:t>
            </w:r>
          </w:p>
          <w:p w14:paraId="0EF66B8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E8816B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Negativni prirodni prirast;</w:t>
            </w:r>
          </w:p>
          <w:p w14:paraId="65DC9AA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B253A7A" w14:textId="7B40E39D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Nepostojanje urbanog središta sa dostatnim društvenim sadržajima (mjesto za </w:t>
            </w:r>
            <w:r w:rsidRPr="00BD0B69">
              <w:rPr>
                <w:rFonts w:ascii="Times" w:hAnsi="Times" w:cs="Times"/>
                <w:sz w:val="20"/>
                <w:szCs w:val="20"/>
              </w:rPr>
              <w:t xml:space="preserve">kulturne </w:t>
            </w:r>
            <w:r w:rsidR="005B0C03" w:rsidRPr="00BD0B69">
              <w:rPr>
                <w:rFonts w:ascii="Times" w:hAnsi="Times" w:cs="Times"/>
                <w:sz w:val="20"/>
                <w:szCs w:val="20"/>
              </w:rPr>
              <w:t xml:space="preserve">i društvene </w:t>
            </w:r>
            <w:r w:rsidRPr="00BD0B69">
              <w:rPr>
                <w:rFonts w:ascii="Times" w:hAnsi="Times" w:cs="Times"/>
                <w:sz w:val="20"/>
                <w:szCs w:val="20"/>
              </w:rPr>
              <w:t>aktivnost</w:t>
            </w:r>
            <w:r w:rsidRPr="00EC3049">
              <w:rPr>
                <w:rFonts w:ascii="Times" w:hAnsi="Times" w:cs="Times"/>
                <w:sz w:val="20"/>
                <w:szCs w:val="20"/>
              </w:rPr>
              <w:t>i građana);</w:t>
            </w:r>
          </w:p>
          <w:p w14:paraId="3E413D4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7D98AC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Nedovoljno društvenih sadržaja za mlade; </w:t>
            </w:r>
          </w:p>
          <w:p w14:paraId="1FAE3CB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A5C812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Nedostatni stambeni kapaciteti za mlade obitelji;</w:t>
            </w:r>
          </w:p>
          <w:p w14:paraId="49D30630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FA13D9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Koncentracija stanovništva u priobalju;</w:t>
            </w:r>
          </w:p>
          <w:p w14:paraId="27C5E2F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DA0EE4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Rast broja stanovništva utemeljen na</w:t>
            </w:r>
          </w:p>
          <w:p w14:paraId="51E1FDB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migracijskom priljevu;</w:t>
            </w:r>
          </w:p>
          <w:p w14:paraId="65D06E3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821080E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</w:t>
            </w:r>
          </w:p>
        </w:tc>
        <w:tc>
          <w:tcPr>
            <w:tcW w:w="1014" w:type="pct"/>
          </w:tcPr>
          <w:p w14:paraId="763EACEA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Potencijal za zemljište pogodno za stanogradnju namijenjenu mladima i mladim obiteljima;</w:t>
            </w:r>
          </w:p>
          <w:p w14:paraId="5D7C972D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Područje atraktivno za doseljavanje mladih obitelji;</w:t>
            </w:r>
          </w:p>
          <w:p w14:paraId="0FC07118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Razvoj dodatne infrastrukture koja bi povećala kvalitetu života i zadovoljstvo građana poput bazena, biciklističkih staza, obrazovnih ustanova,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itd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64BF4DBB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Unaprjeđenje kvalitete života za sve dobne skupine;</w:t>
            </w:r>
          </w:p>
          <w:p w14:paraId="1A15D8A0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Unapređenje sustava socijalne skrbi za najstarije i ranjivo stanovništvo.</w:t>
            </w:r>
          </w:p>
        </w:tc>
        <w:tc>
          <w:tcPr>
            <w:tcW w:w="1001" w:type="pct"/>
          </w:tcPr>
          <w:p w14:paraId="532435DC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Nastavak trenda smanjenja prirodnog prirasta;</w:t>
            </w:r>
          </w:p>
          <w:p w14:paraId="2F331A8E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68E8710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Snažne i razvijene društvene usluge i infrastruktura okolnih općina/gradova privlači stanovništvo;</w:t>
            </w:r>
          </w:p>
          <w:p w14:paraId="34E0439C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A8E8680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Smanjenje atraktivnosti zbog nedostatka stambenog prostora;</w:t>
            </w:r>
          </w:p>
          <w:p w14:paraId="68CA9345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E80B5CD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Kontinuirani rast doseljenih obitelji stvara potencijalno veći</w:t>
            </w:r>
          </w:p>
          <w:p w14:paraId="6ACB5D5A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pritisak na obrazovnu, zdravstvenu i socijalnu</w:t>
            </w:r>
          </w:p>
          <w:p w14:paraId="16C92468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infrastrukturu;</w:t>
            </w:r>
          </w:p>
          <w:p w14:paraId="3D867409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A1E5755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Relativno starenje stanovništva zahtijevat će jačanje socijalnih usluga.</w:t>
            </w:r>
          </w:p>
        </w:tc>
      </w:tr>
      <w:tr w:rsidR="00EC3049" w:rsidRPr="00EC3049" w14:paraId="383316A0" w14:textId="77777777" w:rsidTr="005C3A37">
        <w:trPr>
          <w:trHeight w:val="39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62ADDB8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42CBBFC1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1D8836AB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0DA5F2A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25A8A7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67DFD7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OBRAZOVANJE</w:t>
            </w:r>
          </w:p>
        </w:tc>
        <w:tc>
          <w:tcPr>
            <w:tcW w:w="921" w:type="pct"/>
          </w:tcPr>
          <w:p w14:paraId="3A71DE6E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Odgovarajući sustav predškolskog i osnovnoškolskog obrazovanja; </w:t>
            </w:r>
          </w:p>
          <w:p w14:paraId="3D6EE2C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1FEA45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Postojanje sportsko-rekreativnih sadržaja;</w:t>
            </w:r>
          </w:p>
          <w:p w14:paraId="00F3725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676AAE2" w14:textId="42FC4C8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Sufinanciranje prijevoza za </w:t>
            </w:r>
            <w:r w:rsidR="00C868C7" w:rsidRPr="00BD0B69">
              <w:rPr>
                <w:rFonts w:ascii="Times" w:hAnsi="Times" w:cs="Times"/>
                <w:sz w:val="20"/>
                <w:szCs w:val="20"/>
              </w:rPr>
              <w:t>s</w:t>
            </w:r>
            <w:r w:rsidR="00C868C7" w:rsidRPr="00BD0B69">
              <w:rPr>
                <w:sz w:val="20"/>
                <w:szCs w:val="20"/>
              </w:rPr>
              <w:t>rednjoškolce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i djecu sa invaliditetom odnosno teškoćama u razvoju;</w:t>
            </w:r>
          </w:p>
          <w:p w14:paraId="61865ED1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AF05E89" w14:textId="7F936D07" w:rsid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Sufinanciranje toplih obroka u </w:t>
            </w:r>
            <w:r w:rsidR="00750891">
              <w:rPr>
                <w:rFonts w:ascii="Times" w:hAnsi="Times" w:cs="Times"/>
                <w:sz w:val="20"/>
                <w:szCs w:val="20"/>
              </w:rPr>
              <w:t xml:space="preserve">osnovnoj </w:t>
            </w:r>
            <w:r w:rsidRPr="00EC3049">
              <w:rPr>
                <w:rFonts w:ascii="Times" w:hAnsi="Times" w:cs="Times"/>
                <w:sz w:val="20"/>
                <w:szCs w:val="20"/>
              </w:rPr>
              <w:t>škol</w:t>
            </w:r>
            <w:r w:rsidR="00750891">
              <w:rPr>
                <w:rFonts w:ascii="Times" w:hAnsi="Times" w:cs="Times"/>
                <w:sz w:val="20"/>
                <w:szCs w:val="20"/>
              </w:rPr>
              <w:t>i</w:t>
            </w:r>
            <w:r w:rsidRPr="00EC3049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2A68CFB1" w14:textId="11F480A3" w:rsidR="00903DD0" w:rsidRDefault="00903DD0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BF79DB1" w14:textId="6410A15F" w:rsidR="00903DD0" w:rsidRPr="00EC3049" w:rsidRDefault="00903DD0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BD0B69">
              <w:rPr>
                <w:rFonts w:ascii="Times" w:hAnsi="Times" w:cs="Times"/>
                <w:sz w:val="20"/>
                <w:szCs w:val="20"/>
              </w:rPr>
              <w:t>Sufinanciranje produženog boravka u OŠ</w:t>
            </w:r>
            <w:r w:rsidR="00BD0B69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7267B7C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0028A57" w14:textId="7BAB00A9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BD0B69">
              <w:rPr>
                <w:rFonts w:ascii="Times" w:hAnsi="Times" w:cs="Times"/>
                <w:sz w:val="20"/>
                <w:szCs w:val="20"/>
              </w:rPr>
              <w:t>Stipendiranje</w:t>
            </w:r>
            <w:r w:rsidR="00D57551" w:rsidRPr="00BD0B69">
              <w:rPr>
                <w:rFonts w:ascii="Times" w:hAnsi="Times" w:cs="Times"/>
                <w:sz w:val="20"/>
                <w:szCs w:val="20"/>
              </w:rPr>
              <w:t xml:space="preserve"> za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učenike srednjih škola i studente;</w:t>
            </w:r>
          </w:p>
          <w:p w14:paraId="4C81E9D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EF5E7AE" w14:textId="5B05F98B" w:rsid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Besplatan prijevoz za osnovnoškolce i</w:t>
            </w:r>
            <w:r w:rsidR="00903DD0">
              <w:rPr>
                <w:rFonts w:ascii="Times" w:hAnsi="Times" w:cs="Times"/>
                <w:sz w:val="20"/>
                <w:szCs w:val="20"/>
              </w:rPr>
              <w:t xml:space="preserve"> sufinanciranje prijevoza za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srednjoškolce;</w:t>
            </w:r>
          </w:p>
          <w:p w14:paraId="0F432942" w14:textId="1E9281B3" w:rsidR="00750891" w:rsidRDefault="00750891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286DC4C" w14:textId="77777777" w:rsidR="00750891" w:rsidRDefault="00750891" w:rsidP="00750891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750891">
              <w:rPr>
                <w:rFonts w:ascii="Times" w:hAnsi="Times" w:cs="Times"/>
                <w:sz w:val="20"/>
                <w:szCs w:val="20"/>
              </w:rPr>
              <w:t>Umjetnička (glazbena) škola Poreč, Područni odjel Vrsar;</w:t>
            </w:r>
          </w:p>
          <w:p w14:paraId="76B606FA" w14:textId="77777777" w:rsidR="00EC3049" w:rsidRPr="00EC3049" w:rsidRDefault="00EC3049" w:rsidP="00BD0B69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03689FA" w14:textId="6CC8EB5A" w:rsid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Međunarodna studentska kiparska škola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Montraker</w:t>
            </w:r>
            <w:proofErr w:type="spellEnd"/>
            <w:r w:rsidR="00C868C7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72F9C26B" w14:textId="72A48445" w:rsidR="00C868C7" w:rsidRDefault="00C868C7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75805EE" w14:textId="1A34AB25" w:rsidR="00EC3049" w:rsidRPr="00EC3049" w:rsidRDefault="00C868C7" w:rsidP="00745087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BD0B69">
              <w:rPr>
                <w:rFonts w:ascii="Times" w:hAnsi="Times" w:cs="Times"/>
                <w:sz w:val="20"/>
                <w:szCs w:val="20"/>
              </w:rPr>
              <w:t xml:space="preserve">Znanstveno edukacijski centar </w:t>
            </w:r>
            <w:proofErr w:type="spellStart"/>
            <w:r w:rsidRPr="00BD0B69">
              <w:rPr>
                <w:rFonts w:ascii="Times" w:hAnsi="Times" w:cs="Times"/>
                <w:sz w:val="20"/>
                <w:szCs w:val="20"/>
              </w:rPr>
              <w:t>Kontija</w:t>
            </w:r>
            <w:proofErr w:type="spellEnd"/>
            <w:r w:rsidRPr="00BD0B69">
              <w:rPr>
                <w:rFonts w:ascii="Times" w:hAnsi="Times" w:cs="Times"/>
                <w:sz w:val="20"/>
                <w:szCs w:val="20"/>
              </w:rPr>
              <w:t>.</w:t>
            </w:r>
          </w:p>
        </w:tc>
        <w:tc>
          <w:tcPr>
            <w:tcW w:w="1103" w:type="pct"/>
          </w:tcPr>
          <w:p w14:paraId="6ACDD550" w14:textId="77777777" w:rsidR="00EC3049" w:rsidRPr="00EC3049" w:rsidRDefault="00EC3049" w:rsidP="00BD0B69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Neusklađenost između ponude i potražnje na tržištu rada s obrazovanjem;</w:t>
            </w:r>
          </w:p>
          <w:p w14:paraId="757D4CE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2FCB65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Nedostatne polivalentne površine/infrastruktura.</w:t>
            </w:r>
          </w:p>
        </w:tc>
        <w:tc>
          <w:tcPr>
            <w:tcW w:w="1014" w:type="pct"/>
          </w:tcPr>
          <w:p w14:paraId="13EC7297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Proširenje spektra kvalitete obrazovanja i strukovnog obučavanja;</w:t>
            </w:r>
          </w:p>
          <w:p w14:paraId="70F4C0CD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Uvođenje programa cjeloživotnog obrazovanja za stanovništvo i poduzetnike;</w:t>
            </w:r>
          </w:p>
          <w:p w14:paraId="78957048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Radionice robotike/unaprjeđenje STEM vještina;</w:t>
            </w:r>
          </w:p>
          <w:p w14:paraId="18016515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Razvoj informatičkog društva;</w:t>
            </w:r>
          </w:p>
          <w:p w14:paraId="088F91E7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Razvoj kapaciteta udruga i civilnog društva u organiziranju socijalnih/kulturno-društvenih aktivnosti;</w:t>
            </w:r>
          </w:p>
          <w:p w14:paraId="06DCF209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Pružanje jednakih mogućnosti pristupa odgoju i obrazovanju te osiguravanjem cjeloživotnog obrazovanja i osposobljavanja</w:t>
            </w:r>
          </w:p>
        </w:tc>
        <w:tc>
          <w:tcPr>
            <w:tcW w:w="1001" w:type="pct"/>
          </w:tcPr>
          <w:p w14:paraId="653DEFB3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Slaba zainteresiranost učenika za strukovnim programima na nacionalnoj razini;</w:t>
            </w:r>
          </w:p>
          <w:p w14:paraId="14219B38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84C6A1D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Slab interes za cjeloživotne programe;</w:t>
            </w:r>
          </w:p>
          <w:p w14:paraId="568FD245" w14:textId="77777777" w:rsidR="00EC3049" w:rsidRPr="00EC3049" w:rsidRDefault="00EC3049" w:rsidP="008B7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68284F2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 provođenje reformi koje imaju za cilj poboljšanje pristupa, kvalitete i relevantnosti obrazovanja i stvaranja učinkovitog obrazovnog sustava sukladno potrebama društva i tržišta rada.</w:t>
            </w:r>
          </w:p>
        </w:tc>
      </w:tr>
      <w:tr w:rsidR="00EC3049" w:rsidRPr="00EC3049" w14:paraId="589F6827" w14:textId="77777777" w:rsidTr="005C3A37">
        <w:trPr>
          <w:trHeight w:val="39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1AF7C26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2DE8DD4E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597EB98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DA1233F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9D21D9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CC65E35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118F91D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61989B5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KULTURA, SPORT i CIVILNO DRUŠTVO</w:t>
            </w:r>
          </w:p>
        </w:tc>
        <w:tc>
          <w:tcPr>
            <w:tcW w:w="921" w:type="pct"/>
          </w:tcPr>
          <w:p w14:paraId="1CC492C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Očuvanost i zaštita tradicijske, povijesne i spomeničke te nematerijalne kulturne baštine;</w:t>
            </w:r>
          </w:p>
          <w:p w14:paraId="0A156FBC" w14:textId="393F92B2" w:rsidR="00EC3049" w:rsidRPr="00EC3049" w:rsidRDefault="00EC3049" w:rsidP="007D60B5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36C2C2D" w14:textId="7DBA5746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Koncentracija velikog broja kulturn</w:t>
            </w:r>
            <w:r w:rsidR="007D60B5">
              <w:rPr>
                <w:rFonts w:ascii="Times" w:hAnsi="Times" w:cs="Times"/>
                <w:sz w:val="20"/>
                <w:szCs w:val="20"/>
              </w:rPr>
              <w:t xml:space="preserve">o-zabavnih </w:t>
            </w:r>
            <w:r w:rsidRPr="00EC3049">
              <w:rPr>
                <w:rFonts w:ascii="Times" w:hAnsi="Times" w:cs="Times"/>
                <w:sz w:val="20"/>
                <w:szCs w:val="20"/>
              </w:rPr>
              <w:t>događanja na maloj udaljenosti;</w:t>
            </w:r>
          </w:p>
          <w:p w14:paraId="17E7B2F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ECA321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Inicijative revitalizacije kulturne baštine;</w:t>
            </w:r>
          </w:p>
          <w:p w14:paraId="1DF1175E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51A37A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Zadovoljavajuća financijska potpora te dostupnost umjetničkog obrazovanja;</w:t>
            </w:r>
          </w:p>
          <w:p w14:paraId="19D5FEF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1A27EB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Dobro razvijeno civilno društvo (sportske i  udruge u kulturi);</w:t>
            </w:r>
          </w:p>
          <w:p w14:paraId="6CC72C9B" w14:textId="77777777" w:rsidR="00EC3049" w:rsidRDefault="00EC3049" w:rsidP="00BA6E91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6FE450D" w14:textId="26E05AE1" w:rsidR="007D60B5" w:rsidRPr="00EC3049" w:rsidRDefault="007D60B5" w:rsidP="007D60B5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7D60B5">
              <w:rPr>
                <w:rFonts w:ascii="Times" w:hAnsi="Times" w:cs="Times"/>
                <w:sz w:val="20"/>
                <w:szCs w:val="20"/>
              </w:rPr>
              <w:t>Novoizgrađena gradska sportska dvorana</w:t>
            </w:r>
            <w:r>
              <w:rPr>
                <w:rFonts w:ascii="Times" w:hAnsi="Times" w:cs="Times"/>
                <w:sz w:val="20"/>
                <w:szCs w:val="20"/>
              </w:rPr>
              <w:t>.</w:t>
            </w:r>
          </w:p>
        </w:tc>
        <w:tc>
          <w:tcPr>
            <w:tcW w:w="1103" w:type="pct"/>
          </w:tcPr>
          <w:p w14:paraId="63ABBF5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Nedostatna kulturna infrastruktura;</w:t>
            </w:r>
          </w:p>
          <w:p w14:paraId="4ED9431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FF020FF" w14:textId="080B30D0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Nedostatak ustanova u kulturi;</w:t>
            </w:r>
          </w:p>
          <w:p w14:paraId="3A2ECDB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09617A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Nerazvijenost pojedinih kulturnih djelatnosti;</w:t>
            </w:r>
          </w:p>
          <w:p w14:paraId="09155FE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40C96F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Nedovoljno povezivanje škola s umjetničkom djelatnošću;</w:t>
            </w:r>
          </w:p>
          <w:p w14:paraId="4207E26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385B2D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promocija umjetničkog rada i kulture;</w:t>
            </w:r>
          </w:p>
          <w:p w14:paraId="7B2A634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4307D9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povezanost spomeničke baštine i kulturnog turizma;</w:t>
            </w:r>
          </w:p>
          <w:p w14:paraId="734E734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3AA375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povezanost, umreženost i suradnja unutar kulturnog sektora;</w:t>
            </w:r>
          </w:p>
          <w:p w14:paraId="06B7B74F" w14:textId="77777777" w:rsidR="00EC3049" w:rsidRPr="00EC3049" w:rsidRDefault="00EC3049" w:rsidP="006A2E2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100118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Kultura je podređena gospodarskim, sportskim i dr. događanjima;</w:t>
            </w:r>
          </w:p>
          <w:p w14:paraId="0AADABA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3A0162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diverzifikacija kulturne ponude (pretežu sadržaji tradicijske kulture).</w:t>
            </w:r>
          </w:p>
        </w:tc>
        <w:tc>
          <w:tcPr>
            <w:tcW w:w="1014" w:type="pct"/>
          </w:tcPr>
          <w:p w14:paraId="6F7F2EEF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Uređenje postojećih te izgradnja novih objekata namijenjenih kulturi;</w:t>
            </w:r>
          </w:p>
          <w:p w14:paraId="7D387351" w14:textId="3131A323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Izgradnja </w:t>
            </w:r>
            <w:r w:rsidR="007D60B5">
              <w:rPr>
                <w:rFonts w:ascii="Times" w:hAnsi="Times" w:cs="Times"/>
                <w:sz w:val="20"/>
                <w:szCs w:val="20"/>
              </w:rPr>
              <w:t>nove školske s</w:t>
            </w:r>
            <w:r w:rsidRPr="00EC3049">
              <w:rPr>
                <w:rFonts w:ascii="Times" w:hAnsi="Times" w:cs="Times"/>
                <w:sz w:val="20"/>
                <w:szCs w:val="20"/>
              </w:rPr>
              <w:t>portske dvorane;</w:t>
            </w:r>
          </w:p>
          <w:p w14:paraId="79ACEB39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Mogućnost povezivanje s većim produkcijskim kućama;</w:t>
            </w:r>
          </w:p>
          <w:p w14:paraId="79C8F332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Financiranje projekata rada civilnih udruga iz EU fondova;</w:t>
            </w:r>
          </w:p>
          <w:p w14:paraId="2D26D15B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Razvoj kreativnih kulturnih industrija.</w:t>
            </w:r>
          </w:p>
          <w:p w14:paraId="453A6434" w14:textId="77777777" w:rsidR="00EC3049" w:rsidRPr="00EC3049" w:rsidRDefault="00EC3049" w:rsidP="008B7D7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001" w:type="pct"/>
          </w:tcPr>
          <w:p w14:paraId="6C22F80E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Nedostatak sredstava za obnove pojedinih kulturno-povijesnih spomenika;</w:t>
            </w:r>
          </w:p>
          <w:p w14:paraId="149310C6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8F72DC1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Promjena zakonske regulative u svezi financiranja kulture;</w:t>
            </w:r>
          </w:p>
          <w:p w14:paraId="6DA33D4C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A7373F0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Poteškoće i sporost u obnovi kulturno-povijesne baštine;</w:t>
            </w:r>
          </w:p>
          <w:p w14:paraId="2A33843F" w14:textId="77777777" w:rsidR="00EC3049" w:rsidRPr="00EC3049" w:rsidRDefault="00EC3049" w:rsidP="008B7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565385C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COVID-19 pandemija;</w:t>
            </w:r>
          </w:p>
          <w:p w14:paraId="672FE23C" w14:textId="77777777" w:rsidR="00EC3049" w:rsidRPr="00EC3049" w:rsidRDefault="00EC3049" w:rsidP="008B7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306F635" w14:textId="584C480F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Nezainteresiranost mlađih generacija za pojedine aspekte kulture  ili kulturu općenito.</w:t>
            </w:r>
          </w:p>
          <w:p w14:paraId="2D202400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511D82F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</w:tr>
      <w:tr w:rsidR="00EC3049" w:rsidRPr="00EC3049" w14:paraId="4EBA1637" w14:textId="77777777" w:rsidTr="005C3A37">
        <w:trPr>
          <w:trHeight w:val="21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766B7B4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4654E3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D75DAAA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B2D2207" w14:textId="77777777" w:rsid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67999E7" w14:textId="77777777" w:rsid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D617D40" w14:textId="77777777" w:rsidR="007D60B5" w:rsidRDefault="007D60B5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7527930" w14:textId="77777777" w:rsidR="007D60B5" w:rsidRDefault="007D60B5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E15BD7" w14:textId="77777777" w:rsidR="007D60B5" w:rsidRDefault="007D60B5" w:rsidP="003B36C2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467235E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68CB484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30EE2F6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401F483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97140CD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4689F67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C592A89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D5260F4" w14:textId="1CB81061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GOSPODARSTVO, PODUZETNIŠTVO I POLJOPRIVREDA</w:t>
            </w:r>
          </w:p>
        </w:tc>
        <w:tc>
          <w:tcPr>
            <w:tcW w:w="921" w:type="pct"/>
          </w:tcPr>
          <w:p w14:paraId="5C5E6F7E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lastRenderedPageBreak/>
              <w:t>Institucionalna potpora razvoju gospodarstva od strane Županije;</w:t>
            </w:r>
          </w:p>
          <w:p w14:paraId="2DE8228B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Jaka poduzetnička i obrtnička tradicija;</w:t>
            </w:r>
          </w:p>
          <w:p w14:paraId="3D820C4F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Povoljan položaj za poslovanje;</w:t>
            </w:r>
          </w:p>
          <w:p w14:paraId="411EF60F" w14:textId="41766945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 xml:space="preserve">Iznimno plodno tlo pogodno za </w:t>
            </w:r>
            <w:r w:rsidRPr="00EC3049">
              <w:rPr>
                <w:rFonts w:ascii="Times" w:eastAsia="Times New Roman" w:hAnsi="Times" w:cs="Times"/>
                <w:sz w:val="20"/>
                <w:szCs w:val="20"/>
              </w:rPr>
              <w:lastRenderedPageBreak/>
              <w:t>razvoj poljoprivrede – razvijeno maslinarstvo</w:t>
            </w:r>
            <w:r w:rsidR="003B36C2">
              <w:rPr>
                <w:rFonts w:ascii="Times" w:eastAsia="Times New Roman" w:hAnsi="Times" w:cs="Times"/>
                <w:sz w:val="20"/>
                <w:szCs w:val="20"/>
              </w:rPr>
              <w:t xml:space="preserve"> i vinogradarstvo.</w:t>
            </w:r>
          </w:p>
          <w:p w14:paraId="5BD2829A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Povoljna obrazovna struktura;</w:t>
            </w:r>
          </w:p>
          <w:p w14:paraId="35E93007" w14:textId="1EFCC2DF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 xml:space="preserve">Prostor i zemljište pogodni za razvoj </w:t>
            </w:r>
            <w:r w:rsidR="003B36C2">
              <w:rPr>
                <w:rFonts w:ascii="Times" w:eastAsia="Times New Roman" w:hAnsi="Times" w:cs="Times"/>
                <w:sz w:val="20"/>
                <w:szCs w:val="20"/>
              </w:rPr>
              <w:t>ekoloških</w:t>
            </w:r>
            <w:r w:rsidRPr="00EC3049">
              <w:rPr>
                <w:rFonts w:ascii="Times" w:eastAsia="Times New Roman" w:hAnsi="Times" w:cs="Times"/>
                <w:sz w:val="20"/>
                <w:szCs w:val="20"/>
              </w:rPr>
              <w:t xml:space="preserve"> oblika poljoprivrede;</w:t>
            </w:r>
          </w:p>
          <w:p w14:paraId="4DE44D77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Razvijen ribarski i ribolovni sektor;</w:t>
            </w:r>
          </w:p>
          <w:p w14:paraId="4A7CAEAA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Rast broja registriranih poduzeća i obrta.</w:t>
            </w:r>
          </w:p>
          <w:p w14:paraId="2C4580D5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Visok indeks razvijenosti – najrazvijenija skupina, odnosno 20. mjesto po razvijenosti u RH;</w:t>
            </w:r>
          </w:p>
          <w:p w14:paraId="016C3364" w14:textId="376A0F05" w:rsid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  <w:r w:rsidRPr="00EC3049">
              <w:rPr>
                <w:rFonts w:ascii="Times" w:eastAsia="Times New Roman" w:hAnsi="Times" w:cs="Times"/>
                <w:sz w:val="20"/>
                <w:szCs w:val="20"/>
              </w:rPr>
              <w:t>Visok indeks turističke razvijenosti – kategorija turistički najrazvijenijih područja RH</w:t>
            </w:r>
            <w:r w:rsidR="00D75F5A">
              <w:rPr>
                <w:rFonts w:ascii="Times" w:eastAsia="Times New Roman" w:hAnsi="Times" w:cs="Times"/>
                <w:sz w:val="20"/>
                <w:szCs w:val="20"/>
              </w:rPr>
              <w:t>;</w:t>
            </w:r>
          </w:p>
          <w:p w14:paraId="72A6E324" w14:textId="699CD216" w:rsidR="00D75F5A" w:rsidRPr="00EC3049" w:rsidRDefault="00D75F5A" w:rsidP="00D75F5A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Prepoznatljivost branda Vrsar kao turističke </w:t>
            </w:r>
            <w:r w:rsidR="007D60B5">
              <w:rPr>
                <w:rFonts w:ascii="Times" w:hAnsi="Times" w:cs="Times"/>
                <w:sz w:val="20"/>
                <w:szCs w:val="20"/>
              </w:rPr>
              <w:t xml:space="preserve">i posebno </w:t>
            </w:r>
            <w:proofErr w:type="spellStart"/>
            <w:r w:rsidR="007D60B5">
              <w:rPr>
                <w:rFonts w:ascii="Times" w:hAnsi="Times" w:cs="Times"/>
                <w:sz w:val="20"/>
                <w:szCs w:val="20"/>
              </w:rPr>
              <w:t>naturističke</w:t>
            </w:r>
            <w:proofErr w:type="spellEnd"/>
            <w:r w:rsidR="007D60B5">
              <w:rPr>
                <w:rFonts w:ascii="Times" w:hAnsi="Times" w:cs="Times"/>
                <w:sz w:val="20"/>
                <w:szCs w:val="20"/>
              </w:rPr>
              <w:t xml:space="preserve"> </w:t>
            </w:r>
            <w:r w:rsidRPr="00EC3049">
              <w:rPr>
                <w:rFonts w:ascii="Times" w:hAnsi="Times" w:cs="Times"/>
                <w:sz w:val="20"/>
                <w:szCs w:val="20"/>
              </w:rPr>
              <w:t>destinacije;</w:t>
            </w:r>
          </w:p>
          <w:p w14:paraId="0764DD1C" w14:textId="77777777" w:rsidR="00D75F5A" w:rsidRPr="00EC3049" w:rsidRDefault="00D75F5A" w:rsidP="00D75F5A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3AA2DAB" w14:textId="403480D7" w:rsidR="00D75F5A" w:rsidRPr="007D60B5" w:rsidRDefault="00D75F5A" w:rsidP="007D60B5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Značajna ulaganja u razvoj turističkih kapaciteta i marikulture</w:t>
            </w:r>
            <w:r>
              <w:rPr>
                <w:rFonts w:ascii="Times" w:hAnsi="Times" w:cs="Times"/>
                <w:sz w:val="20"/>
                <w:szCs w:val="20"/>
              </w:rPr>
              <w:t>.</w:t>
            </w:r>
          </w:p>
          <w:p w14:paraId="2EFC25CC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"/>
                <w:sz w:val="20"/>
                <w:szCs w:val="20"/>
              </w:rPr>
            </w:pPr>
          </w:p>
        </w:tc>
        <w:tc>
          <w:tcPr>
            <w:tcW w:w="1103" w:type="pct"/>
          </w:tcPr>
          <w:p w14:paraId="1A42CBDE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Velika usitnjenost posjeda predstavlja ograničavajući čimbenik razvoja poljoprivrede;</w:t>
            </w:r>
          </w:p>
          <w:p w14:paraId="0F93D0F1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Izrazito naglašena usmjerenost na turističko ugostiteljske djelatnosti uz vrlo mali udio ostalih djelatnosti može u slučaju nastupa nepovoljnih okolnosti u okruženju bitno utjecati na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gospodarsku osnovu Općine;</w:t>
            </w:r>
          </w:p>
          <w:p w14:paraId="34C35BBF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Koncentracija gospodarskih aktivnosti u priobalju;</w:t>
            </w:r>
          </w:p>
          <w:p w14:paraId="45A37455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Izrazita fokusiranost na turističku sezonu (ljeto);</w:t>
            </w:r>
          </w:p>
          <w:p w14:paraId="2AB2BD14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Nedovoljno korištenje novih tehnologija i inovacija što često rezultira obavljanjem djelatnosti s niskom dodanom vrijednošću; </w:t>
            </w:r>
          </w:p>
          <w:p w14:paraId="260C827B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014" w:type="pct"/>
          </w:tcPr>
          <w:p w14:paraId="48F676D5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Povoljan položaj za razvoj  gospodarstva;</w:t>
            </w:r>
          </w:p>
          <w:p w14:paraId="3239B487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Potencijal povezivanja obrta i poduzetništva;</w:t>
            </w:r>
          </w:p>
          <w:p w14:paraId="6ACF6F24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EU financiranje za inovativne poduzetnike i čiste industrije; </w:t>
            </w:r>
          </w:p>
          <w:p w14:paraId="32E79896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Razvoj digitalnih rješenja i komunikacije na daljinu; </w:t>
            </w:r>
          </w:p>
          <w:p w14:paraId="79D58A88" w14:textId="0F2FA69D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Blizina sveučilišta</w:t>
            </w:r>
            <w:r w:rsidR="003B36C2">
              <w:rPr>
                <w:rFonts w:ascii="Times" w:hAnsi="Times" w:cs="Times"/>
                <w:sz w:val="20"/>
                <w:szCs w:val="20"/>
              </w:rPr>
              <w:t xml:space="preserve"> (Pula, Rijeka)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i drugih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znanstvenoistraživačkih institucija - povoljna okolnost za razvoj inovacija;</w:t>
            </w:r>
          </w:p>
          <w:p w14:paraId="10306DA8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Otvaranje novih tržišnih segmenata više dodane vrijednosti;</w:t>
            </w:r>
          </w:p>
          <w:p w14:paraId="2CEB8F63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Interes za domaću hranu i eno-gastro turizam; </w:t>
            </w:r>
          </w:p>
          <w:p w14:paraId="63E89C22" w14:textId="48BCC8F1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Potencijal unaprjeđenja poslovanja OPG -</w:t>
            </w:r>
            <w:r>
              <w:rPr>
                <w:rFonts w:ascii="Times" w:hAnsi="Times" w:cs="Times"/>
                <w:sz w:val="20"/>
                <w:szCs w:val="20"/>
              </w:rPr>
              <w:t>o</w:t>
            </w:r>
            <w:r w:rsidRPr="00EC3049">
              <w:rPr>
                <w:rFonts w:ascii="Times" w:hAnsi="Times" w:cs="Times"/>
                <w:sz w:val="20"/>
                <w:szCs w:val="20"/>
              </w:rPr>
              <w:t>va sukladno potrebama  EU tržišta;</w:t>
            </w:r>
          </w:p>
          <w:p w14:paraId="6DBAB604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Potencijal privlačenja izravnih stranih ulaganja;</w:t>
            </w:r>
          </w:p>
          <w:p w14:paraId="500D6E2D" w14:textId="77777777" w:rsid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Stavljanje u funkciju postojećih, a neiskorištenih kapaciteta/objekata</w:t>
            </w:r>
            <w:r w:rsidR="003B36C2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2FF6BF73" w14:textId="77777777" w:rsidR="003B36C2" w:rsidRDefault="003B36C2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EE5A659" w14:textId="281B5BEC" w:rsidR="003B36C2" w:rsidRPr="00EC3049" w:rsidRDefault="003B36C2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3B36C2">
              <w:rPr>
                <w:rFonts w:ascii="Times" w:hAnsi="Times" w:cs="Times"/>
                <w:sz w:val="20"/>
                <w:szCs w:val="20"/>
              </w:rPr>
              <w:t>Podizanje kategorija i kvalitete smještajnih i ostalih ugostiteljskih objekata.</w:t>
            </w:r>
          </w:p>
        </w:tc>
        <w:tc>
          <w:tcPr>
            <w:tcW w:w="1001" w:type="pct"/>
          </w:tcPr>
          <w:p w14:paraId="3B2B7794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Nacionalno negativni trendovi u sektoru poljoprivrede;</w:t>
            </w:r>
          </w:p>
          <w:p w14:paraId="0D973B0A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Visoka cijena zemljišta za razvoj poljoprivrede i popratnih sadržaja;</w:t>
            </w:r>
          </w:p>
          <w:p w14:paraId="7DC0B30A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Tržišna isplativost preseljenja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proizvodnje u područja s jeftinijom radnom snagom;</w:t>
            </w:r>
          </w:p>
          <w:p w14:paraId="64A1809D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Fluktuacije tržišta radne snage i konkurentnost šireg regionalnog područja;</w:t>
            </w:r>
          </w:p>
          <w:p w14:paraId="22CFFC26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Neusklađenost sustava obrazovanja na nacionalnoj razini s potrebama tržišta rada;</w:t>
            </w:r>
          </w:p>
          <w:p w14:paraId="200913F9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Nepovoljna gospodarska situacija kao posljedica COVID-19 pandemije; </w:t>
            </w:r>
          </w:p>
          <w:p w14:paraId="17500CF4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Brz razvoj tehnologija koje zahtijevaju stalna i visoka ulaganja, kontinuirano obrazovanje te usklađenost obrazovnog sustava sa potrebama tržišta rada;</w:t>
            </w:r>
          </w:p>
          <w:p w14:paraId="750DA9C7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Smanjenje tržišta za industrije koje nisu visoko tehnološki napredne;</w:t>
            </w:r>
          </w:p>
          <w:p w14:paraId="28373FE4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Rastući troškovi poslovanja; </w:t>
            </w:r>
          </w:p>
          <w:p w14:paraId="6A9AC666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Pojačan pritisak na komunalnu infrastrukturu zbog razvoja gospodarstva.</w:t>
            </w:r>
          </w:p>
        </w:tc>
      </w:tr>
      <w:tr w:rsidR="00EC3049" w:rsidRPr="00EC3049" w14:paraId="0E2CF05F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53F309AE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DC73FEA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724440B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19425F6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42FB397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9D54EEC" w14:textId="77777777" w:rsidR="003B36C2" w:rsidRDefault="003B36C2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FEBB678" w14:textId="450988E3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POLOŽAJ, PROMET I INFRASTRUKTURA</w:t>
            </w:r>
          </w:p>
        </w:tc>
        <w:tc>
          <w:tcPr>
            <w:tcW w:w="921" w:type="pct"/>
          </w:tcPr>
          <w:p w14:paraId="0B786609" w14:textId="77777777" w:rsidR="009C75A4" w:rsidRDefault="009C75A4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4B80A03" w14:textId="77777777" w:rsidR="009C75A4" w:rsidRDefault="009C75A4" w:rsidP="009C7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0C3F7DB" w14:textId="24EF0E62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Povoljan geoprometni položaj;</w:t>
            </w:r>
          </w:p>
          <w:p w14:paraId="1908535E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F730993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Reljefne i klimatske osobitosti čine osnovu gospodarskog razvoja;</w:t>
            </w:r>
          </w:p>
          <w:p w14:paraId="2B4330BC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BB1582A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Postojanje prostornog plana kojim je stvorena osnova za uravnoteženu i održivu</w:t>
            </w:r>
          </w:p>
          <w:p w14:paraId="6D90221D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valorizaciju prostora;</w:t>
            </w:r>
          </w:p>
          <w:p w14:paraId="4D79B117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08B9140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Blizina ključnih prometnica;</w:t>
            </w:r>
          </w:p>
          <w:p w14:paraId="1550328C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0AFE6B9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Zračna i pomorska luka na području Općine predstavljaju kvalitativnu nadopunu osnove njezinog svekolikog razvoja;</w:t>
            </w:r>
            <w:r w:rsidRPr="00EC3049">
              <w:rPr>
                <w:rFonts w:ascii="Times" w:hAnsi="Times" w:cs="Times"/>
                <w:sz w:val="20"/>
                <w:szCs w:val="20"/>
              </w:rPr>
              <w:cr/>
            </w:r>
          </w:p>
          <w:p w14:paraId="37331416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D965168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Planira se razvoj širokopojasne infrastrukture.</w:t>
            </w:r>
          </w:p>
          <w:p w14:paraId="4ABDCC36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E500DC1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02C92A9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103" w:type="pct"/>
          </w:tcPr>
          <w:p w14:paraId="1903267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0"/>
                <w:szCs w:val="20"/>
              </w:rPr>
            </w:pPr>
          </w:p>
          <w:p w14:paraId="28E6E770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Nedostatna parkirališna mjesta;</w:t>
            </w:r>
          </w:p>
          <w:p w14:paraId="3D498F7A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Neodgovarajuća i dotrajala vodoopskrbna mreža;</w:t>
            </w:r>
          </w:p>
          <w:p w14:paraId="2FF11807" w14:textId="1555E856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Nedovršen sustav za odvodnju i pročišćavanje otpadnih i oborinskih voda u svim naseljima osim u naselj</w:t>
            </w:r>
            <w:r w:rsidR="008B164E">
              <w:rPr>
                <w:rFonts w:ascii="Times" w:hAnsi="Times" w:cs="Times"/>
                <w:sz w:val="20"/>
                <w:szCs w:val="20"/>
              </w:rPr>
              <w:t>ima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Vrsa</w:t>
            </w:r>
            <w:r w:rsidR="008B164E">
              <w:rPr>
                <w:rFonts w:ascii="Times" w:hAnsi="Times" w:cs="Times"/>
                <w:sz w:val="20"/>
                <w:szCs w:val="20"/>
              </w:rPr>
              <w:t>r i Kloštar.</w:t>
            </w:r>
          </w:p>
          <w:p w14:paraId="4F339C82" w14:textId="7C77F809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Nedostatak biciklističke infrastrukture (staze</w:t>
            </w:r>
            <w:r w:rsidR="008B164E">
              <w:rPr>
                <w:rFonts w:ascii="Times" w:hAnsi="Times" w:cs="Times"/>
                <w:sz w:val="20"/>
                <w:szCs w:val="20"/>
              </w:rPr>
              <w:t xml:space="preserve"> i trake</w:t>
            </w:r>
            <w:r w:rsidRPr="00EC3049">
              <w:rPr>
                <w:rFonts w:ascii="Times" w:hAnsi="Times" w:cs="Times"/>
                <w:sz w:val="20"/>
                <w:szCs w:val="20"/>
              </w:rPr>
              <w:t>);</w:t>
            </w:r>
          </w:p>
          <w:p w14:paraId="7187EA8D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Slaba pokrivenost internetom visokih brzina.</w:t>
            </w:r>
          </w:p>
        </w:tc>
        <w:tc>
          <w:tcPr>
            <w:tcW w:w="1014" w:type="pct"/>
          </w:tcPr>
          <w:p w14:paraId="3AFB47E1" w14:textId="77777777" w:rsidR="009C75A4" w:rsidRDefault="009C75A4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CB75491" w14:textId="77777777" w:rsidR="009C75A4" w:rsidRDefault="009C75A4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63E0E73" w14:textId="550144C0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Korištenje EU sredstava;</w:t>
            </w:r>
          </w:p>
          <w:p w14:paraId="22B6C5D9" w14:textId="77777777" w:rsidR="00EC3049" w:rsidRPr="00EC3049" w:rsidRDefault="00EC3049" w:rsidP="00987497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8D0D69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Povećanje broja označenih parkirališnih mjesta;</w:t>
            </w:r>
          </w:p>
          <w:p w14:paraId="5EC4767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202258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Postizanje veće razine prometne sigurnosti;</w:t>
            </w:r>
          </w:p>
          <w:p w14:paraId="1767560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25C5981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Razvoj zelene infrastrukture;</w:t>
            </w:r>
          </w:p>
          <w:p w14:paraId="5BE2999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F2ABC60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Osuvremenjivanje i proširenje zračne luke;</w:t>
            </w:r>
          </w:p>
          <w:p w14:paraId="4589812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72C5337" w14:textId="74569E63" w:rsidR="00EC3049" w:rsidRPr="00EC3049" w:rsidRDefault="00987497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987497">
              <w:rPr>
                <w:rFonts w:ascii="Times" w:hAnsi="Times" w:cs="Times"/>
                <w:sz w:val="20"/>
                <w:szCs w:val="20"/>
              </w:rPr>
              <w:t>Smanjenje ukupnog broja vezova tj. povećanje broja vezova za veća plovila;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0A81389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A653AB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Smart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city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 xml:space="preserve"> trendovi (tehnološka rješenja za  promet, energetsku učinkovitost i komunikaciju;</w:t>
            </w:r>
          </w:p>
          <w:p w14:paraId="388994D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11F84E0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Zaštita prirodnih resursa, očuvanje prirodne baštine i unaprjeđenje upravljanja zaštićenim prirodnim područjima i mrežom Natura 2000 ;</w:t>
            </w:r>
          </w:p>
          <w:p w14:paraId="48DC7DEF" w14:textId="77777777" w:rsidR="00EC3049" w:rsidRPr="00EC3049" w:rsidRDefault="00EC3049" w:rsidP="00987497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DD81D8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Uređenje odlagališta građevinskog otpada.</w:t>
            </w:r>
          </w:p>
        </w:tc>
        <w:tc>
          <w:tcPr>
            <w:tcW w:w="1001" w:type="pct"/>
          </w:tcPr>
          <w:p w14:paraId="212C3DC6" w14:textId="77777777" w:rsidR="009C75A4" w:rsidRDefault="009C75A4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6F13175" w14:textId="1364E830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Vrlo ograničena sredstva na nacionalnoj razini za financiranje projekata širokopojasne infrastrukture iz EU;</w:t>
            </w:r>
          </w:p>
          <w:p w14:paraId="1E0353E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Zagađenost zraka i tla kao posljedica sve većeg broja prijevoznih sredstava te razvoja prometne infrastrukture;</w:t>
            </w:r>
          </w:p>
          <w:p w14:paraId="00B6D59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Povećanje emisije CO2;</w:t>
            </w:r>
          </w:p>
          <w:p w14:paraId="012D6B7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Nepredviđeni troškovi održavanja i izgradnje povezani s rastom cijena materijala;</w:t>
            </w:r>
          </w:p>
          <w:p w14:paraId="4681352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Demografski rast i gospodarski razvoj potencijalno stvara daljnje opterećenje na komunalnu infrastrukturu;</w:t>
            </w:r>
          </w:p>
          <w:p w14:paraId="65E14550" w14:textId="070E7279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Nepostojanje ili neprikladnost sustava odvodnje i pročišćavanja otpadnih voda</w:t>
            </w:r>
            <w:r w:rsidR="00987497">
              <w:rPr>
                <w:rFonts w:ascii="Times" w:hAnsi="Times" w:cs="Times"/>
                <w:sz w:val="20"/>
                <w:szCs w:val="20"/>
              </w:rPr>
              <w:t xml:space="preserve"> u selima.</w:t>
            </w:r>
          </w:p>
        </w:tc>
      </w:tr>
      <w:tr w:rsidR="00EC3049" w:rsidRPr="00EC3049" w14:paraId="4E815DFD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6D0E2BF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B9E9E4" w14:textId="26A70ED2" w:rsid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71F04E80" w14:textId="2B0077E4" w:rsidR="00252ABF" w:rsidRDefault="00252ABF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4C04352D" w14:textId="5878E6E6" w:rsidR="00252ABF" w:rsidRDefault="00252ABF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313EE072" w14:textId="5435358D" w:rsidR="00252ABF" w:rsidRDefault="00252ABF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  <w:p w14:paraId="18544EA6" w14:textId="77777777" w:rsidR="00252ABF" w:rsidRPr="00EC3049" w:rsidRDefault="00252ABF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E4EA22D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ZAŠTITA OKOLIŠA I PRIRODE, PRIRODNI RESURSI</w:t>
            </w:r>
          </w:p>
        </w:tc>
        <w:tc>
          <w:tcPr>
            <w:tcW w:w="921" w:type="pct"/>
          </w:tcPr>
          <w:p w14:paraId="7F25A3FF" w14:textId="77777777" w:rsidR="009C75A4" w:rsidRDefault="009C75A4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9B063BA" w14:textId="394AA195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Mnoštvo raznolikih i očuvanih prirodnih resursa prikladnih za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razvoj različitih oblika turizma, ekološke poljoprivrede, ribarstva i marikulture;</w:t>
            </w:r>
          </w:p>
          <w:p w14:paraId="0EEEA613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Postojanje prostornog plana kojim je stvorena osnova za uravnoteženu i održivu valorizaciju prostora;</w:t>
            </w:r>
          </w:p>
          <w:p w14:paraId="7465CFA9" w14:textId="14761A53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Postojanje reciklažnog dvorišta za sve građane koji imaju prebivalište ili boravište na području općin</w:t>
            </w:r>
            <w:r w:rsidR="00252ABF">
              <w:rPr>
                <w:rFonts w:ascii="Times" w:hAnsi="Times" w:cs="Times"/>
                <w:sz w:val="20"/>
                <w:szCs w:val="20"/>
              </w:rPr>
              <w:t>e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Vrsar-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Orsera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00DC7F68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Smanjenje ukupnog prikupljenog miješanog komunalnog otpada.</w:t>
            </w:r>
          </w:p>
        </w:tc>
        <w:tc>
          <w:tcPr>
            <w:tcW w:w="1103" w:type="pct"/>
          </w:tcPr>
          <w:p w14:paraId="511469D6" w14:textId="77777777" w:rsidR="009C75A4" w:rsidRDefault="009C75A4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6B6D7BE" w14:textId="77777777" w:rsidR="009C75A4" w:rsidRDefault="009C75A4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61079BF" w14:textId="172D0F76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razvijenost zelene infrastrukture i korištenja obnovljivih izvora energije;</w:t>
            </w:r>
          </w:p>
          <w:p w14:paraId="70DC9B26" w14:textId="421485B9" w:rsidR="00EC3049" w:rsidRPr="00EC3049" w:rsidRDefault="00EC3049" w:rsidP="00252ABF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Ne</w:t>
            </w:r>
            <w:r w:rsidR="00252ABF">
              <w:rPr>
                <w:rFonts w:ascii="Times" w:hAnsi="Times" w:cs="Times"/>
                <w:sz w:val="20"/>
                <w:szCs w:val="20"/>
              </w:rPr>
              <w:t>postojanje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sustav</w:t>
            </w:r>
            <w:r w:rsidR="00252ABF">
              <w:rPr>
                <w:rFonts w:ascii="Times" w:hAnsi="Times" w:cs="Times"/>
                <w:sz w:val="20"/>
                <w:szCs w:val="20"/>
              </w:rPr>
              <w:t>a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za odvodnju i pročišćavanje otpadnih voda u zaleđu priobalja;</w:t>
            </w:r>
          </w:p>
          <w:p w14:paraId="5A38FD56" w14:textId="23DC6DE4" w:rsid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Povećanje stupnja zagađenosti mora i obale uslijed rastućih pritisaka na priobalje</w:t>
            </w:r>
            <w:r w:rsidR="004D4193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5A7092CD" w14:textId="2BBCAD8C" w:rsidR="004D4193" w:rsidRDefault="004D4193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05A9CFE" w14:textId="2F457A8A" w:rsidR="004D4193" w:rsidRPr="00EC3049" w:rsidRDefault="004D4193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4D4193">
              <w:rPr>
                <w:rFonts w:ascii="Times" w:hAnsi="Times" w:cs="Times"/>
                <w:sz w:val="20"/>
                <w:szCs w:val="20"/>
              </w:rPr>
              <w:t>Zagađivanje prirode nelegalnim odlaganjem otpada u okoliš.</w:t>
            </w:r>
          </w:p>
          <w:p w14:paraId="575BA1E2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014" w:type="pct"/>
          </w:tcPr>
          <w:p w14:paraId="74594377" w14:textId="77777777" w:rsidR="009C75A4" w:rsidRDefault="009C75A4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15E4C8A" w14:textId="1F7F5E81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Rast popularnosti biciklizma kao sporta i bicikla kao prometnog sredstva;</w:t>
            </w:r>
          </w:p>
          <w:p w14:paraId="49AB4A7C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Jačanje biciklističke infrastrukture na području Općine;</w:t>
            </w:r>
          </w:p>
          <w:p w14:paraId="4B5556BB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Smanjenje količine automobilskog prometa (motornih vozila) i razvoj pametnih prometnih rješenja;</w:t>
            </w:r>
          </w:p>
          <w:p w14:paraId="23ED1C0D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Gospodarenje otpadom kao ekonomska aktivnost;</w:t>
            </w:r>
          </w:p>
          <w:p w14:paraId="5A59E993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Unaprjeđenje sustava javne vodoopskrbe, javne odvodnje i pročišćavanja komunalnih otpadnih voda;</w:t>
            </w:r>
          </w:p>
          <w:p w14:paraId="466297D9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Provođenje  mjera prevencije utjecaja klimatskih promjena na  sigurnost građana;</w:t>
            </w:r>
          </w:p>
          <w:p w14:paraId="4F684BCE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Unaprjeđenje urbanog i prostornog planiranja;</w:t>
            </w:r>
          </w:p>
          <w:p w14:paraId="6F30EDDB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Energetska samodostatnost i promicanje OIE;</w:t>
            </w:r>
          </w:p>
          <w:p w14:paraId="4321EA76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Povećanje energetske učinkovitosti i tranzicije na čistu energiju;</w:t>
            </w:r>
          </w:p>
          <w:p w14:paraId="072C8D1C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Zaštita prirodnih resursa, očuvanje prirodne baštine i unaprjeđenje upravljanja zaštićenim prirodnim područjima i mrežom Natura 2000.</w:t>
            </w:r>
          </w:p>
        </w:tc>
        <w:tc>
          <w:tcPr>
            <w:tcW w:w="1001" w:type="pct"/>
          </w:tcPr>
          <w:p w14:paraId="4689CF59" w14:textId="77777777" w:rsidR="009C75A4" w:rsidRDefault="009C75A4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A5562C8" w14:textId="77777777" w:rsidR="009C75A4" w:rsidRDefault="009C75A4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32E0F49" w14:textId="3D9A9B1C" w:rsidR="00EC3049" w:rsidRPr="00EC3049" w:rsidRDefault="009C75A4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P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>rirodn</w:t>
            </w:r>
            <w:r>
              <w:rPr>
                <w:rFonts w:ascii="Times" w:hAnsi="Times" w:cs="Times"/>
                <w:sz w:val="20"/>
                <w:szCs w:val="20"/>
              </w:rPr>
              <w:t xml:space="preserve">e 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>katastrof</w:t>
            </w:r>
            <w:r>
              <w:rPr>
                <w:rFonts w:ascii="Times" w:hAnsi="Times" w:cs="Times"/>
                <w:sz w:val="20"/>
                <w:szCs w:val="20"/>
              </w:rPr>
              <w:t>e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 xml:space="preserve"> i nepovoljn</w:t>
            </w:r>
            <w:r>
              <w:rPr>
                <w:rFonts w:ascii="Times" w:hAnsi="Times" w:cs="Times"/>
                <w:sz w:val="20"/>
                <w:szCs w:val="20"/>
              </w:rPr>
              <w:t>e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 xml:space="preserve"> vremensk</w:t>
            </w:r>
            <w:r>
              <w:rPr>
                <w:rFonts w:ascii="Times" w:hAnsi="Times" w:cs="Times"/>
                <w:sz w:val="20"/>
                <w:szCs w:val="20"/>
              </w:rPr>
              <w:t>e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 xml:space="preserve"> prilik</w:t>
            </w:r>
            <w:r>
              <w:rPr>
                <w:rFonts w:ascii="Times" w:hAnsi="Times" w:cs="Times"/>
                <w:sz w:val="20"/>
                <w:szCs w:val="20"/>
              </w:rPr>
              <w:t>e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>;</w:t>
            </w:r>
          </w:p>
          <w:p w14:paraId="290D527D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F225F9F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Klimatske promjene i prirodne katastrofe;</w:t>
            </w:r>
          </w:p>
          <w:p w14:paraId="64BB4B46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043A7A8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Niska razina zaštite od prirodnih nepogoda;</w:t>
            </w:r>
          </w:p>
          <w:p w14:paraId="3E8388BC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72170AF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Onečišćenja zraka, mora  i podzemnih voda kao posljedica nekontroliranog odlaganja otpada;</w:t>
            </w:r>
          </w:p>
          <w:p w14:paraId="38ECD060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002D4CE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Zagađenja površinskih voda uslijed nepostojanja dovoljnog broja uređaja za obradu otpadnih voda;</w:t>
            </w:r>
          </w:p>
          <w:p w14:paraId="37AACC30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E680FE6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Nepripremljenost za nacionalni sustav gospodarenja otpadom;</w:t>
            </w:r>
          </w:p>
          <w:p w14:paraId="6936C8D0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5C2C0BB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Neprilagođenost klimatskim promjenama i rastuća opasnost</w:t>
            </w:r>
          </w:p>
          <w:p w14:paraId="4B68B8B9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od elementarnih nepogoda (poplave, tuče, suše i dr.);</w:t>
            </w:r>
          </w:p>
          <w:p w14:paraId="0B83758A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D40EAED" w14:textId="77777777" w:rsidR="00EC3049" w:rsidRPr="00EC3049" w:rsidRDefault="00EC3049" w:rsidP="008B7D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Nedostatni podaci o kvaliteti sastavnica okoliša. </w:t>
            </w:r>
          </w:p>
        </w:tc>
      </w:tr>
      <w:tr w:rsidR="00EC3049" w:rsidRPr="00EC3049" w14:paraId="4A92E6AB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53FF8F3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9902214" w14:textId="77777777" w:rsidR="00FF536C" w:rsidRDefault="00FF536C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8B12667" w14:textId="77777777" w:rsidR="00FF536C" w:rsidRDefault="00FF536C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CAB489" w14:textId="77777777" w:rsidR="00FF536C" w:rsidRDefault="00FF536C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E264F28" w14:textId="3F1B279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TURIZAM</w:t>
            </w:r>
          </w:p>
        </w:tc>
        <w:tc>
          <w:tcPr>
            <w:tcW w:w="921" w:type="pct"/>
          </w:tcPr>
          <w:p w14:paraId="6EB7760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F37520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8533AB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Velik turistički potencijal;</w:t>
            </w:r>
          </w:p>
          <w:p w14:paraId="0BFFC28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DD6F5F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Mnoštvo raznolikih i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očuvanih prirodnih resursa prikladnih za razvoj različitih oblika turizma;</w:t>
            </w:r>
          </w:p>
          <w:p w14:paraId="6AA793D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9DEC00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Značajna ulaganja u razvoj turističkih kapaciteta i marikulture;</w:t>
            </w:r>
          </w:p>
          <w:p w14:paraId="31796CC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A4E52B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Značajan broj zaštićenih ili preventivno zaštićenih kulturnih dobara;</w:t>
            </w:r>
          </w:p>
          <w:p w14:paraId="49C873E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A131F9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Razvijena  turistička ponuda na području Općine. </w:t>
            </w:r>
          </w:p>
        </w:tc>
        <w:tc>
          <w:tcPr>
            <w:tcW w:w="1103" w:type="pct"/>
          </w:tcPr>
          <w:p w14:paraId="3AAF9FF3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E97FAAD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je povezanost biciklističkih staza;</w:t>
            </w:r>
          </w:p>
          <w:p w14:paraId="2778B10A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Kulturna baština nedovoljno je valorizirana u 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turističke svrhe, ne postoji plan njezine valorizacije uz očuvanje;</w:t>
            </w:r>
          </w:p>
          <w:p w14:paraId="5C2C9F94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Nema strategije razvoja turizma u smislu fokusa na specifične oblike i ciljane skupine;</w:t>
            </w:r>
          </w:p>
          <w:p w14:paraId="36F2CD87" w14:textId="77777777" w:rsidR="00EC3049" w:rsidRPr="00EC3049" w:rsidRDefault="00EC3049" w:rsidP="008B7D7E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Izrazita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sezonalnost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 xml:space="preserve"> turizma.</w:t>
            </w:r>
          </w:p>
        </w:tc>
        <w:tc>
          <w:tcPr>
            <w:tcW w:w="1014" w:type="pct"/>
          </w:tcPr>
          <w:p w14:paraId="1BC388F0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769314F" w14:textId="6B4B4A54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Nova kulturna strategija</w:t>
            </w:r>
            <w:r w:rsidR="00FF536C">
              <w:rPr>
                <w:rFonts w:ascii="Times" w:hAnsi="Times" w:cs="Times"/>
                <w:sz w:val="20"/>
                <w:szCs w:val="20"/>
              </w:rPr>
              <w:t xml:space="preserve">, </w:t>
            </w:r>
            <w:r w:rsidR="00FF536C" w:rsidRPr="00FF536C">
              <w:rPr>
                <w:rFonts w:ascii="Times" w:hAnsi="Times" w:cs="Times"/>
                <w:sz w:val="20"/>
                <w:szCs w:val="20"/>
              </w:rPr>
              <w:t>razvoj kulturnog turizma, kulturna baština u funkciji turizma;</w:t>
            </w:r>
          </w:p>
          <w:p w14:paraId="59958089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Zaštita autohtonih proizvoda;</w:t>
            </w:r>
          </w:p>
          <w:p w14:paraId="5770E3A1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Interes za sportsko-rekreativni turizam i jačanje zdravstvenog turizma;</w:t>
            </w:r>
          </w:p>
          <w:p w14:paraId="20D98BDB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Ulaganje u turizam: izletnički turizam, razvoj zdravstvenog turizma i IT industrije;</w:t>
            </w:r>
          </w:p>
          <w:p w14:paraId="54D70768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Društvene mreže;</w:t>
            </w:r>
          </w:p>
          <w:p w14:paraId="151BB771" w14:textId="410A012E" w:rsidR="00FF536C" w:rsidRDefault="00EC3049" w:rsidP="00FF536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Porast potražnje za specifičnim oblicima turizma temeljenim na prirodnim bogatstvima (izletnički, ruralni, avanturistički, prirodni);</w:t>
            </w:r>
          </w:p>
          <w:p w14:paraId="6CE594AE" w14:textId="2D2A0B8E" w:rsidR="00FF536C" w:rsidRPr="00EC3049" w:rsidRDefault="00FF536C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FF536C">
              <w:rPr>
                <w:rFonts w:ascii="Times" w:hAnsi="Times" w:cs="Times"/>
                <w:sz w:val="20"/>
                <w:szCs w:val="20"/>
              </w:rPr>
              <w:t>Razvoj vjerskog turizma;</w:t>
            </w:r>
          </w:p>
          <w:p w14:paraId="42B8FA05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Povezivanje postojećih prirodnih resursa s turističkom ponudom na području Općine</w:t>
            </w:r>
          </w:p>
        </w:tc>
        <w:tc>
          <w:tcPr>
            <w:tcW w:w="1001" w:type="pct"/>
          </w:tcPr>
          <w:p w14:paraId="4D5C70E6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E6414A6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Konkurencija drugih turističkih mjesta;</w:t>
            </w:r>
          </w:p>
          <w:p w14:paraId="10791021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COVID-19 pandemija;</w:t>
            </w:r>
          </w:p>
          <w:p w14:paraId="0F6C8427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Masovni turizam – opterećenje na turističku infrastrukturu i okoliš;</w:t>
            </w:r>
          </w:p>
          <w:p w14:paraId="51168E8E" w14:textId="2356D225" w:rsid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Tržište radne snage – nedostatak radne snage za vrijeme ljetnih mjeseci;</w:t>
            </w:r>
          </w:p>
          <w:p w14:paraId="54C8A816" w14:textId="5191C968" w:rsidR="006E0561" w:rsidRDefault="006E0561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6E0561">
              <w:rPr>
                <w:rFonts w:ascii="Times" w:hAnsi="Times" w:cs="Times"/>
                <w:sz w:val="20"/>
                <w:szCs w:val="20"/>
              </w:rPr>
              <w:t>Prirodne nepogode (cvjetanje mora, požari, poplave);</w:t>
            </w:r>
          </w:p>
          <w:p w14:paraId="60E8700C" w14:textId="614B4562" w:rsidR="006E0561" w:rsidRPr="00EC3049" w:rsidRDefault="006E0561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6E0561">
              <w:rPr>
                <w:rFonts w:ascii="Times" w:hAnsi="Times" w:cs="Times"/>
                <w:sz w:val="20"/>
                <w:szCs w:val="20"/>
              </w:rPr>
              <w:t>Potencijalne havarije na moru</w:t>
            </w:r>
          </w:p>
          <w:p w14:paraId="6967B4E0" w14:textId="77777777" w:rsidR="00EC3049" w:rsidRPr="00EC3049" w:rsidRDefault="00EC3049" w:rsidP="008B7D7E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</w:tr>
      <w:tr w:rsidR="00EC3049" w:rsidRPr="00EC3049" w14:paraId="2216627A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00A7FA2D" w14:textId="77777777" w:rsidR="00EC3049" w:rsidRPr="00A04BB5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</w:pPr>
            <w:r w:rsidRPr="00A04BB5"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  <w:lastRenderedPageBreak/>
              <w:t>Obrazovanje</w:t>
            </w:r>
          </w:p>
          <w:p w14:paraId="473551D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Međunarodna studentska kiparska škola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Montraker</w:t>
            </w:r>
            <w:proofErr w:type="spellEnd"/>
          </w:p>
        </w:tc>
        <w:tc>
          <w:tcPr>
            <w:tcW w:w="921" w:type="pct"/>
          </w:tcPr>
          <w:p w14:paraId="63914F2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895F98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Postojanje nacionalnih i međunarodnih kooperativnih obrazovnih programa;</w:t>
            </w:r>
          </w:p>
          <w:p w14:paraId="0C93C8D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C8D2E3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Dugogodišnja tradicija; </w:t>
            </w:r>
          </w:p>
          <w:p w14:paraId="6F3381D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60A2C31" w14:textId="58E391AF" w:rsidR="00EC3049" w:rsidRPr="00EC3049" w:rsidRDefault="00CA5645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F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 xml:space="preserve">inanciranje </w:t>
            </w:r>
            <w:r>
              <w:rPr>
                <w:rFonts w:ascii="Times" w:hAnsi="Times" w:cs="Times"/>
                <w:sz w:val="20"/>
                <w:szCs w:val="20"/>
              </w:rPr>
              <w:t xml:space="preserve">smještaja i </w:t>
            </w:r>
            <w:r w:rsidR="00EC3049" w:rsidRPr="00EC3049">
              <w:rPr>
                <w:rFonts w:ascii="Times" w:hAnsi="Times" w:cs="Times"/>
                <w:sz w:val="20"/>
                <w:szCs w:val="20"/>
              </w:rPr>
              <w:t>prijevoza za studente;</w:t>
            </w:r>
          </w:p>
          <w:p w14:paraId="6F4E281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46507D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Međunarodna prepoznatljivost;</w:t>
            </w:r>
          </w:p>
          <w:p w14:paraId="52E9DAB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07910C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Različiti izvori financiranja – prepoznat značaj i na nacionalnoj razini.</w:t>
            </w:r>
          </w:p>
          <w:p w14:paraId="6F864C4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E294ED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Suradnja s domaćim i stranim akademskim institucijama.</w:t>
            </w:r>
          </w:p>
        </w:tc>
        <w:tc>
          <w:tcPr>
            <w:tcW w:w="1103" w:type="pct"/>
          </w:tcPr>
          <w:p w14:paraId="61C211C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D30D54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574259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Mali broj studenata;</w:t>
            </w:r>
          </w:p>
          <w:p w14:paraId="53D40A3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898EEC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Trajanje škole samo u ljetnim mjesecima; </w:t>
            </w:r>
          </w:p>
          <w:p w14:paraId="6E0DC38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112ED7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Nedostatni izvori financiranja za daljnji razvoj programa.</w:t>
            </w:r>
          </w:p>
          <w:p w14:paraId="6E2C6C0E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93A4B0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C5CFB6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014" w:type="pct"/>
          </w:tcPr>
          <w:p w14:paraId="66263AB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3A69E0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Poboljšanje i modernizacija opreme;</w:t>
            </w:r>
          </w:p>
          <w:p w14:paraId="0A0A14F8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Bolja inkluzija dionika iz različitih sektora;</w:t>
            </w:r>
          </w:p>
          <w:p w14:paraId="3FD3231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Razvoj programa koji može obuhvatiti više polaznika;</w:t>
            </w:r>
          </w:p>
          <w:p w14:paraId="21F52D20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Korištenje EU sredstava.</w:t>
            </w:r>
          </w:p>
        </w:tc>
        <w:tc>
          <w:tcPr>
            <w:tcW w:w="1001" w:type="pct"/>
          </w:tcPr>
          <w:p w14:paraId="55D0F85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CD3378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COVID-19 pandemija;</w:t>
            </w:r>
          </w:p>
          <w:p w14:paraId="5E05484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Smanjena međunarodna mobilnost studenata zbog COVID-19 krize;</w:t>
            </w:r>
          </w:p>
          <w:p w14:paraId="0BB27B4D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Obrazovni programi se održavaju on-line;</w:t>
            </w:r>
          </w:p>
          <w:p w14:paraId="5930F29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Nedostatak akademskih stručnjaka na tržištu rada.</w:t>
            </w:r>
          </w:p>
          <w:p w14:paraId="45D77ED8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72A0533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</w:tr>
      <w:tr w:rsidR="00EC3049" w:rsidRPr="00EC3049" w14:paraId="11C47AC8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4FCC99FE" w14:textId="77777777" w:rsidR="00EC3049" w:rsidRPr="00A04BB5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</w:pPr>
            <w:r w:rsidRPr="00A04BB5"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  <w:t xml:space="preserve">Infrastruktura </w:t>
            </w:r>
          </w:p>
          <w:p w14:paraId="773C7D8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Modernizacija javne rasvjete;</w:t>
            </w:r>
          </w:p>
          <w:p w14:paraId="66A8EFE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WIFI for EU;</w:t>
            </w:r>
          </w:p>
          <w:p w14:paraId="7A091403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Stambeno zbrinjavanje mladih –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Begi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;</w:t>
            </w:r>
          </w:p>
          <w:p w14:paraId="4951AAC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Stambeno zbrinjavanje mladih –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Flengi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;</w:t>
            </w:r>
          </w:p>
          <w:p w14:paraId="5D117F8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Sabirni kanal vanjskih i površinskih voda naselja Vrsar;</w:t>
            </w:r>
          </w:p>
          <w:p w14:paraId="0355C20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Rekonstrukcija nerazvrstane ceste NC 34 -spoj ul. Obala m. Tita i županijske ceste 5071;</w:t>
            </w:r>
          </w:p>
          <w:p w14:paraId="0C011635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Izgradnja prometnice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Valkanela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;</w:t>
            </w:r>
          </w:p>
          <w:p w14:paraId="20BDA14F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Izgradnja prometnice Obala -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Montraker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 u naselju Vrsar;</w:t>
            </w:r>
          </w:p>
          <w:p w14:paraId="25E21411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Izgradnja prometnice u naselju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Flengi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 (POS);</w:t>
            </w:r>
          </w:p>
          <w:p w14:paraId="6D2884C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Uređenje starogradske jezgre;</w:t>
            </w:r>
          </w:p>
          <w:p w14:paraId="467A8D6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Uređenje rive;</w:t>
            </w:r>
          </w:p>
          <w:p w14:paraId="668F6A6E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Izgradnja pješačko- biciklističke staze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Brostolade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Montepozzo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 - </w:t>
            </w: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lastRenderedPageBreak/>
              <w:t xml:space="preserve">Sportski centar-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Koversada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;</w:t>
            </w:r>
          </w:p>
          <w:p w14:paraId="26F2D8C7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Obnova aerodroma Vrsar;</w:t>
            </w:r>
          </w:p>
          <w:p w14:paraId="4D73037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Uređenje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Montrakera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 - dječja plaža;</w:t>
            </w:r>
          </w:p>
          <w:p w14:paraId="5058B66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</w:tc>
        <w:tc>
          <w:tcPr>
            <w:tcW w:w="921" w:type="pct"/>
          </w:tcPr>
          <w:p w14:paraId="765AAD3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FB4E7D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A2FAF9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Povoljan geostrateški položaj i smještaj;</w:t>
            </w:r>
          </w:p>
          <w:p w14:paraId="026F6D4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7BFEC3A" w14:textId="4460264B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Kontinuirana ulaganja u javnu infrastrukturu, obnovu (kulturne) jezgre; </w:t>
            </w:r>
          </w:p>
          <w:p w14:paraId="68D61FB9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98BE4F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Osiguravanje uvjeta za stambeno zbrinjavanje i doseljavanja mladih i obitelji;</w:t>
            </w:r>
          </w:p>
          <w:p w14:paraId="06DB064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B8CE76D" w14:textId="194EF98E" w:rsid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Dobra prometna povezanost - jedna državna, dvije županijske, dvije lokalne i ostale nerazvrstane ceste;</w:t>
            </w:r>
          </w:p>
          <w:p w14:paraId="05C88C77" w14:textId="77777777" w:rsidR="00885391" w:rsidRPr="00EC3049" w:rsidRDefault="00885391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7971053" w14:textId="7CF58F61" w:rsidR="00EC3049" w:rsidRDefault="00885391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885391">
              <w:rPr>
                <w:rFonts w:ascii="Times" w:hAnsi="Times" w:cs="Times"/>
                <w:sz w:val="20"/>
                <w:szCs w:val="20"/>
              </w:rPr>
              <w:t>Prometna povezanost zračnim (aerodrom) i morskim putem (luka javnog prometa i marina);</w:t>
            </w:r>
          </w:p>
          <w:p w14:paraId="738A84D4" w14:textId="77777777" w:rsidR="00885391" w:rsidRPr="00EC3049" w:rsidRDefault="00885391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959FDD1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Povećana ukupna duljina km biciklističkih staza;</w:t>
            </w:r>
          </w:p>
          <w:p w14:paraId="1C6B279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5D9F46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Potpuna pokrivenost vodovodom i </w:t>
            </w:r>
            <w:r w:rsidRPr="00EC3049">
              <w:rPr>
                <w:rFonts w:ascii="Times" w:hAnsi="Times" w:cs="Times"/>
                <w:sz w:val="20"/>
                <w:szCs w:val="20"/>
              </w:rPr>
              <w:lastRenderedPageBreak/>
              <w:t>odvodnjom u naselju Vrsar.</w:t>
            </w:r>
          </w:p>
        </w:tc>
        <w:tc>
          <w:tcPr>
            <w:tcW w:w="1103" w:type="pct"/>
          </w:tcPr>
          <w:p w14:paraId="25826153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5DC6653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Nedostatni stambeni kapaciteti za mlade obitelji; </w:t>
            </w:r>
          </w:p>
          <w:p w14:paraId="434E4855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prilagođenost zračne luke stvarnim potrebama;</w:t>
            </w:r>
          </w:p>
          <w:p w14:paraId="2D39B7FA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Energetski neučinkovita rasvjetna tijela –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nemoderniziran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 xml:space="preserve"> sustav javne rasvjete;</w:t>
            </w:r>
          </w:p>
          <w:p w14:paraId="1A53B628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Opterećenje na prometnu infrastrukturu za vrijeme ljetnih mjeseci;</w:t>
            </w:r>
          </w:p>
          <w:p w14:paraId="187FE930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Nedovoljan broj uređenih biciklističkih staza;</w:t>
            </w:r>
          </w:p>
          <w:p w14:paraId="7E2182F1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Neobnovljene nerazvrstane ceste.</w:t>
            </w:r>
          </w:p>
          <w:p w14:paraId="66A953B4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8FD1FD9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1BB7A2E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04B3950" w14:textId="77777777" w:rsidR="00EC3049" w:rsidRPr="00EC3049" w:rsidRDefault="00EC3049" w:rsidP="008B7D7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0E27C9E" w14:textId="77777777" w:rsidR="00EC3049" w:rsidRPr="00EC3049" w:rsidRDefault="00EC3049" w:rsidP="008B7D7E">
            <w:pPr>
              <w:pStyle w:val="Odlomakpopisa"/>
              <w:tabs>
                <w:tab w:val="left" w:pos="765"/>
                <w:tab w:val="left" w:pos="277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014" w:type="pct"/>
          </w:tcPr>
          <w:p w14:paraId="2BD388F9" w14:textId="77777777" w:rsidR="00EC3049" w:rsidRPr="00EC3049" w:rsidRDefault="00EC3049" w:rsidP="008B7D7E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0"/>
                <w:szCs w:val="20"/>
              </w:rPr>
            </w:pPr>
          </w:p>
          <w:p w14:paraId="6D3A8E8C" w14:textId="77777777" w:rsidR="00EC3049" w:rsidRPr="00EC3049" w:rsidRDefault="00EC3049" w:rsidP="008B7D7E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/>
                <w:sz w:val="20"/>
                <w:szCs w:val="20"/>
              </w:rPr>
              <w:t>Povećanje kvalitete života lokalnog stanovništva;</w:t>
            </w:r>
          </w:p>
          <w:p w14:paraId="7A7B85BF" w14:textId="77777777" w:rsidR="00EC3049" w:rsidRPr="00EC3049" w:rsidRDefault="00EC3049" w:rsidP="008B7D7E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/>
                <w:sz w:val="20"/>
                <w:szCs w:val="20"/>
              </w:rPr>
              <w:t>Mogućnost sufinanciranja putem EU fondova;</w:t>
            </w:r>
          </w:p>
          <w:p w14:paraId="6FC6D80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Razvoj zelene i plave infrastrukture;</w:t>
            </w:r>
          </w:p>
          <w:p w14:paraId="3A59CD0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21B223E" w14:textId="77777777" w:rsidR="00EC3049" w:rsidRPr="00EC3049" w:rsidRDefault="00EC3049" w:rsidP="008B7D7E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Smart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city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 xml:space="preserve"> trendovi (tehnološka rješenja za  energetsku učinkovitost – npr. rasvjeta)</w:t>
            </w:r>
          </w:p>
          <w:p w14:paraId="05FD6DCF" w14:textId="77777777" w:rsidR="00EC3049" w:rsidRPr="00EC3049" w:rsidRDefault="00EC3049" w:rsidP="008B7D7E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</w:tcPr>
          <w:p w14:paraId="666A440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5C1030F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Nepredviđeni troškovi održavanja i izgradnje povezani s rastom cijena materijala;</w:t>
            </w:r>
          </w:p>
          <w:p w14:paraId="289F1E9B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Produženje rokova izgradnje;</w:t>
            </w:r>
          </w:p>
          <w:p w14:paraId="7B65F71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COVID-19 pandemija.</w:t>
            </w:r>
          </w:p>
        </w:tc>
      </w:tr>
      <w:tr w:rsidR="00EC3049" w:rsidRPr="00EC3049" w14:paraId="595FF95F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39A70D45" w14:textId="77777777" w:rsidR="00EC3049" w:rsidRPr="00A04BB5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</w:pPr>
            <w:r w:rsidRPr="00A04BB5"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  <w:t>Kultura i turizam</w:t>
            </w:r>
          </w:p>
          <w:p w14:paraId="58B4D5E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Multimedijski interpretacijski centar More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More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;</w:t>
            </w:r>
          </w:p>
          <w:p w14:paraId="2C7EBD7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Projekt Društvenog doma Vrsar                           I faza - opremanje čitaonice u zgradi društvene namjene;</w:t>
            </w:r>
          </w:p>
          <w:p w14:paraId="15380B3A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Arheološka istraživanja i turistička valorizacija lokaliteta Monte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Ricco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Mukaba</w:t>
            </w:r>
            <w:proofErr w:type="spellEnd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 i obala Vrsar;</w:t>
            </w:r>
          </w:p>
          <w:p w14:paraId="221366FF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Izgradnja Info punkta u Parku skulptura D. Džamonje</w:t>
            </w:r>
          </w:p>
          <w:p w14:paraId="5D62FD95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9A718C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A6DF6A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color w:val="000000" w:themeColor="text1"/>
                <w:sz w:val="20"/>
                <w:szCs w:val="20"/>
              </w:rPr>
            </w:pPr>
          </w:p>
        </w:tc>
        <w:tc>
          <w:tcPr>
            <w:tcW w:w="921" w:type="pct"/>
          </w:tcPr>
          <w:p w14:paraId="479C9AF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DF1F34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Postojanje uvjeta za razvoj različitih oblika turizma (ribolovni, robinzonski, seoski, rekreativni, lječilišni,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cikloturizam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>, gastro turizam i sl.);</w:t>
            </w:r>
          </w:p>
          <w:p w14:paraId="2610080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0109E5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Bogato i raznovrsno kulturno i povijesno naslijeđe;</w:t>
            </w:r>
          </w:p>
          <w:p w14:paraId="2897CA2C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233CDE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Njegovanje tradicijskih vrijednosti, lokalne kulture i običaja.</w:t>
            </w:r>
          </w:p>
          <w:p w14:paraId="786F018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59AF72E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Prepoznatost kulturne i umjetničke komponente;</w:t>
            </w:r>
          </w:p>
          <w:p w14:paraId="350976D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7216C8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Atrakcija – Park skulptura Dušana Džamonje;</w:t>
            </w:r>
          </w:p>
          <w:p w14:paraId="684E318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ACE7C0F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Porast broja noćenja i dolazaka domaćih i stranih turista.</w:t>
            </w:r>
          </w:p>
          <w:p w14:paraId="7E79FC8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103" w:type="pct"/>
          </w:tcPr>
          <w:p w14:paraId="28D99FE9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FD8719B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Nedovoljna iskorištenost turističkih / kulturnih potencijala;</w:t>
            </w:r>
          </w:p>
          <w:p w14:paraId="6D8B177B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C10B12A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Kulturna baština nedovoljno je valorizirana u  turističke svrhe – postoji mogućnost za unapređenje i jačanje prepoznatljivosti;</w:t>
            </w:r>
          </w:p>
          <w:p w14:paraId="776945E3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CAB070F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Nedostatak prostora za društvena i kulturna zbivanja za lokalno stanovništvo;</w:t>
            </w:r>
          </w:p>
          <w:p w14:paraId="683A8C02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91A2675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Izražena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sezonalnost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 xml:space="preserve"> turizma.</w:t>
            </w:r>
          </w:p>
          <w:p w14:paraId="6B422866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414BF59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 </w:t>
            </w:r>
          </w:p>
        </w:tc>
        <w:tc>
          <w:tcPr>
            <w:tcW w:w="1014" w:type="pct"/>
          </w:tcPr>
          <w:p w14:paraId="0AFDA190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Zaštita autohtonih proizvoda;</w:t>
            </w:r>
          </w:p>
          <w:p w14:paraId="3F2BB7D3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Interes za sportsko-rekreativni turizam i jačanje zdravstvenog turizma;</w:t>
            </w:r>
          </w:p>
          <w:p w14:paraId="0B38016E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Ulaganje u turizam, izletnički turizam, </w:t>
            </w:r>
            <w:proofErr w:type="spellStart"/>
            <w:r w:rsidRPr="00EC3049">
              <w:rPr>
                <w:rFonts w:ascii="Times" w:hAnsi="Times" w:cs="Times"/>
                <w:sz w:val="20"/>
                <w:szCs w:val="20"/>
              </w:rPr>
              <w:t>cikloturizam</w:t>
            </w:r>
            <w:proofErr w:type="spellEnd"/>
            <w:r w:rsidRPr="00EC3049">
              <w:rPr>
                <w:rFonts w:ascii="Times" w:hAnsi="Times" w:cs="Times"/>
                <w:sz w:val="20"/>
                <w:szCs w:val="20"/>
              </w:rPr>
              <w:t>, razvoj zdravstvenog turizma i IT industrije;</w:t>
            </w:r>
          </w:p>
          <w:p w14:paraId="7E9BA263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Društvene mreže;</w:t>
            </w:r>
          </w:p>
          <w:p w14:paraId="33B1B078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Porast potražnje za specifičnim oblicima turizma temeljenim na prirodnim bogatstvima (izletnički, ruralni, avanturistički);</w:t>
            </w:r>
          </w:p>
          <w:p w14:paraId="42CBB2DA" w14:textId="67CB4BB8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Povezivanje postojećih prirodnih resursa s turističkom ponudom na području </w:t>
            </w:r>
            <w:r w:rsidR="00554250">
              <w:rPr>
                <w:rFonts w:ascii="Times" w:hAnsi="Times" w:cs="Times"/>
                <w:sz w:val="20"/>
                <w:szCs w:val="20"/>
              </w:rPr>
              <w:t>Općine.</w:t>
            </w:r>
            <w:r w:rsidRPr="00EC3049">
              <w:rPr>
                <w:rFonts w:ascii="Times" w:hAnsi="Times" w:cs="Times"/>
                <w:sz w:val="20"/>
                <w:szCs w:val="20"/>
              </w:rPr>
              <w:t xml:space="preserve"> </w:t>
            </w:r>
          </w:p>
        </w:tc>
        <w:tc>
          <w:tcPr>
            <w:tcW w:w="1001" w:type="pct"/>
          </w:tcPr>
          <w:p w14:paraId="1B99251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0"/>
                <w:szCs w:val="20"/>
              </w:rPr>
            </w:pPr>
          </w:p>
          <w:p w14:paraId="5D2FEF2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Konkurencija drugih turističkih mjesta;</w:t>
            </w:r>
          </w:p>
          <w:p w14:paraId="12F61C7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Konzervatorski uvjeti obnove kulturnih dobara;</w:t>
            </w:r>
          </w:p>
          <w:p w14:paraId="06AF83D0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Rast cijena materijala i povećani građevinski troškovi na globalnom tržištu;</w:t>
            </w:r>
          </w:p>
          <w:p w14:paraId="16606FF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COVID-19 pandemija.</w:t>
            </w:r>
          </w:p>
          <w:p w14:paraId="0CB459C9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DE51B9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</w:tr>
      <w:tr w:rsidR="00EC3049" w:rsidRPr="00EC3049" w14:paraId="470BA5C3" w14:textId="77777777" w:rsidTr="005C3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pct"/>
            <w:shd w:val="clear" w:color="auto" w:fill="E2EFD9" w:themeFill="accent6" w:themeFillTint="33"/>
          </w:tcPr>
          <w:p w14:paraId="51EE8E0C" w14:textId="77777777" w:rsidR="00EC3049" w:rsidRPr="00A04BB5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</w:pPr>
            <w:r w:rsidRPr="00A04BB5"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  <w:lastRenderedPageBreak/>
              <w:t>Sport</w:t>
            </w:r>
          </w:p>
          <w:p w14:paraId="47CC48B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Izgradnja pomoćnog nogometnog igrališta;</w:t>
            </w:r>
          </w:p>
          <w:p w14:paraId="030E4C9B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rPr>
                <w:rFonts w:ascii="Times" w:hAnsi="Times" w:cs="Times"/>
                <w:i/>
                <w:iCs/>
                <w:color w:val="000000" w:themeColor="text1"/>
                <w:sz w:val="20"/>
                <w:szCs w:val="20"/>
              </w:rPr>
            </w:pPr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 xml:space="preserve">Izgradnja polivalentnog igrališta u naselju </w:t>
            </w:r>
            <w:proofErr w:type="spellStart"/>
            <w:r w:rsidRPr="00EC3049">
              <w:rPr>
                <w:rFonts w:ascii="Times" w:hAnsi="Times" w:cs="Times"/>
                <w:color w:val="000000" w:themeColor="text1"/>
                <w:sz w:val="20"/>
                <w:szCs w:val="20"/>
              </w:rPr>
              <w:t>Flengi</w:t>
            </w:r>
            <w:proofErr w:type="spellEnd"/>
          </w:p>
        </w:tc>
        <w:tc>
          <w:tcPr>
            <w:tcW w:w="921" w:type="pct"/>
          </w:tcPr>
          <w:p w14:paraId="569D8BA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5039275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5168EF6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D7741F7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Kontinuirano ulaganje u sportsku infrastrukturu i ponudu;</w:t>
            </w:r>
          </w:p>
          <w:p w14:paraId="132A8F5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2C940E3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Velik broj sportskih manifestacija – tenis, biciklizam, vaterpolo, triatlon, sportski ribolov…;</w:t>
            </w:r>
          </w:p>
          <w:p w14:paraId="5DCB2738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55AC789E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Velik broj udruga koje djeluju u području sporta – 51% svih aktivnih udruga na području Općine;</w:t>
            </w:r>
          </w:p>
          <w:p w14:paraId="549C271B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5950B42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41DD8B4A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6B356514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A73B03D" w14:textId="77777777" w:rsidR="00EC3049" w:rsidRPr="00EC3049" w:rsidRDefault="00EC3049" w:rsidP="008B7D7E">
            <w:pPr>
              <w:tabs>
                <w:tab w:val="left" w:pos="2772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103" w:type="pct"/>
          </w:tcPr>
          <w:p w14:paraId="433D1DA7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AA77580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25535D35" w14:textId="77777777" w:rsidR="00EC3049" w:rsidRPr="00EC3049" w:rsidRDefault="00EC3049" w:rsidP="008B7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A2B8C74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Nedostupnost sportskih sadržaja i infrastrukture stanovnicima izvan glavnog naselja Vrsar;</w:t>
            </w:r>
          </w:p>
          <w:p w14:paraId="43B7FB95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043B5AE0" w14:textId="77777777" w:rsidR="00EC3049" w:rsidRPr="00EC3049" w:rsidRDefault="00EC3049" w:rsidP="008B7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7419EB62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Nedostatak adekvatne sportske infrastrukture za bavljenje rekreativnim i amaterskim sportom za sve dobne skupine stanovništva. </w:t>
            </w:r>
          </w:p>
          <w:p w14:paraId="21680EA8" w14:textId="77777777" w:rsidR="00EC3049" w:rsidRPr="00EC3049" w:rsidRDefault="00EC3049" w:rsidP="008B7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</w:tc>
        <w:tc>
          <w:tcPr>
            <w:tcW w:w="1014" w:type="pct"/>
          </w:tcPr>
          <w:p w14:paraId="300706D8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189E4EB5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Poboljšanje i modernizacija opreme i sportske infrastrukture;</w:t>
            </w:r>
          </w:p>
          <w:p w14:paraId="0C3E3F1D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Sufinanciranje obnove i izgradnje iz EU fondova;</w:t>
            </w:r>
          </w:p>
          <w:p w14:paraId="4B07E858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Bolja inkluzija djece s teškoćama u razvoja; ; </w:t>
            </w:r>
          </w:p>
          <w:p w14:paraId="0969434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Provođenje energetske obnove i korištenja obnovljivih izvora energije na sportskim objektima;</w:t>
            </w:r>
          </w:p>
          <w:p w14:paraId="26469CF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Povećanje kvalitete života lokalnog stanovništva;</w:t>
            </w:r>
          </w:p>
          <w:p w14:paraId="7E005C9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Zadovoljstvo građana životom na području Općine. </w:t>
            </w:r>
          </w:p>
          <w:p w14:paraId="6EEDC54E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Unapređenje turističko-rekreativne ponude novim inovativnim sadržajima;</w:t>
            </w:r>
          </w:p>
        </w:tc>
        <w:tc>
          <w:tcPr>
            <w:tcW w:w="1001" w:type="pct"/>
          </w:tcPr>
          <w:p w14:paraId="32B72C42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829C19C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</w:p>
          <w:p w14:paraId="34F54B26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Nepredviđeni troškovi održavanja i izgradnje povezani s rastom cijena materijala;</w:t>
            </w:r>
          </w:p>
          <w:p w14:paraId="4150C39A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Produženje rokova izgradnje;</w:t>
            </w:r>
          </w:p>
          <w:p w14:paraId="526CB9C5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>Nedovoljno financiranje sporta iz županijskog i državnog proračuna;</w:t>
            </w:r>
          </w:p>
          <w:p w14:paraId="301F97B4" w14:textId="77777777" w:rsidR="00EC3049" w:rsidRPr="00EC3049" w:rsidRDefault="00EC3049" w:rsidP="008B7D7E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0"/>
                <w:szCs w:val="20"/>
              </w:rPr>
            </w:pPr>
            <w:r w:rsidRPr="00EC3049">
              <w:rPr>
                <w:rFonts w:ascii="Times" w:hAnsi="Times" w:cs="Times"/>
                <w:sz w:val="20"/>
                <w:szCs w:val="20"/>
              </w:rPr>
              <w:t xml:space="preserve">COVID-19. </w:t>
            </w:r>
          </w:p>
        </w:tc>
      </w:tr>
      <w:bookmarkEnd w:id="82"/>
    </w:tbl>
    <w:p w14:paraId="0C8E76EA" w14:textId="77777777" w:rsidR="001E6E28" w:rsidRDefault="001E6E28" w:rsidP="001E6E28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</w:rPr>
      </w:pPr>
    </w:p>
    <w:p w14:paraId="393041D1" w14:textId="0BE75F55" w:rsidR="001E6E28" w:rsidRDefault="001E6E28" w:rsidP="001E6E28">
      <w:pPr>
        <w:rPr>
          <w:lang w:eastAsia="hr-HR"/>
        </w:rPr>
      </w:pPr>
    </w:p>
    <w:p w14:paraId="4640ED83" w14:textId="4A51A490" w:rsidR="004C5374" w:rsidRDefault="004C5374" w:rsidP="001E6E28">
      <w:pPr>
        <w:rPr>
          <w:lang w:eastAsia="hr-HR"/>
        </w:rPr>
      </w:pPr>
    </w:p>
    <w:p w14:paraId="3922FA36" w14:textId="0DE5B18D" w:rsidR="004C5374" w:rsidRDefault="004C5374" w:rsidP="001E6E28">
      <w:pPr>
        <w:rPr>
          <w:lang w:eastAsia="hr-HR"/>
        </w:rPr>
      </w:pPr>
    </w:p>
    <w:p w14:paraId="3FD93016" w14:textId="0A1688DF" w:rsidR="004C5374" w:rsidRDefault="004C5374" w:rsidP="001E6E28">
      <w:pPr>
        <w:rPr>
          <w:lang w:eastAsia="hr-HR"/>
        </w:rPr>
      </w:pPr>
    </w:p>
    <w:p w14:paraId="1D8D946D" w14:textId="5B83E307" w:rsidR="004C5374" w:rsidRDefault="004C5374" w:rsidP="001E6E28">
      <w:pPr>
        <w:rPr>
          <w:lang w:eastAsia="hr-HR"/>
        </w:rPr>
      </w:pPr>
    </w:p>
    <w:p w14:paraId="6DA95DAE" w14:textId="766F3429" w:rsidR="004C5374" w:rsidRDefault="004C5374" w:rsidP="001E6E28">
      <w:pPr>
        <w:rPr>
          <w:lang w:eastAsia="hr-HR"/>
        </w:rPr>
      </w:pPr>
    </w:p>
    <w:p w14:paraId="23310919" w14:textId="2B36D5D5" w:rsidR="001B21E8" w:rsidRDefault="001B21E8" w:rsidP="001E6E28">
      <w:pPr>
        <w:rPr>
          <w:lang w:eastAsia="hr-HR"/>
        </w:rPr>
      </w:pPr>
    </w:p>
    <w:p w14:paraId="71B6065F" w14:textId="77777777" w:rsidR="001B21E8" w:rsidRDefault="001B21E8" w:rsidP="001E6E28">
      <w:pPr>
        <w:rPr>
          <w:lang w:eastAsia="hr-HR"/>
        </w:rPr>
      </w:pPr>
    </w:p>
    <w:p w14:paraId="118C5235" w14:textId="4F3A6C55" w:rsidR="004C5374" w:rsidRDefault="004C5374" w:rsidP="001E6E28">
      <w:pPr>
        <w:rPr>
          <w:lang w:eastAsia="hr-HR"/>
        </w:rPr>
      </w:pPr>
    </w:p>
    <w:p w14:paraId="0F5AD1BF" w14:textId="58DF8198" w:rsidR="004C5374" w:rsidRDefault="004C5374" w:rsidP="004C5374">
      <w:pPr>
        <w:pStyle w:val="Naslov1"/>
        <w:numPr>
          <w:ilvl w:val="0"/>
          <w:numId w:val="0"/>
        </w:numPr>
        <w:ind w:left="432" w:hanging="432"/>
        <w:rPr>
          <w:rFonts w:ascii="Times" w:hAnsi="Times" w:cs="Times"/>
          <w:lang w:eastAsia="hr-HR"/>
        </w:rPr>
      </w:pPr>
      <w:bookmarkStart w:id="83" w:name="_Toc92972205"/>
      <w:r w:rsidRPr="004C5374">
        <w:rPr>
          <w:rFonts w:ascii="Times" w:hAnsi="Times" w:cs="Times"/>
          <w:lang w:eastAsia="hr-HR"/>
        </w:rPr>
        <w:lastRenderedPageBreak/>
        <w:t>4. STRATEŠKI OKVIR – RAZVOJNE MJERE</w:t>
      </w:r>
      <w:bookmarkEnd w:id="83"/>
    </w:p>
    <w:p w14:paraId="319B07C5" w14:textId="284A4492" w:rsidR="00326864" w:rsidRPr="00326864" w:rsidRDefault="00326864" w:rsidP="00326864">
      <w:pPr>
        <w:shd w:val="clear" w:color="auto" w:fill="FFFFFF" w:themeFill="background1"/>
        <w:contextualSpacing/>
        <w:jc w:val="both"/>
        <w:rPr>
          <w:rFonts w:ascii="Times" w:eastAsiaTheme="minorHAnsi" w:hAnsi="Times" w:cs="Times"/>
          <w:color w:val="000000" w:themeColor="text1"/>
        </w:rPr>
      </w:pPr>
      <w:r w:rsidRPr="00326864">
        <w:rPr>
          <w:rFonts w:ascii="Times" w:eastAsiaTheme="minorHAnsi" w:hAnsi="Times" w:cs="Times"/>
          <w:color w:val="000000" w:themeColor="text1"/>
        </w:rPr>
        <w:t>Popis razvojnih mjera nalazi se u nastavku, a razvojni projekti definirani su u Prilogu 2.-Terminski, akcijski i financijski plan provedbe razvojnih projekata A liste i B liste potencijalnih projekata</w:t>
      </w:r>
    </w:p>
    <w:p w14:paraId="4C1849E1" w14:textId="77777777" w:rsidR="00326864" w:rsidRDefault="00326864" w:rsidP="00326864">
      <w:pPr>
        <w:shd w:val="clear" w:color="auto" w:fill="FFFFFF" w:themeFill="background1"/>
        <w:contextualSpacing/>
        <w:rPr>
          <w:rFonts w:ascii="Times" w:eastAsiaTheme="minorHAnsi" w:hAnsi="Times" w:cs="Times"/>
          <w:b/>
          <w:bCs/>
          <w:color w:val="FFFFFF" w:themeColor="background1"/>
        </w:rPr>
      </w:pPr>
    </w:p>
    <w:p w14:paraId="557142C2" w14:textId="55021624" w:rsidR="00336724" w:rsidRPr="00336724" w:rsidRDefault="00336724" w:rsidP="00326864">
      <w:pPr>
        <w:shd w:val="clear" w:color="auto" w:fill="538135" w:themeFill="accent6" w:themeFillShade="BF"/>
        <w:contextualSpacing/>
        <w:rPr>
          <w:rFonts w:ascii="Times" w:eastAsiaTheme="minorHAnsi" w:hAnsi="Times" w:cs="Times"/>
          <w:b/>
          <w:bCs/>
          <w:color w:val="FFFFFF" w:themeColor="background1"/>
        </w:rPr>
      </w:pPr>
      <w:r w:rsidRPr="00326864">
        <w:rPr>
          <w:rFonts w:ascii="Times" w:eastAsiaTheme="minorHAnsi" w:hAnsi="Times" w:cs="Times"/>
          <w:b/>
          <w:bCs/>
          <w:color w:val="FFFFFF" w:themeColor="background1"/>
        </w:rPr>
        <w:t xml:space="preserve">Mjera 1. </w:t>
      </w:r>
      <w:r w:rsidRPr="00336724">
        <w:rPr>
          <w:rFonts w:ascii="Times" w:eastAsiaTheme="minorHAnsi" w:hAnsi="Times" w:cs="Times"/>
          <w:b/>
          <w:bCs/>
          <w:color w:val="FFFFFF" w:themeColor="background1"/>
        </w:rPr>
        <w:t>Uređenje naselja i stanovanje</w:t>
      </w:r>
    </w:p>
    <w:p w14:paraId="751AEA95" w14:textId="19C69263" w:rsidR="00336724" w:rsidRPr="00336724" w:rsidRDefault="00336724" w:rsidP="00326864">
      <w:pPr>
        <w:shd w:val="clear" w:color="auto" w:fill="FFFFFF" w:themeFill="background1"/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053"/>
        <w:gridCol w:w="2123"/>
        <w:gridCol w:w="1566"/>
        <w:gridCol w:w="1566"/>
        <w:gridCol w:w="1708"/>
      </w:tblGrid>
      <w:tr w:rsidR="00336724" w:rsidRPr="00336724" w14:paraId="18EA04B4" w14:textId="77777777" w:rsidTr="00336724">
        <w:tc>
          <w:tcPr>
            <w:tcW w:w="2082" w:type="dxa"/>
            <w:shd w:val="clear" w:color="auto" w:fill="E2EFD9" w:themeFill="accent6" w:themeFillTint="33"/>
          </w:tcPr>
          <w:p w14:paraId="24A65BBA" w14:textId="0C834D40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</w:tc>
        <w:tc>
          <w:tcPr>
            <w:tcW w:w="2103" w:type="dxa"/>
            <w:shd w:val="clear" w:color="auto" w:fill="E2EFD9" w:themeFill="accent6" w:themeFillTint="33"/>
          </w:tcPr>
          <w:p w14:paraId="1D19C351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610" w:type="dxa"/>
            <w:shd w:val="clear" w:color="auto" w:fill="E2EFD9" w:themeFill="accent6" w:themeFillTint="33"/>
          </w:tcPr>
          <w:p w14:paraId="0066BE9D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610" w:type="dxa"/>
            <w:shd w:val="clear" w:color="auto" w:fill="E2EFD9" w:themeFill="accent6" w:themeFillTint="33"/>
          </w:tcPr>
          <w:p w14:paraId="00AB4BC1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4685DFDD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0920A47A" w14:textId="77777777" w:rsidTr="00336724">
        <w:tc>
          <w:tcPr>
            <w:tcW w:w="2082" w:type="dxa"/>
          </w:tcPr>
          <w:p w14:paraId="64C33D43" w14:textId="77777777" w:rsidR="00336724" w:rsidRPr="00336724" w:rsidRDefault="00336724" w:rsidP="00336724">
            <w:pPr>
              <w:numPr>
                <w:ilvl w:val="1"/>
                <w:numId w:val="30"/>
              </w:num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Unapređenje i energetska obnova objekata javne i stambene namjene</w:t>
            </w:r>
          </w:p>
          <w:p w14:paraId="3112254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2103" w:type="dxa"/>
          </w:tcPr>
          <w:p w14:paraId="202E05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javnih objekata na kojima je provedena energetska obnova</w:t>
            </w:r>
          </w:p>
          <w:p w14:paraId="209F0CC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0BA4EC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10" w:type="dxa"/>
          </w:tcPr>
          <w:p w14:paraId="566D781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610" w:type="dxa"/>
          </w:tcPr>
          <w:p w14:paraId="40A4187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657" w:type="dxa"/>
            <w:vMerge w:val="restart"/>
            <w:shd w:val="clear" w:color="auto" w:fill="auto"/>
          </w:tcPr>
          <w:p w14:paraId="724B637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133F56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15AE96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7B904F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000247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083AD9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6A6605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7CA572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87F191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EF3371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3963B9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A2701A270103</w:t>
            </w:r>
          </w:p>
          <w:p w14:paraId="6579B4F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A2701A270105</w:t>
            </w:r>
          </w:p>
        </w:tc>
      </w:tr>
      <w:tr w:rsidR="00336724" w:rsidRPr="00336724" w14:paraId="41A53EF4" w14:textId="77777777" w:rsidTr="00336724">
        <w:tc>
          <w:tcPr>
            <w:tcW w:w="2082" w:type="dxa"/>
          </w:tcPr>
          <w:p w14:paraId="4452A500" w14:textId="77777777" w:rsidR="00336724" w:rsidRPr="00336724" w:rsidRDefault="00336724" w:rsidP="00336724">
            <w:pPr>
              <w:numPr>
                <w:ilvl w:val="1"/>
                <w:numId w:val="30"/>
              </w:num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unapređivanje dostupnosti i kvalitete stanovanja</w:t>
            </w:r>
          </w:p>
        </w:tc>
        <w:tc>
          <w:tcPr>
            <w:tcW w:w="2103" w:type="dxa"/>
          </w:tcPr>
          <w:p w14:paraId="3190D22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izgrađenih/uređenih dječjih igrališta</w:t>
            </w:r>
          </w:p>
        </w:tc>
        <w:tc>
          <w:tcPr>
            <w:tcW w:w="1610" w:type="dxa"/>
          </w:tcPr>
          <w:p w14:paraId="1BDC1F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9 </w:t>
            </w:r>
          </w:p>
        </w:tc>
        <w:tc>
          <w:tcPr>
            <w:tcW w:w="1610" w:type="dxa"/>
          </w:tcPr>
          <w:p w14:paraId="66A213F7" w14:textId="77777777" w:rsidR="00336724" w:rsidRPr="00336724" w:rsidRDefault="00336724" w:rsidP="00336724">
            <w:pPr>
              <w:rPr>
                <w:rFonts w:ascii="Times" w:hAnsi="Times" w:cs="Times"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11 </w:t>
            </w:r>
          </w:p>
          <w:p w14:paraId="72E4DDA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  <w:shd w:val="clear" w:color="auto" w:fill="auto"/>
          </w:tcPr>
          <w:p w14:paraId="5118DB6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64B3227B" w14:textId="77777777" w:rsidTr="00336724">
        <w:tc>
          <w:tcPr>
            <w:tcW w:w="2082" w:type="dxa"/>
          </w:tcPr>
          <w:p w14:paraId="7B6CF63F" w14:textId="77777777" w:rsidR="00336724" w:rsidRPr="00336724" w:rsidRDefault="00336724" w:rsidP="00336724">
            <w:pPr>
              <w:numPr>
                <w:ilvl w:val="1"/>
                <w:numId w:val="30"/>
              </w:num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uređenje i opremanje s ciljem unapređivanja uvjeta za život u naseljima</w:t>
            </w:r>
          </w:p>
        </w:tc>
        <w:tc>
          <w:tcPr>
            <w:tcW w:w="2103" w:type="dxa"/>
          </w:tcPr>
          <w:p w14:paraId="1E2FC66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stambenih jedinica u vlasništvu JLP(R)S</w:t>
            </w:r>
          </w:p>
          <w:p w14:paraId="29DB06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286057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10" w:type="dxa"/>
          </w:tcPr>
          <w:p w14:paraId="7A8D516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610" w:type="dxa"/>
          </w:tcPr>
          <w:p w14:paraId="1A795AE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657" w:type="dxa"/>
            <w:vMerge/>
            <w:shd w:val="clear" w:color="auto" w:fill="auto"/>
          </w:tcPr>
          <w:p w14:paraId="3CA0178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5DF4F580" w14:textId="77777777" w:rsidTr="00336724">
        <w:tc>
          <w:tcPr>
            <w:tcW w:w="2082" w:type="dxa"/>
          </w:tcPr>
          <w:p w14:paraId="473EA85E" w14:textId="77777777" w:rsidR="00336724" w:rsidRPr="00336724" w:rsidRDefault="00336724" w:rsidP="00336724">
            <w:pPr>
              <w:numPr>
                <w:ilvl w:val="1"/>
                <w:numId w:val="30"/>
              </w:num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uređenje zelenih javnih površina i ulaganje u razvoj zelene infrastrukture u urbanim područjima</w:t>
            </w:r>
          </w:p>
        </w:tc>
        <w:tc>
          <w:tcPr>
            <w:tcW w:w="2103" w:type="dxa"/>
          </w:tcPr>
          <w:p w14:paraId="49CDF64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m2 adekvatno uređenih zelenih javnih površina, plaža i otoka</w:t>
            </w:r>
          </w:p>
        </w:tc>
        <w:tc>
          <w:tcPr>
            <w:tcW w:w="1610" w:type="dxa"/>
          </w:tcPr>
          <w:p w14:paraId="7D6D598E" w14:textId="2087F2C1" w:rsidR="00336724" w:rsidRPr="00336724" w:rsidRDefault="00336724" w:rsidP="00336724">
            <w:pPr>
              <w:rPr>
                <w:rFonts w:ascii="Times" w:hAnsi="Times" w:cs="Times"/>
                <w:b/>
                <w:vertAlign w:val="superscript"/>
              </w:rPr>
            </w:pPr>
            <w:r w:rsidRPr="00336724">
              <w:rPr>
                <w:rFonts w:ascii="Times" w:hAnsi="Times" w:cs="Times"/>
                <w:b/>
              </w:rPr>
              <w:t xml:space="preserve">114.000,00 </w:t>
            </w:r>
          </w:p>
        </w:tc>
        <w:tc>
          <w:tcPr>
            <w:tcW w:w="1610" w:type="dxa"/>
          </w:tcPr>
          <w:p w14:paraId="67118808" w14:textId="212B8A86" w:rsidR="00336724" w:rsidRPr="00336724" w:rsidRDefault="00336724" w:rsidP="00336724">
            <w:pPr>
              <w:rPr>
                <w:rFonts w:ascii="Times" w:hAnsi="Times" w:cs="Times"/>
                <w:b/>
                <w:vertAlign w:val="superscript"/>
              </w:rPr>
            </w:pPr>
            <w:r w:rsidRPr="00336724">
              <w:rPr>
                <w:rFonts w:ascii="Times" w:hAnsi="Times" w:cs="Times"/>
                <w:b/>
              </w:rPr>
              <w:t xml:space="preserve">114.000,00 </w:t>
            </w:r>
          </w:p>
        </w:tc>
        <w:tc>
          <w:tcPr>
            <w:tcW w:w="1657" w:type="dxa"/>
            <w:vMerge/>
            <w:shd w:val="clear" w:color="auto" w:fill="auto"/>
          </w:tcPr>
          <w:p w14:paraId="269C870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197B272A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p w14:paraId="249A2CCF" w14:textId="6050229B" w:rsidR="00336724" w:rsidRPr="00336724" w:rsidRDefault="00336724" w:rsidP="00336724">
      <w:pPr>
        <w:shd w:val="clear" w:color="auto" w:fill="538135" w:themeFill="accent6" w:themeFillShade="BF"/>
        <w:contextualSpacing/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2. </w:t>
      </w:r>
      <w:r w:rsidRPr="00336724">
        <w:rPr>
          <w:rFonts w:ascii="Times" w:eastAsiaTheme="minorHAnsi" w:hAnsi="Times" w:cs="Times"/>
          <w:b/>
          <w:bCs/>
          <w:color w:val="FFFFFF" w:themeColor="background1"/>
        </w:rPr>
        <w:t>Prostorno i urbanističko planiranje</w:t>
      </w:r>
    </w:p>
    <w:p w14:paraId="5C3A1300" w14:textId="1749B7CC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684"/>
        <w:gridCol w:w="2612"/>
        <w:gridCol w:w="1506"/>
        <w:gridCol w:w="1506"/>
        <w:gridCol w:w="1708"/>
      </w:tblGrid>
      <w:tr w:rsidR="008E5CA1" w:rsidRPr="00336724" w14:paraId="3372715F" w14:textId="77777777" w:rsidTr="00336724">
        <w:tc>
          <w:tcPr>
            <w:tcW w:w="2180" w:type="dxa"/>
            <w:shd w:val="clear" w:color="auto" w:fill="E2EFD9" w:themeFill="accent6" w:themeFillTint="33"/>
          </w:tcPr>
          <w:p w14:paraId="3AF7C496" w14:textId="7B4E437C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</w:tc>
        <w:tc>
          <w:tcPr>
            <w:tcW w:w="1826" w:type="dxa"/>
            <w:shd w:val="clear" w:color="auto" w:fill="E2EFD9" w:themeFill="accent6" w:themeFillTint="33"/>
          </w:tcPr>
          <w:p w14:paraId="4E3D834F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809" w:type="dxa"/>
            <w:shd w:val="clear" w:color="auto" w:fill="E2EFD9" w:themeFill="accent6" w:themeFillTint="33"/>
          </w:tcPr>
          <w:p w14:paraId="28E35F38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809" w:type="dxa"/>
            <w:shd w:val="clear" w:color="auto" w:fill="E2EFD9" w:themeFill="accent6" w:themeFillTint="33"/>
          </w:tcPr>
          <w:p w14:paraId="35C8A1F0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438" w:type="dxa"/>
            <w:shd w:val="clear" w:color="auto" w:fill="E2EFD9" w:themeFill="accent6" w:themeFillTint="33"/>
          </w:tcPr>
          <w:p w14:paraId="6CF94FAC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34F35123" w14:textId="77777777" w:rsidTr="00336724">
        <w:tc>
          <w:tcPr>
            <w:tcW w:w="2180" w:type="dxa"/>
          </w:tcPr>
          <w:p w14:paraId="487414F7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bookmarkStart w:id="84" w:name="_Hlk86056366"/>
            <w:r w:rsidRPr="00336724">
              <w:rPr>
                <w:rFonts w:ascii="Times" w:hAnsi="Times" w:cs="Times"/>
              </w:rPr>
              <w:t>2.1. aktivnosti vezane za prostorno planiranje</w:t>
            </w:r>
          </w:p>
        </w:tc>
        <w:tc>
          <w:tcPr>
            <w:tcW w:w="1826" w:type="dxa"/>
          </w:tcPr>
          <w:p w14:paraId="28551E3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izrađenih dokumenata prostornog/urbanističkog planiranja</w:t>
            </w:r>
          </w:p>
          <w:p w14:paraId="6474558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E02156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Izmjena dokumenata prostornog/urbanističkog planiranja</w:t>
            </w:r>
          </w:p>
          <w:p w14:paraId="10FCDA5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F50994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2157E6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>Stavljanje izvan snage dokumenata prostornog/urbanističkog planiranja</w:t>
            </w:r>
          </w:p>
          <w:p w14:paraId="6D9E288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809" w:type="dxa"/>
          </w:tcPr>
          <w:p w14:paraId="678696D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>13</w:t>
            </w:r>
          </w:p>
          <w:p w14:paraId="3155AC6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EC4577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D5B6A5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70B286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218E17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8F407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55A9F19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3A5590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95596C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386D29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649094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>0</w:t>
            </w:r>
          </w:p>
        </w:tc>
        <w:tc>
          <w:tcPr>
            <w:tcW w:w="1809" w:type="dxa"/>
          </w:tcPr>
          <w:p w14:paraId="6AF695C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>17</w:t>
            </w:r>
          </w:p>
          <w:p w14:paraId="10DCE62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57677E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CE2BDE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19CDAE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985C2E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B92F79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</w:t>
            </w:r>
          </w:p>
          <w:p w14:paraId="4031A71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BE2DBA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911F43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0D25AD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F4A04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>4</w:t>
            </w:r>
          </w:p>
        </w:tc>
        <w:tc>
          <w:tcPr>
            <w:tcW w:w="1438" w:type="dxa"/>
          </w:tcPr>
          <w:p w14:paraId="03B6D0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75F905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83083A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837DD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238B7E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A3001K300101</w:t>
            </w:r>
          </w:p>
        </w:tc>
      </w:tr>
      <w:bookmarkEnd w:id="84"/>
    </w:tbl>
    <w:p w14:paraId="757C851A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p w14:paraId="450B2B09" w14:textId="6F399526" w:rsidR="00336724" w:rsidRPr="00336724" w:rsidRDefault="008E5CA1" w:rsidP="00A7617E">
      <w:pPr>
        <w:shd w:val="clear" w:color="auto" w:fill="538135" w:themeFill="accent6" w:themeFillShade="BF"/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3.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 xml:space="preserve"> Komunalno gospodarstvo</w:t>
      </w:r>
    </w:p>
    <w:p w14:paraId="587EC405" w14:textId="6E316C3A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25"/>
        <w:gridCol w:w="1725"/>
        <w:gridCol w:w="1729"/>
        <w:gridCol w:w="1729"/>
        <w:gridCol w:w="1708"/>
      </w:tblGrid>
      <w:tr w:rsidR="008E5CA1" w:rsidRPr="00336724" w14:paraId="703B3017" w14:textId="77777777" w:rsidTr="00A7617E">
        <w:tc>
          <w:tcPr>
            <w:tcW w:w="2154" w:type="dxa"/>
            <w:shd w:val="clear" w:color="auto" w:fill="E2EFD9" w:themeFill="accent6" w:themeFillTint="33"/>
          </w:tcPr>
          <w:p w14:paraId="1E532BB3" w14:textId="027A3D94" w:rsid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214ED8D5" w14:textId="77777777" w:rsidR="00A7617E" w:rsidRDefault="00A7617E" w:rsidP="00A7617E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1232E629" w14:textId="77C024C0" w:rsidR="00A7617E" w:rsidRPr="00336724" w:rsidRDefault="00A7617E" w:rsidP="00A7617E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31" w:type="dxa"/>
            <w:shd w:val="clear" w:color="auto" w:fill="E2EFD9" w:themeFill="accent6" w:themeFillTint="33"/>
          </w:tcPr>
          <w:p w14:paraId="45B46D6A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60" w:type="dxa"/>
            <w:shd w:val="clear" w:color="auto" w:fill="E2EFD9" w:themeFill="accent6" w:themeFillTint="33"/>
          </w:tcPr>
          <w:p w14:paraId="35D65007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60" w:type="dxa"/>
            <w:shd w:val="clear" w:color="auto" w:fill="E2EFD9" w:themeFill="accent6" w:themeFillTint="33"/>
          </w:tcPr>
          <w:p w14:paraId="79C8F22F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2CFFE684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50323665" w14:textId="77777777" w:rsidTr="00A7617E">
        <w:tc>
          <w:tcPr>
            <w:tcW w:w="2154" w:type="dxa"/>
          </w:tcPr>
          <w:p w14:paraId="29B0CFE7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3.1. održavanje javnih površina</w:t>
            </w:r>
          </w:p>
        </w:tc>
        <w:tc>
          <w:tcPr>
            <w:tcW w:w="1731" w:type="dxa"/>
          </w:tcPr>
          <w:p w14:paraId="7F2499F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vertAlign w:val="superscript"/>
              </w:rPr>
            </w:pPr>
            <w:r w:rsidRPr="00336724">
              <w:rPr>
                <w:rFonts w:ascii="Times" w:hAnsi="Times" w:cs="Times"/>
                <w:b/>
                <w:bCs/>
              </w:rPr>
              <w:t>održavane javne površine u m</w:t>
            </w:r>
            <w:r w:rsidRPr="00336724">
              <w:rPr>
                <w:rFonts w:ascii="Times" w:hAnsi="Times" w:cs="Times"/>
                <w:b/>
                <w:bCs/>
                <w:vertAlign w:val="superscript"/>
              </w:rPr>
              <w:t>2</w:t>
            </w:r>
          </w:p>
        </w:tc>
        <w:tc>
          <w:tcPr>
            <w:tcW w:w="1760" w:type="dxa"/>
          </w:tcPr>
          <w:p w14:paraId="3A33C31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285078</w:t>
            </w:r>
          </w:p>
        </w:tc>
        <w:tc>
          <w:tcPr>
            <w:tcW w:w="1760" w:type="dxa"/>
          </w:tcPr>
          <w:p w14:paraId="6ED131D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285078 </w:t>
            </w:r>
          </w:p>
        </w:tc>
        <w:tc>
          <w:tcPr>
            <w:tcW w:w="1657" w:type="dxa"/>
            <w:vMerge w:val="restart"/>
          </w:tcPr>
          <w:p w14:paraId="6A71B3B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708265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EB457B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795B51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551E4D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1C4D4A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71E447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35352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7446A7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A27 2701A270102</w:t>
            </w:r>
          </w:p>
          <w:p w14:paraId="16B6110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A28 2803K280301</w:t>
            </w:r>
          </w:p>
          <w:p w14:paraId="61B82EA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A28 2803K280303</w:t>
            </w:r>
          </w:p>
          <w:p w14:paraId="71E2B93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A28 2806K280601</w:t>
            </w:r>
          </w:p>
          <w:p w14:paraId="21E7AF0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537C9A4B" w14:textId="77777777" w:rsidTr="00A7617E">
        <w:tc>
          <w:tcPr>
            <w:tcW w:w="2154" w:type="dxa"/>
          </w:tcPr>
          <w:p w14:paraId="315DA9E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3.2. razvoj i unapređenje različitih infrastrukturnih sustava</w:t>
            </w:r>
          </w:p>
        </w:tc>
        <w:tc>
          <w:tcPr>
            <w:tcW w:w="1731" w:type="dxa"/>
          </w:tcPr>
          <w:p w14:paraId="714B6A9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izgrađene vodovodne infrastrukture</w:t>
            </w:r>
          </w:p>
          <w:p w14:paraId="7544153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FEFB9F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izgrađene infrastrukture odvodnje</w:t>
            </w:r>
          </w:p>
          <w:p w14:paraId="3ABE663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5632C6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priključenih na vodovodnu mrežu</w:t>
            </w:r>
          </w:p>
          <w:p w14:paraId="38AA89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1694A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priključenih na kanalizacijsku mrežu</w:t>
            </w:r>
          </w:p>
          <w:p w14:paraId="3F6515B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3FE09C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kućanstava kojima je omogućen pristup širokopojasnoj mreži</w:t>
            </w:r>
          </w:p>
        </w:tc>
        <w:tc>
          <w:tcPr>
            <w:tcW w:w="1760" w:type="dxa"/>
          </w:tcPr>
          <w:p w14:paraId="63C930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85063C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33,5 </w:t>
            </w:r>
          </w:p>
          <w:p w14:paraId="7F10B1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E85678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1EE239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67B5931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23,13 </w:t>
            </w:r>
          </w:p>
          <w:p w14:paraId="3BD8510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4A9C04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2F414C5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71B620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08C830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1742 </w:t>
            </w:r>
          </w:p>
          <w:p w14:paraId="598A9CE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5B1EDC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05FCF84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54CD08E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58DBEC6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1301</w:t>
            </w:r>
          </w:p>
          <w:p w14:paraId="0808D46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5C95AF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8B3B6F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17FA1B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86AA2F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</w:tc>
        <w:tc>
          <w:tcPr>
            <w:tcW w:w="1760" w:type="dxa"/>
          </w:tcPr>
          <w:p w14:paraId="5DFBE4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236AC6F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33,5</w:t>
            </w:r>
          </w:p>
          <w:p w14:paraId="52608FF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5D7F7EB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F2E4FE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2EBD68E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bookmarkStart w:id="85" w:name="_Hlk86056896"/>
            <w:r w:rsidRPr="00336724">
              <w:rPr>
                <w:rFonts w:ascii="Times" w:hAnsi="Times" w:cs="Times"/>
                <w:b/>
                <w:bCs/>
              </w:rPr>
              <w:t xml:space="preserve">32,53 </w:t>
            </w:r>
            <w:bookmarkEnd w:id="85"/>
          </w:p>
          <w:p w14:paraId="336E41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7C484D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28483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967AE0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98C8EB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1742 </w:t>
            </w:r>
          </w:p>
          <w:p w14:paraId="204C27ED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FF0000"/>
              </w:rPr>
            </w:pPr>
          </w:p>
          <w:p w14:paraId="24A464F9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FF0000"/>
              </w:rPr>
            </w:pPr>
          </w:p>
          <w:p w14:paraId="51C26EEF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FF0000"/>
              </w:rPr>
            </w:pPr>
          </w:p>
          <w:p w14:paraId="2B26B5C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071906F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1528 </w:t>
            </w:r>
          </w:p>
          <w:p w14:paraId="662CD98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61A1881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0CEF1D8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4C4D3E0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4A50846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500</w:t>
            </w:r>
          </w:p>
          <w:p w14:paraId="0DF44DA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054625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</w:tc>
        <w:tc>
          <w:tcPr>
            <w:tcW w:w="1657" w:type="dxa"/>
            <w:vMerge/>
          </w:tcPr>
          <w:p w14:paraId="704CF5B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46136B1A" w14:textId="77777777" w:rsidTr="00A7617E">
        <w:tc>
          <w:tcPr>
            <w:tcW w:w="2154" w:type="dxa"/>
          </w:tcPr>
          <w:p w14:paraId="6E381D77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3.3. unapređenje javnih površina kroz ulaganje u infrastrukturu</w:t>
            </w:r>
          </w:p>
        </w:tc>
        <w:tc>
          <w:tcPr>
            <w:tcW w:w="1731" w:type="dxa"/>
          </w:tcPr>
          <w:p w14:paraId="79CF3F7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energetski efikasnih rasvjetnih tijela</w:t>
            </w:r>
          </w:p>
          <w:p w14:paraId="1EC36F8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A9B900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60" w:type="dxa"/>
          </w:tcPr>
          <w:p w14:paraId="4CF01BAD" w14:textId="77777777" w:rsidR="00336724" w:rsidRPr="00336724" w:rsidRDefault="00336724" w:rsidP="00336724">
            <w:pPr>
              <w:rPr>
                <w:rFonts w:ascii="Times" w:hAnsi="Times" w:cs="Times"/>
                <w:b/>
              </w:rPr>
            </w:pPr>
            <w:r w:rsidRPr="00336724">
              <w:rPr>
                <w:rFonts w:ascii="Times" w:hAnsi="Times" w:cs="Times"/>
                <w:b/>
              </w:rPr>
              <w:t>155</w:t>
            </w:r>
          </w:p>
          <w:p w14:paraId="3262A739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0DB5F45A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186BCE7B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7ADCF77B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0A0F2FB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60" w:type="dxa"/>
          </w:tcPr>
          <w:p w14:paraId="03A6F121" w14:textId="77777777" w:rsidR="00336724" w:rsidRPr="00336724" w:rsidRDefault="00336724" w:rsidP="00336724">
            <w:pPr>
              <w:rPr>
                <w:rFonts w:ascii="Times" w:hAnsi="Times" w:cs="Times"/>
                <w:b/>
              </w:rPr>
            </w:pPr>
            <w:r w:rsidRPr="00336724">
              <w:rPr>
                <w:rFonts w:ascii="Times" w:hAnsi="Times" w:cs="Times"/>
                <w:b/>
              </w:rPr>
              <w:t>788</w:t>
            </w:r>
          </w:p>
          <w:p w14:paraId="367D2A73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7AD23EBD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6EBDC501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013BAA62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30A0"/>
              </w:rPr>
            </w:pPr>
          </w:p>
          <w:p w14:paraId="69041E2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</w:tcPr>
          <w:p w14:paraId="5E06CDD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72008E8C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  <w:color w:val="FFFFFF" w:themeColor="background1"/>
        </w:rPr>
      </w:pPr>
    </w:p>
    <w:p w14:paraId="1A69835A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  <w:color w:val="FFFFFF" w:themeColor="background1"/>
        </w:rPr>
      </w:pPr>
    </w:p>
    <w:p w14:paraId="5CE0DC26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  <w:color w:val="FFFFFF" w:themeColor="background1"/>
        </w:rPr>
      </w:pPr>
    </w:p>
    <w:p w14:paraId="48343BCE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  <w:color w:val="FFFFFF" w:themeColor="background1"/>
        </w:rPr>
      </w:pPr>
    </w:p>
    <w:p w14:paraId="16E7383D" w14:textId="399602D4" w:rsidR="00336724" w:rsidRPr="00336724" w:rsidRDefault="008E5CA1" w:rsidP="00A7617E">
      <w:pPr>
        <w:shd w:val="clear" w:color="auto" w:fill="538135" w:themeFill="accent6" w:themeFillShade="BF"/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lastRenderedPageBreak/>
        <w:t xml:space="preserve">Mjera 4.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Odgoj i obrazovanje</w:t>
      </w:r>
    </w:p>
    <w:p w14:paraId="3F652CF0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  <w:color w:val="FFFFFF" w:themeColor="background1"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03"/>
        <w:gridCol w:w="1781"/>
        <w:gridCol w:w="1712"/>
        <w:gridCol w:w="1712"/>
        <w:gridCol w:w="1708"/>
      </w:tblGrid>
      <w:tr w:rsidR="002342A8" w:rsidRPr="00336724" w14:paraId="682D199A" w14:textId="77777777" w:rsidTr="002342A8">
        <w:tc>
          <w:tcPr>
            <w:tcW w:w="2152" w:type="dxa"/>
            <w:shd w:val="clear" w:color="auto" w:fill="E2EFD9" w:themeFill="accent6" w:themeFillTint="33"/>
          </w:tcPr>
          <w:p w14:paraId="2779D68B" w14:textId="580A6374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</w:tc>
        <w:tc>
          <w:tcPr>
            <w:tcW w:w="1747" w:type="dxa"/>
            <w:shd w:val="clear" w:color="auto" w:fill="E2EFD9" w:themeFill="accent6" w:themeFillTint="33"/>
          </w:tcPr>
          <w:p w14:paraId="082866CB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53" w:type="dxa"/>
            <w:shd w:val="clear" w:color="auto" w:fill="E2EFD9" w:themeFill="accent6" w:themeFillTint="33"/>
          </w:tcPr>
          <w:p w14:paraId="10FC3A7D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53" w:type="dxa"/>
            <w:shd w:val="clear" w:color="auto" w:fill="E2EFD9" w:themeFill="accent6" w:themeFillTint="33"/>
          </w:tcPr>
          <w:p w14:paraId="375C7E7D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726D5A46" w14:textId="77777777" w:rsidR="00336724" w:rsidRPr="00336724" w:rsidRDefault="00336724" w:rsidP="00A7617E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8E5CA1" w:rsidRPr="00336724" w14:paraId="3A94A984" w14:textId="77777777" w:rsidTr="002342A8">
        <w:tc>
          <w:tcPr>
            <w:tcW w:w="2152" w:type="dxa"/>
          </w:tcPr>
          <w:p w14:paraId="253C119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4.1. modernizacija i unapređenje obrazovne infrastrukture</w:t>
            </w:r>
          </w:p>
        </w:tc>
        <w:tc>
          <w:tcPr>
            <w:tcW w:w="1747" w:type="dxa"/>
          </w:tcPr>
          <w:p w14:paraId="0C7CD11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B6E080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rekonstruiranih/ adaptiranih objekata odgojno-obrazovnih ustanova</w:t>
            </w:r>
          </w:p>
          <w:p w14:paraId="373759A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17806D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novo opremljenih objekata odgojno-obrazovnih ustanova</w:t>
            </w:r>
          </w:p>
          <w:p w14:paraId="54ABE49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53" w:type="dxa"/>
          </w:tcPr>
          <w:p w14:paraId="616C3C7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0582DA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1DCD8C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30762EF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F4117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E4FFA3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D3F225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A144D8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7EEEE3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4347F7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D0B559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56DE8B6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29674D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10E0D9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53" w:type="dxa"/>
          </w:tcPr>
          <w:p w14:paraId="232C226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F30033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F800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 </w:t>
            </w:r>
          </w:p>
          <w:p w14:paraId="0846EF6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45A8A8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80FD3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F7DF15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DA0FE8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450A1E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45F411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5507E5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5C0BED4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 w:val="restart"/>
          </w:tcPr>
          <w:p w14:paraId="5099B70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410186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886225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CDFDFB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39611E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38803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59C710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DA94E0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323EBC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4197E8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117A1D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2A9643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7757B8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110A7B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6FEB77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A2201A220101</w:t>
            </w:r>
          </w:p>
          <w:p w14:paraId="14D18C6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A2201A220102</w:t>
            </w:r>
          </w:p>
          <w:p w14:paraId="46031C8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A2201A220103</w:t>
            </w:r>
          </w:p>
          <w:p w14:paraId="006A8F9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A2201A220104</w:t>
            </w:r>
          </w:p>
          <w:p w14:paraId="131227F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A2501A250107</w:t>
            </w:r>
          </w:p>
        </w:tc>
      </w:tr>
      <w:tr w:rsidR="008E5CA1" w:rsidRPr="00336724" w14:paraId="48F46AE0" w14:textId="77777777" w:rsidTr="002342A8">
        <w:tc>
          <w:tcPr>
            <w:tcW w:w="2152" w:type="dxa"/>
          </w:tcPr>
          <w:p w14:paraId="7438106B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4.2. redovna djelatnost osnovnih škola</w:t>
            </w:r>
          </w:p>
        </w:tc>
        <w:tc>
          <w:tcPr>
            <w:tcW w:w="1747" w:type="dxa"/>
          </w:tcPr>
          <w:p w14:paraId="25DACAC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učenika</w:t>
            </w:r>
          </w:p>
          <w:p w14:paraId="55A1784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E9002A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razrednih odjeljenja</w:t>
            </w:r>
          </w:p>
          <w:p w14:paraId="65C37A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7357CB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53" w:type="dxa"/>
          </w:tcPr>
          <w:p w14:paraId="79FEF47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254</w:t>
            </w:r>
          </w:p>
          <w:p w14:paraId="44F54D9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1AED4C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B269DB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37DDFE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14</w:t>
            </w:r>
          </w:p>
        </w:tc>
        <w:tc>
          <w:tcPr>
            <w:tcW w:w="1753" w:type="dxa"/>
          </w:tcPr>
          <w:p w14:paraId="5F0494E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270</w:t>
            </w:r>
          </w:p>
          <w:p w14:paraId="4DD28F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21C8E96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33B00D0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03EFDCB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16</w:t>
            </w:r>
          </w:p>
        </w:tc>
        <w:tc>
          <w:tcPr>
            <w:tcW w:w="1657" w:type="dxa"/>
            <w:vMerge/>
          </w:tcPr>
          <w:p w14:paraId="23F3544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8E5CA1" w:rsidRPr="00336724" w14:paraId="04CA65B0" w14:textId="77777777" w:rsidTr="002342A8">
        <w:tc>
          <w:tcPr>
            <w:tcW w:w="2152" w:type="dxa"/>
          </w:tcPr>
          <w:p w14:paraId="63B4F9B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4.3. Subvencije i stipendije u obrazovanju</w:t>
            </w:r>
          </w:p>
          <w:p w14:paraId="30DD330E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30FC7BCD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6126278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0FC7983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77279A4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5573C6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3EB56A1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50B3444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084E33EE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3B2ADB6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76308D48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3FA8F533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FD36AA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7CB0AE83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2123C9D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7503B08B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</w:tc>
        <w:tc>
          <w:tcPr>
            <w:tcW w:w="1747" w:type="dxa"/>
          </w:tcPr>
          <w:p w14:paraId="2998CA7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učenika koji primaju subvencije za prijevoz</w:t>
            </w:r>
          </w:p>
          <w:p w14:paraId="659C2EB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3B9FE0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broj učenika koji primaju subvencije za prehranu </w:t>
            </w:r>
          </w:p>
          <w:p w14:paraId="01520AB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371B13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učenika koji primaju subvencije za smještaj u učeničkim domovima</w:t>
            </w:r>
          </w:p>
          <w:p w14:paraId="7BA9A28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5CC851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21A5C7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broj stipendista – učenika </w:t>
            </w:r>
          </w:p>
          <w:p w14:paraId="4859C89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770819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  <w:r w:rsidRPr="00336724">
              <w:rPr>
                <w:rFonts w:ascii="Times" w:hAnsi="Times" w:cs="Times"/>
                <w:b/>
                <w:bCs/>
              </w:rPr>
              <w:t>broj stipendista -  studenata</w:t>
            </w:r>
          </w:p>
        </w:tc>
        <w:tc>
          <w:tcPr>
            <w:tcW w:w="1753" w:type="dxa"/>
          </w:tcPr>
          <w:p w14:paraId="7228C56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44</w:t>
            </w:r>
          </w:p>
          <w:p w14:paraId="21295C0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ABB61B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1A06AA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228FD0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97F1C3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30</w:t>
            </w:r>
          </w:p>
          <w:p w14:paraId="6C6AC9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7C0BA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7B5C3D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327482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508D93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81D7E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73450A0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9F204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5A5834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AA2BE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06454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402FE1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521F8B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39</w:t>
            </w:r>
          </w:p>
          <w:p w14:paraId="434F4F0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497DBD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0D9C38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40</w:t>
            </w:r>
          </w:p>
          <w:p w14:paraId="33592E0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53" w:type="dxa"/>
          </w:tcPr>
          <w:p w14:paraId="7F46BE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50</w:t>
            </w:r>
          </w:p>
          <w:p w14:paraId="58106BD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90527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5BF21B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07DE33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8829E7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30</w:t>
            </w:r>
          </w:p>
          <w:p w14:paraId="7606A4E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7F22CE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0B1903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6F6FA1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BE4B88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087855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</w:t>
            </w:r>
          </w:p>
          <w:p w14:paraId="1A12DE8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0EEBF6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23273C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490F94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8B7098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0F574D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676E1F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42</w:t>
            </w:r>
          </w:p>
          <w:p w14:paraId="69C7561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3E5AE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632A37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44</w:t>
            </w:r>
          </w:p>
          <w:p w14:paraId="4FB4F71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</w:tcPr>
          <w:p w14:paraId="6C794EA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8E5CA1" w:rsidRPr="00336724" w14:paraId="5DADFDA2" w14:textId="77777777" w:rsidTr="002342A8">
        <w:tc>
          <w:tcPr>
            <w:tcW w:w="2152" w:type="dxa"/>
          </w:tcPr>
          <w:p w14:paraId="63ABB35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lastRenderedPageBreak/>
              <w:t>4.4. Škola kiparstva</w:t>
            </w:r>
          </w:p>
        </w:tc>
        <w:tc>
          <w:tcPr>
            <w:tcW w:w="1747" w:type="dxa"/>
          </w:tcPr>
          <w:p w14:paraId="4D0B85A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polaznika kiparske škole godišnje</w:t>
            </w:r>
          </w:p>
          <w:p w14:paraId="4E13B70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53" w:type="dxa"/>
          </w:tcPr>
          <w:p w14:paraId="6561737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</w:t>
            </w:r>
          </w:p>
        </w:tc>
        <w:tc>
          <w:tcPr>
            <w:tcW w:w="1753" w:type="dxa"/>
          </w:tcPr>
          <w:p w14:paraId="66967F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6</w:t>
            </w:r>
          </w:p>
        </w:tc>
        <w:tc>
          <w:tcPr>
            <w:tcW w:w="1657" w:type="dxa"/>
          </w:tcPr>
          <w:p w14:paraId="36970C7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A232301</w:t>
            </w:r>
          </w:p>
          <w:p w14:paraId="5BC6336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A230102</w:t>
            </w:r>
          </w:p>
        </w:tc>
      </w:tr>
    </w:tbl>
    <w:p w14:paraId="76E8112E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3FE8100A" w14:textId="2A500E3C" w:rsidR="00336724" w:rsidRPr="00336724" w:rsidRDefault="008E5CA1" w:rsidP="002342A8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5.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Briga o djeci</w:t>
      </w:r>
    </w:p>
    <w:p w14:paraId="44BC3310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16"/>
        <w:gridCol w:w="1722"/>
        <w:gridCol w:w="1735"/>
        <w:gridCol w:w="1735"/>
        <w:gridCol w:w="1708"/>
      </w:tblGrid>
      <w:tr w:rsidR="008E5CA1" w:rsidRPr="00336724" w14:paraId="04937545" w14:textId="77777777" w:rsidTr="008E5CA1">
        <w:tc>
          <w:tcPr>
            <w:tcW w:w="2156" w:type="dxa"/>
            <w:shd w:val="clear" w:color="auto" w:fill="E2EFD9" w:themeFill="accent6" w:themeFillTint="33"/>
          </w:tcPr>
          <w:p w14:paraId="5BBEAAB8" w14:textId="2C402941" w:rsidR="00336724" w:rsidRDefault="00336724" w:rsidP="002342A8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1E133EB8" w14:textId="77777777" w:rsidR="002342A8" w:rsidRDefault="002342A8" w:rsidP="002342A8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02FFC814" w14:textId="3CA842B0" w:rsidR="002342A8" w:rsidRPr="00336724" w:rsidRDefault="002342A8" w:rsidP="002342A8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27" w:type="dxa"/>
            <w:shd w:val="clear" w:color="auto" w:fill="E2EFD9" w:themeFill="accent6" w:themeFillTint="33"/>
          </w:tcPr>
          <w:p w14:paraId="29AB63E2" w14:textId="77777777" w:rsidR="00336724" w:rsidRPr="00336724" w:rsidRDefault="00336724" w:rsidP="002342A8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61" w:type="dxa"/>
            <w:shd w:val="clear" w:color="auto" w:fill="E2EFD9" w:themeFill="accent6" w:themeFillTint="33"/>
          </w:tcPr>
          <w:p w14:paraId="2F23ACEC" w14:textId="77777777" w:rsidR="00336724" w:rsidRPr="00336724" w:rsidRDefault="00336724" w:rsidP="002342A8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61" w:type="dxa"/>
            <w:shd w:val="clear" w:color="auto" w:fill="E2EFD9" w:themeFill="accent6" w:themeFillTint="33"/>
          </w:tcPr>
          <w:p w14:paraId="06AD9FB9" w14:textId="77777777" w:rsidR="00336724" w:rsidRPr="00336724" w:rsidRDefault="00336724" w:rsidP="002342A8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4DD52258" w14:textId="77777777" w:rsidR="00336724" w:rsidRPr="00336724" w:rsidRDefault="00336724" w:rsidP="002342A8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4AEDBC13" w14:textId="77777777" w:rsidTr="008E5CA1">
        <w:tc>
          <w:tcPr>
            <w:tcW w:w="2156" w:type="dxa"/>
          </w:tcPr>
          <w:p w14:paraId="28068FBD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5.1. Redovna djelatnost vrtića</w:t>
            </w:r>
          </w:p>
        </w:tc>
        <w:tc>
          <w:tcPr>
            <w:tcW w:w="1727" w:type="dxa"/>
          </w:tcPr>
          <w:p w14:paraId="1EC51DE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upisane djece</w:t>
            </w:r>
          </w:p>
          <w:p w14:paraId="0B19E5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B9518A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broj </w:t>
            </w:r>
          </w:p>
          <w:p w14:paraId="21E044D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novoupisane djece godišnje</w:t>
            </w:r>
          </w:p>
        </w:tc>
        <w:tc>
          <w:tcPr>
            <w:tcW w:w="1761" w:type="dxa"/>
          </w:tcPr>
          <w:p w14:paraId="33BDDB8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  <w:r w:rsidRPr="00336724">
              <w:rPr>
                <w:rFonts w:ascii="Times" w:hAnsi="Times" w:cs="Times"/>
                <w:b/>
                <w:bCs/>
              </w:rPr>
              <w:t>141</w:t>
            </w:r>
          </w:p>
          <w:p w14:paraId="159B815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</w:p>
          <w:p w14:paraId="09BDC26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</w:p>
          <w:p w14:paraId="4FD763B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  <w:r w:rsidRPr="00336724">
              <w:rPr>
                <w:rFonts w:ascii="Times" w:hAnsi="Times" w:cs="Times"/>
                <w:b/>
                <w:bCs/>
              </w:rPr>
              <w:t>22</w:t>
            </w:r>
          </w:p>
        </w:tc>
        <w:tc>
          <w:tcPr>
            <w:tcW w:w="1761" w:type="dxa"/>
          </w:tcPr>
          <w:p w14:paraId="1519918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150</w:t>
            </w:r>
          </w:p>
          <w:p w14:paraId="10F1331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</w:p>
          <w:p w14:paraId="1042295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</w:p>
          <w:p w14:paraId="5539A21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  <w:r w:rsidRPr="00336724">
              <w:rPr>
                <w:rFonts w:ascii="Times" w:hAnsi="Times" w:cs="Times"/>
                <w:b/>
                <w:bCs/>
              </w:rPr>
              <w:t>25</w:t>
            </w:r>
          </w:p>
        </w:tc>
        <w:tc>
          <w:tcPr>
            <w:tcW w:w="1657" w:type="dxa"/>
            <w:vMerge w:val="restart"/>
          </w:tcPr>
          <w:p w14:paraId="1F0CF76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F7BB4C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7D252D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C1C0B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60A79C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A2190A219001</w:t>
            </w:r>
          </w:p>
        </w:tc>
      </w:tr>
      <w:tr w:rsidR="00336724" w:rsidRPr="00336724" w14:paraId="79626BC3" w14:textId="77777777" w:rsidTr="008E5CA1">
        <w:tc>
          <w:tcPr>
            <w:tcW w:w="2156" w:type="dxa"/>
          </w:tcPr>
          <w:p w14:paraId="1D55126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5.2. unapređenje uvjeta za predškolski odgoj i obrazovanje</w:t>
            </w:r>
          </w:p>
        </w:tc>
        <w:tc>
          <w:tcPr>
            <w:tcW w:w="1727" w:type="dxa"/>
          </w:tcPr>
          <w:p w14:paraId="63AEAECF" w14:textId="50B6DD5B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izvršenih rekonstrukcija na objekt</w:t>
            </w:r>
            <w:r w:rsidR="00A17BB6">
              <w:rPr>
                <w:rFonts w:ascii="Times" w:hAnsi="Times" w:cs="Times"/>
                <w:b/>
                <w:bCs/>
              </w:rPr>
              <w:t>u</w:t>
            </w:r>
            <w:r w:rsidRPr="00336724">
              <w:rPr>
                <w:rFonts w:ascii="Times" w:hAnsi="Times" w:cs="Times"/>
                <w:b/>
                <w:bCs/>
              </w:rPr>
              <w:t xml:space="preserve"> za predškolski odgoj i obrazovanje</w:t>
            </w:r>
          </w:p>
        </w:tc>
        <w:tc>
          <w:tcPr>
            <w:tcW w:w="1761" w:type="dxa"/>
          </w:tcPr>
          <w:p w14:paraId="3F75356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E8EBA7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1493247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BEBCC6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00CF14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B90AEE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61" w:type="dxa"/>
          </w:tcPr>
          <w:p w14:paraId="189358D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7C335E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</w:t>
            </w:r>
          </w:p>
          <w:p w14:paraId="46F78894" w14:textId="77777777" w:rsidR="00336724" w:rsidRPr="00336724" w:rsidRDefault="00336724" w:rsidP="00336724">
            <w:pPr>
              <w:jc w:val="center"/>
              <w:rPr>
                <w:rFonts w:ascii="Times" w:hAnsi="Times" w:cs="Times"/>
              </w:rPr>
            </w:pPr>
          </w:p>
          <w:p w14:paraId="213F6F4F" w14:textId="77777777" w:rsidR="00336724" w:rsidRPr="00336724" w:rsidRDefault="00336724" w:rsidP="00336724">
            <w:pPr>
              <w:jc w:val="center"/>
              <w:rPr>
                <w:rFonts w:ascii="Times" w:hAnsi="Times" w:cs="Times"/>
              </w:rPr>
            </w:pPr>
          </w:p>
          <w:p w14:paraId="199DDF80" w14:textId="77777777" w:rsidR="00336724" w:rsidRPr="00336724" w:rsidRDefault="00336724" w:rsidP="00336724">
            <w:pPr>
              <w:jc w:val="center"/>
              <w:rPr>
                <w:rFonts w:ascii="Times" w:hAnsi="Times" w:cs="Times"/>
              </w:rPr>
            </w:pPr>
          </w:p>
          <w:p w14:paraId="5893F502" w14:textId="77777777" w:rsidR="00336724" w:rsidRPr="00336724" w:rsidRDefault="00336724" w:rsidP="00336724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</w:tcPr>
          <w:p w14:paraId="3F2B40D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1BDC362C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6A16F97E" w14:textId="33BF074D" w:rsidR="00336724" w:rsidRPr="00336724" w:rsidRDefault="008E5CA1" w:rsidP="008E5CA1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6.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Socijalna skrb</w:t>
      </w:r>
    </w:p>
    <w:p w14:paraId="0E6E49DE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21"/>
        <w:gridCol w:w="1699"/>
        <w:gridCol w:w="1744"/>
        <w:gridCol w:w="1744"/>
        <w:gridCol w:w="1708"/>
      </w:tblGrid>
      <w:tr w:rsidR="008E5CA1" w:rsidRPr="00336724" w14:paraId="7FF74BA0" w14:textId="77777777" w:rsidTr="008E5CA1">
        <w:tc>
          <w:tcPr>
            <w:tcW w:w="2158" w:type="dxa"/>
            <w:shd w:val="clear" w:color="auto" w:fill="E2EFD9" w:themeFill="accent6" w:themeFillTint="33"/>
          </w:tcPr>
          <w:p w14:paraId="242B90D0" w14:textId="049EDD13" w:rsidR="008E5CA1" w:rsidRDefault="00336724" w:rsidP="008E5CA1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7DD89613" w14:textId="77777777" w:rsidR="008E5CA1" w:rsidRDefault="008E5CA1" w:rsidP="008E5CA1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38147D20" w14:textId="365F3748" w:rsidR="008E5CA1" w:rsidRPr="00336724" w:rsidRDefault="008E5CA1" w:rsidP="008E5CA1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13" w:type="dxa"/>
            <w:shd w:val="clear" w:color="auto" w:fill="E2EFD9" w:themeFill="accent6" w:themeFillTint="33"/>
          </w:tcPr>
          <w:p w14:paraId="0511064D" w14:textId="77777777" w:rsidR="00336724" w:rsidRPr="00336724" w:rsidRDefault="00336724" w:rsidP="008E5CA1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67" w:type="dxa"/>
            <w:shd w:val="clear" w:color="auto" w:fill="E2EFD9" w:themeFill="accent6" w:themeFillTint="33"/>
          </w:tcPr>
          <w:p w14:paraId="792B6AFF" w14:textId="77777777" w:rsidR="00336724" w:rsidRPr="00336724" w:rsidRDefault="00336724" w:rsidP="008E5CA1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67" w:type="dxa"/>
            <w:shd w:val="clear" w:color="auto" w:fill="E2EFD9" w:themeFill="accent6" w:themeFillTint="33"/>
          </w:tcPr>
          <w:p w14:paraId="11B4AD3A" w14:textId="77777777" w:rsidR="00336724" w:rsidRPr="00336724" w:rsidRDefault="00336724" w:rsidP="008E5CA1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5B6655D2" w14:textId="77777777" w:rsidR="00336724" w:rsidRPr="00336724" w:rsidRDefault="00336724" w:rsidP="008E5CA1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11550E7B" w14:textId="77777777" w:rsidTr="008E5CA1">
        <w:tc>
          <w:tcPr>
            <w:tcW w:w="2158" w:type="dxa"/>
          </w:tcPr>
          <w:p w14:paraId="4D1D405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6.1. aktivnosti vezane za pružanje socijalne skrbi osjetljivim skupinama</w:t>
            </w:r>
          </w:p>
        </w:tc>
        <w:tc>
          <w:tcPr>
            <w:tcW w:w="1713" w:type="dxa"/>
          </w:tcPr>
          <w:p w14:paraId="763B511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jednokratne novčane pomoći</w:t>
            </w:r>
          </w:p>
          <w:p w14:paraId="5CA3556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110D73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socijalnog smještaja</w:t>
            </w:r>
          </w:p>
        </w:tc>
        <w:tc>
          <w:tcPr>
            <w:tcW w:w="1767" w:type="dxa"/>
          </w:tcPr>
          <w:p w14:paraId="7E1C4D2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7 </w:t>
            </w:r>
          </w:p>
          <w:p w14:paraId="1EC9205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4EABE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C9A982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1CCDD3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B4FBC9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767" w:type="dxa"/>
          </w:tcPr>
          <w:p w14:paraId="5D036B8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  <w:p w14:paraId="67414FD1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F9FF81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6FD6B2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304F7D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0A399F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657" w:type="dxa"/>
            <w:vMerge w:val="restart"/>
          </w:tcPr>
          <w:p w14:paraId="4F56637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318DD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81B35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6EF3BE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2DAD39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A2501A250102</w:t>
            </w:r>
          </w:p>
          <w:p w14:paraId="0FF4B95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A2501A250104</w:t>
            </w:r>
          </w:p>
          <w:p w14:paraId="3A77759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A2501A250108</w:t>
            </w:r>
          </w:p>
          <w:p w14:paraId="13E69E5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A2501A250109</w:t>
            </w:r>
          </w:p>
        </w:tc>
      </w:tr>
      <w:tr w:rsidR="00336724" w:rsidRPr="00336724" w14:paraId="57CA495B" w14:textId="77777777" w:rsidTr="008E5CA1">
        <w:tc>
          <w:tcPr>
            <w:tcW w:w="2158" w:type="dxa"/>
          </w:tcPr>
          <w:p w14:paraId="071931D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6.2. dodjela subvencija, pomoći i donacija</w:t>
            </w:r>
          </w:p>
        </w:tc>
        <w:tc>
          <w:tcPr>
            <w:tcW w:w="1713" w:type="dxa"/>
          </w:tcPr>
          <w:p w14:paraId="6C9AD96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besplatnog prijevoza</w:t>
            </w:r>
          </w:p>
          <w:p w14:paraId="0B942B4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E4C0B7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sredstava za ogrjev</w:t>
            </w:r>
          </w:p>
          <w:p w14:paraId="565FDC0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68984B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socijalno ugroženih korisnika usluge dostave hrane</w:t>
            </w:r>
          </w:p>
        </w:tc>
        <w:tc>
          <w:tcPr>
            <w:tcW w:w="1767" w:type="dxa"/>
          </w:tcPr>
          <w:p w14:paraId="54B5177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4252899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3758A1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F3FC0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BD8B72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8</w:t>
            </w:r>
          </w:p>
          <w:p w14:paraId="53F6835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31A9C3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EE6E4F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AEB619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30B2FE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</w:tc>
        <w:tc>
          <w:tcPr>
            <w:tcW w:w="1767" w:type="dxa"/>
          </w:tcPr>
          <w:p w14:paraId="6F3A63A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2E0EAFC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047932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89C5C4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18C943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8</w:t>
            </w:r>
          </w:p>
          <w:p w14:paraId="691ED0F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E430BB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D25349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276029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</w:p>
          <w:p w14:paraId="2F1D46A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</w:t>
            </w:r>
          </w:p>
        </w:tc>
        <w:tc>
          <w:tcPr>
            <w:tcW w:w="1657" w:type="dxa"/>
            <w:vMerge/>
          </w:tcPr>
          <w:p w14:paraId="112BC8F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16BB8948" w14:textId="29517F7B" w:rsidR="00336724" w:rsidRPr="00336724" w:rsidRDefault="008E5CA1" w:rsidP="008E5CA1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lastRenderedPageBreak/>
        <w:t>Mjera 7.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 xml:space="preserve"> Primarna zdravstvena zaštita</w:t>
      </w:r>
    </w:p>
    <w:p w14:paraId="338E6014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01"/>
        <w:gridCol w:w="1713"/>
        <w:gridCol w:w="1747"/>
        <w:gridCol w:w="1747"/>
        <w:gridCol w:w="1708"/>
      </w:tblGrid>
      <w:tr w:rsidR="00091099" w:rsidRPr="00336724" w14:paraId="7DEB3F77" w14:textId="77777777" w:rsidTr="008E5CA1">
        <w:tc>
          <w:tcPr>
            <w:tcW w:w="2188" w:type="dxa"/>
            <w:shd w:val="clear" w:color="auto" w:fill="E2EFD9" w:themeFill="accent6" w:themeFillTint="33"/>
          </w:tcPr>
          <w:p w14:paraId="74980F31" w14:textId="6412D463" w:rsid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76DDACC3" w14:textId="77777777" w:rsidR="008E5CA1" w:rsidRDefault="008E5CA1" w:rsidP="00091099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7808BFB2" w14:textId="088BD100" w:rsidR="008E5CA1" w:rsidRPr="00336724" w:rsidRDefault="008E5CA1" w:rsidP="00091099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49" w:type="dxa"/>
            <w:shd w:val="clear" w:color="auto" w:fill="E2EFD9" w:themeFill="accent6" w:themeFillTint="33"/>
          </w:tcPr>
          <w:p w14:paraId="02AF071B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827" w:type="dxa"/>
            <w:shd w:val="clear" w:color="auto" w:fill="E2EFD9" w:themeFill="accent6" w:themeFillTint="33"/>
          </w:tcPr>
          <w:p w14:paraId="0FB0389B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827" w:type="dxa"/>
            <w:shd w:val="clear" w:color="auto" w:fill="E2EFD9" w:themeFill="accent6" w:themeFillTint="33"/>
          </w:tcPr>
          <w:p w14:paraId="767842B6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471" w:type="dxa"/>
            <w:shd w:val="clear" w:color="auto" w:fill="E2EFD9" w:themeFill="accent6" w:themeFillTint="33"/>
          </w:tcPr>
          <w:p w14:paraId="7EA43DFE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6299448C" w14:textId="77777777" w:rsidTr="008E5CA1">
        <w:tc>
          <w:tcPr>
            <w:tcW w:w="2188" w:type="dxa"/>
          </w:tcPr>
          <w:p w14:paraId="44EEC4B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7.1. poboljšanje opremljenosti i unapređivanje uvjeta za pružanje zdravstvenih usluga</w:t>
            </w:r>
          </w:p>
        </w:tc>
        <w:tc>
          <w:tcPr>
            <w:tcW w:w="1749" w:type="dxa"/>
          </w:tcPr>
          <w:p w14:paraId="16FDB6D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obnovljenih objekata javno zdravstvenih ustanova</w:t>
            </w:r>
          </w:p>
          <w:p w14:paraId="1E5D04F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19458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objekata javnih zdravstvenih ustanova u kojima je poboljšana opremljenost</w:t>
            </w:r>
          </w:p>
        </w:tc>
        <w:tc>
          <w:tcPr>
            <w:tcW w:w="1827" w:type="dxa"/>
          </w:tcPr>
          <w:p w14:paraId="6323D30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7063EBC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459975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C0F173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9FA0D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8EE026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</w:tc>
        <w:tc>
          <w:tcPr>
            <w:tcW w:w="1827" w:type="dxa"/>
          </w:tcPr>
          <w:p w14:paraId="5DDFBF4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</w:t>
            </w:r>
          </w:p>
          <w:p w14:paraId="6BB8E82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FAFA55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067E8C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D5A0E2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2DD012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</w:t>
            </w:r>
          </w:p>
        </w:tc>
        <w:tc>
          <w:tcPr>
            <w:tcW w:w="1471" w:type="dxa"/>
          </w:tcPr>
          <w:p w14:paraId="2381EC0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4A482DC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E11A48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5E0C7F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B637C0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A2601K260104</w:t>
            </w:r>
          </w:p>
        </w:tc>
      </w:tr>
    </w:tbl>
    <w:p w14:paraId="2CE79763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4BA7735A" w14:textId="70FE7F33" w:rsidR="00336724" w:rsidRPr="00336724" w:rsidRDefault="008E5CA1" w:rsidP="008E5CA1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8.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Kultura, tjelesna kultura i sport</w:t>
      </w:r>
    </w:p>
    <w:p w14:paraId="72011AFC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13"/>
        <w:gridCol w:w="1756"/>
        <w:gridCol w:w="1672"/>
        <w:gridCol w:w="1672"/>
        <w:gridCol w:w="1803"/>
      </w:tblGrid>
      <w:tr w:rsidR="00336724" w:rsidRPr="00336724" w14:paraId="6159B55F" w14:textId="77777777" w:rsidTr="008E5CA1">
        <w:tc>
          <w:tcPr>
            <w:tcW w:w="2123" w:type="dxa"/>
            <w:shd w:val="clear" w:color="auto" w:fill="E2EFD9" w:themeFill="accent6" w:themeFillTint="33"/>
          </w:tcPr>
          <w:p w14:paraId="2F7526D7" w14:textId="711E19C1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Aktivnost/projekt</w:t>
            </w:r>
          </w:p>
        </w:tc>
        <w:tc>
          <w:tcPr>
            <w:tcW w:w="1737" w:type="dxa"/>
            <w:shd w:val="clear" w:color="auto" w:fill="E2EFD9" w:themeFill="accent6" w:themeFillTint="33"/>
          </w:tcPr>
          <w:p w14:paraId="3C5FD229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697" w:type="dxa"/>
            <w:shd w:val="clear" w:color="auto" w:fill="E2EFD9" w:themeFill="accent6" w:themeFillTint="33"/>
          </w:tcPr>
          <w:p w14:paraId="430E3062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697" w:type="dxa"/>
            <w:shd w:val="clear" w:color="auto" w:fill="E2EFD9" w:themeFill="accent6" w:themeFillTint="33"/>
          </w:tcPr>
          <w:p w14:paraId="1262F001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808" w:type="dxa"/>
            <w:shd w:val="clear" w:color="auto" w:fill="E2EFD9" w:themeFill="accent6" w:themeFillTint="33"/>
          </w:tcPr>
          <w:p w14:paraId="789E0604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6239336B" w14:textId="77777777" w:rsidTr="008E5CA1">
        <w:tc>
          <w:tcPr>
            <w:tcW w:w="2123" w:type="dxa"/>
          </w:tcPr>
          <w:p w14:paraId="498FE955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8.1. ulaganja u zaštitu kulturne baštine te očuvanje i promociju kulturnih i povijesnih vrijednosti</w:t>
            </w:r>
          </w:p>
        </w:tc>
        <w:tc>
          <w:tcPr>
            <w:tcW w:w="1737" w:type="dxa"/>
          </w:tcPr>
          <w:p w14:paraId="30F74A5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obnovljenih objekata kulturne baštine</w:t>
            </w:r>
          </w:p>
          <w:p w14:paraId="19EB5A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4F3F10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izrađene nove cjelovite projektno tehničke dokumentacije za obnovu objekata kulturne baštine</w:t>
            </w:r>
          </w:p>
          <w:p w14:paraId="4D723DB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2B724F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Započeti novi istražni i konzervatorski radovi arheoloških nalazišta</w:t>
            </w:r>
          </w:p>
          <w:p w14:paraId="371134F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A2A253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Nastavak istražnih i konzervatorskih radova </w:t>
            </w:r>
            <w:r w:rsidRPr="00336724">
              <w:rPr>
                <w:rFonts w:ascii="Times" w:hAnsi="Times" w:cs="Times"/>
                <w:b/>
                <w:bCs/>
              </w:rPr>
              <w:lastRenderedPageBreak/>
              <w:t>arheoloških nalazišta</w:t>
            </w:r>
          </w:p>
          <w:p w14:paraId="2DE2E3B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446751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Završeni istražni i konzervatorski radovi arheoloških nalazišta</w:t>
            </w:r>
          </w:p>
          <w:p w14:paraId="4E06C12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97" w:type="dxa"/>
          </w:tcPr>
          <w:p w14:paraId="742BFDC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>3</w:t>
            </w:r>
          </w:p>
          <w:p w14:paraId="56B4BA7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E62B0D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B27E04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3D3130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38DBF3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EDB2B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CEDFB8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50D8781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B82D2D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4DFFB9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C4B0F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7C6DCE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314B76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DC457BF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7A32ACC3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5B42FC24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4CCD8499" w14:textId="09ECC4B5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0364BDA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ACD430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9151B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4F7A73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BD7313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86E57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</w:t>
            </w:r>
          </w:p>
          <w:p w14:paraId="071DD6C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EC5744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8097A9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EAFD2C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A3729A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145354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719770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6F71A2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</w:tc>
        <w:tc>
          <w:tcPr>
            <w:tcW w:w="1697" w:type="dxa"/>
          </w:tcPr>
          <w:p w14:paraId="40B36498" w14:textId="77777777" w:rsidR="00336724" w:rsidRPr="00336724" w:rsidRDefault="00336724" w:rsidP="00336724">
            <w:pPr>
              <w:rPr>
                <w:rFonts w:ascii="Times" w:hAnsi="Times" w:cs="Times"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lastRenderedPageBreak/>
              <w:t xml:space="preserve"> 5</w:t>
            </w:r>
          </w:p>
          <w:p w14:paraId="3D2702EC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AD47" w:themeColor="accent6"/>
              </w:rPr>
            </w:pPr>
          </w:p>
          <w:p w14:paraId="1CA7DA3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E6A8E6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8E6B26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15570C4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77F117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70CD6D2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</w:t>
            </w:r>
          </w:p>
          <w:p w14:paraId="13E22F9E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674972F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07CCAB9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51DFF10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172FBC8B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1D60F026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6A27D531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21E5DA19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451B9161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2AE99881" w14:textId="33CFC73F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5E8C574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8FCB3B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2186DEB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E1B5358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095945A4" w14:textId="77777777" w:rsidR="00336724" w:rsidRPr="00336724" w:rsidRDefault="00336724" w:rsidP="00336724">
            <w:pPr>
              <w:rPr>
                <w:rFonts w:ascii="Times" w:hAnsi="Times" w:cs="Times"/>
                <w:color w:val="70AD47" w:themeColor="accent6"/>
              </w:rPr>
            </w:pPr>
          </w:p>
          <w:p w14:paraId="40D162E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</w:t>
            </w:r>
          </w:p>
          <w:p w14:paraId="3BCCB00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689000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D2514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F84D0A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544A76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5D6D80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E29AA6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F7B1D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</w:tc>
        <w:tc>
          <w:tcPr>
            <w:tcW w:w="1808" w:type="dxa"/>
            <w:vMerge w:val="restart"/>
          </w:tcPr>
          <w:p w14:paraId="6137747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277B1C8C" w14:textId="41731F5F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887535A" w14:textId="7A95ADB6" w:rsidR="004973DA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5B360F6F" w14:textId="43FAF9F4" w:rsidR="004973DA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3902E640" w14:textId="26249997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A1001A100107</w:t>
            </w:r>
          </w:p>
          <w:p w14:paraId="652506C7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3F47F25A" w14:textId="5881E0B9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A1001A100108</w:t>
            </w:r>
          </w:p>
          <w:p w14:paraId="099710A5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46293D03" w14:textId="036651F4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A1001A100109</w:t>
            </w:r>
          </w:p>
          <w:p w14:paraId="0762A01D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37167F85" w14:textId="6DA51AED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A2301A230102</w:t>
            </w:r>
          </w:p>
          <w:p w14:paraId="7206DE3F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7526EC93" w14:textId="0C890350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A2302K230201</w:t>
            </w:r>
          </w:p>
          <w:p w14:paraId="7F50C13E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714ECCBE" w14:textId="581255AB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A2302K230203</w:t>
            </w:r>
          </w:p>
          <w:p w14:paraId="526D5B8F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77119346" w14:textId="485E6001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A2302K230206</w:t>
            </w:r>
          </w:p>
          <w:p w14:paraId="6795E525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784BE72D" w14:textId="7C84B406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A2401A240101</w:t>
            </w:r>
          </w:p>
          <w:p w14:paraId="09FB467D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12F0A834" w14:textId="07CBEA14" w:rsid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A2401K240101</w:t>
            </w:r>
          </w:p>
          <w:p w14:paraId="34DFAB60" w14:textId="77777777" w:rsidR="004973DA" w:rsidRPr="00336724" w:rsidRDefault="004973DA" w:rsidP="00336724">
            <w:pPr>
              <w:rPr>
                <w:rFonts w:ascii="Times" w:hAnsi="Times" w:cs="Times"/>
                <w:b/>
                <w:bCs/>
              </w:rPr>
            </w:pPr>
          </w:p>
          <w:p w14:paraId="35719A4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A2401K240102</w:t>
            </w:r>
          </w:p>
        </w:tc>
      </w:tr>
      <w:tr w:rsidR="00336724" w:rsidRPr="00336724" w14:paraId="0000E2AB" w14:textId="77777777" w:rsidTr="008E5CA1">
        <w:tc>
          <w:tcPr>
            <w:tcW w:w="2123" w:type="dxa"/>
          </w:tcPr>
          <w:p w14:paraId="47767998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8.2. promicanje kulture i kulturnih sadržaja</w:t>
            </w:r>
          </w:p>
        </w:tc>
        <w:tc>
          <w:tcPr>
            <w:tcW w:w="1737" w:type="dxa"/>
          </w:tcPr>
          <w:p w14:paraId="2723A16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organiziranih kulturnih manifestacija koje organizira Općina</w:t>
            </w:r>
          </w:p>
        </w:tc>
        <w:tc>
          <w:tcPr>
            <w:tcW w:w="1697" w:type="dxa"/>
          </w:tcPr>
          <w:p w14:paraId="1CF29B9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</w:tc>
        <w:tc>
          <w:tcPr>
            <w:tcW w:w="1697" w:type="dxa"/>
          </w:tcPr>
          <w:p w14:paraId="2247E72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</w:t>
            </w:r>
          </w:p>
        </w:tc>
        <w:tc>
          <w:tcPr>
            <w:tcW w:w="1808" w:type="dxa"/>
            <w:vMerge/>
          </w:tcPr>
          <w:p w14:paraId="3B7B308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6FFDA343" w14:textId="77777777" w:rsidTr="008E5CA1">
        <w:tc>
          <w:tcPr>
            <w:tcW w:w="2123" w:type="dxa"/>
          </w:tcPr>
          <w:p w14:paraId="3D045BC4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8.3. poticanje razvoja sporta i rekreacije</w:t>
            </w:r>
          </w:p>
        </w:tc>
        <w:tc>
          <w:tcPr>
            <w:tcW w:w="1737" w:type="dxa"/>
          </w:tcPr>
          <w:p w14:paraId="6B41370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sportskih klubova koji primaju subvenciju za rad</w:t>
            </w:r>
          </w:p>
        </w:tc>
        <w:tc>
          <w:tcPr>
            <w:tcW w:w="1697" w:type="dxa"/>
          </w:tcPr>
          <w:p w14:paraId="3FE92AD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</w:t>
            </w:r>
          </w:p>
        </w:tc>
        <w:tc>
          <w:tcPr>
            <w:tcW w:w="1697" w:type="dxa"/>
          </w:tcPr>
          <w:p w14:paraId="6F1C3F9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16</w:t>
            </w:r>
          </w:p>
        </w:tc>
        <w:tc>
          <w:tcPr>
            <w:tcW w:w="1808" w:type="dxa"/>
            <w:vMerge/>
          </w:tcPr>
          <w:p w14:paraId="29C1198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6340FF8D" w14:textId="77777777" w:rsidTr="008E5CA1">
        <w:tc>
          <w:tcPr>
            <w:tcW w:w="2123" w:type="dxa"/>
          </w:tcPr>
          <w:p w14:paraId="706D4343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8.4. unaprjeđenje dostupnosti sportsko rekreacijskih sadržaja</w:t>
            </w:r>
          </w:p>
        </w:tc>
        <w:tc>
          <w:tcPr>
            <w:tcW w:w="1737" w:type="dxa"/>
          </w:tcPr>
          <w:p w14:paraId="2ABA605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novih javnih sportskih terena/ igrališta</w:t>
            </w:r>
          </w:p>
        </w:tc>
        <w:tc>
          <w:tcPr>
            <w:tcW w:w="1697" w:type="dxa"/>
          </w:tcPr>
          <w:p w14:paraId="4B0EE55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</w:t>
            </w:r>
          </w:p>
        </w:tc>
        <w:tc>
          <w:tcPr>
            <w:tcW w:w="1697" w:type="dxa"/>
          </w:tcPr>
          <w:p w14:paraId="158003A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7 </w:t>
            </w:r>
          </w:p>
          <w:p w14:paraId="6B1821F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808" w:type="dxa"/>
            <w:vMerge/>
          </w:tcPr>
          <w:p w14:paraId="17DBB87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4F98BF41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31EE0432" w14:textId="7994F36D" w:rsidR="00336724" w:rsidRPr="00336724" w:rsidRDefault="00C93784" w:rsidP="00C93784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9.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Zaštita i unapređenje prirodnog okoliša</w:t>
      </w:r>
    </w:p>
    <w:p w14:paraId="1323B501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27"/>
        <w:gridCol w:w="1703"/>
        <w:gridCol w:w="1739"/>
        <w:gridCol w:w="1739"/>
        <w:gridCol w:w="1708"/>
      </w:tblGrid>
      <w:tr w:rsidR="003762C4" w:rsidRPr="00336724" w14:paraId="4EB554ED" w14:textId="77777777" w:rsidTr="003762C4">
        <w:tc>
          <w:tcPr>
            <w:tcW w:w="2158" w:type="dxa"/>
            <w:shd w:val="clear" w:color="auto" w:fill="E2EFD9" w:themeFill="accent6" w:themeFillTint="33"/>
          </w:tcPr>
          <w:p w14:paraId="3B39C078" w14:textId="77777777" w:rsid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6D4E4640" w14:textId="77777777" w:rsidR="00091099" w:rsidRDefault="00091099" w:rsidP="00091099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5BE39BBD" w14:textId="31999DFA" w:rsidR="00091099" w:rsidRPr="00336724" w:rsidRDefault="00091099" w:rsidP="00091099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15" w:type="dxa"/>
            <w:shd w:val="clear" w:color="auto" w:fill="E2EFD9" w:themeFill="accent6" w:themeFillTint="33"/>
          </w:tcPr>
          <w:p w14:paraId="45DA7A3A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66" w:type="dxa"/>
            <w:shd w:val="clear" w:color="auto" w:fill="E2EFD9" w:themeFill="accent6" w:themeFillTint="33"/>
          </w:tcPr>
          <w:p w14:paraId="698FD15E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66" w:type="dxa"/>
            <w:shd w:val="clear" w:color="auto" w:fill="E2EFD9" w:themeFill="accent6" w:themeFillTint="33"/>
          </w:tcPr>
          <w:p w14:paraId="4D5FFC3B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765C51A6" w14:textId="77777777" w:rsidR="00336724" w:rsidRPr="00336724" w:rsidRDefault="00336724" w:rsidP="00091099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33211E7D" w14:textId="77777777" w:rsidTr="003762C4">
        <w:tc>
          <w:tcPr>
            <w:tcW w:w="2158" w:type="dxa"/>
          </w:tcPr>
          <w:p w14:paraId="1D87D93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9.1. očuvanje i unapređivanje kvalitete okoliša</w:t>
            </w:r>
          </w:p>
        </w:tc>
        <w:tc>
          <w:tcPr>
            <w:tcW w:w="1715" w:type="dxa"/>
          </w:tcPr>
          <w:p w14:paraId="7FA614D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saniranih lokaliteta ilegalnih odlagališta otpada</w:t>
            </w:r>
          </w:p>
          <w:p w14:paraId="217B26F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C93CDD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66" w:type="dxa"/>
          </w:tcPr>
          <w:p w14:paraId="1D4C9CB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</w:tc>
        <w:tc>
          <w:tcPr>
            <w:tcW w:w="1766" w:type="dxa"/>
          </w:tcPr>
          <w:p w14:paraId="1F2478F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2 </w:t>
            </w:r>
          </w:p>
        </w:tc>
        <w:tc>
          <w:tcPr>
            <w:tcW w:w="1657" w:type="dxa"/>
            <w:vMerge w:val="restart"/>
          </w:tcPr>
          <w:p w14:paraId="554056F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055426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2601D21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4AB37A0A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4122F4A0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6DDBCC01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19EB3265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6584B561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4372EC4B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01E07EB9" w14:textId="2F2F44E6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A2701A270101</w:t>
            </w:r>
          </w:p>
          <w:p w14:paraId="1C6A3FD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A2801K280107</w:t>
            </w:r>
          </w:p>
        </w:tc>
      </w:tr>
      <w:tr w:rsidR="00336724" w:rsidRPr="00336724" w14:paraId="7C57D036" w14:textId="77777777" w:rsidTr="003762C4">
        <w:tc>
          <w:tcPr>
            <w:tcW w:w="2158" w:type="dxa"/>
          </w:tcPr>
          <w:p w14:paraId="189B6F0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9.2. uspostava cjelovitog sustava za održivo gospodarenje otpadom</w:t>
            </w:r>
          </w:p>
        </w:tc>
        <w:tc>
          <w:tcPr>
            <w:tcW w:w="1715" w:type="dxa"/>
          </w:tcPr>
          <w:p w14:paraId="1DFF8D0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količina odvojeno prikupljenog otpada (t)</w:t>
            </w:r>
          </w:p>
          <w:p w14:paraId="6FD125F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5A992C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količina miješanog komunalnog otpada odloženog na odlagalište (t)</w:t>
            </w:r>
          </w:p>
        </w:tc>
        <w:tc>
          <w:tcPr>
            <w:tcW w:w="1766" w:type="dxa"/>
          </w:tcPr>
          <w:p w14:paraId="15718CE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192,77 </w:t>
            </w:r>
          </w:p>
          <w:p w14:paraId="4036556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F76223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20B3F6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48BCE2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51D97041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72705427" w14:textId="4DA519BE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1.187,6 </w:t>
            </w:r>
          </w:p>
          <w:p w14:paraId="5A595F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1C0944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4404671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77F2CEC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8F31C0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</w:tc>
        <w:tc>
          <w:tcPr>
            <w:tcW w:w="1766" w:type="dxa"/>
          </w:tcPr>
          <w:p w14:paraId="6186344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310,8 </w:t>
            </w:r>
          </w:p>
          <w:p w14:paraId="74910A9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B5051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3628E9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7050CF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8E69626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67CE94CD" w14:textId="1DB44C7A" w:rsidR="00336724" w:rsidRPr="00336724" w:rsidRDefault="00336724" w:rsidP="00336724">
            <w:pPr>
              <w:rPr>
                <w:rFonts w:ascii="Times" w:hAnsi="Times" w:cs="Times"/>
                <w:bCs/>
                <w:color w:val="FF0000"/>
              </w:rPr>
            </w:pPr>
            <w:r w:rsidRPr="00336724">
              <w:rPr>
                <w:rFonts w:ascii="Times" w:hAnsi="Times" w:cs="Times"/>
                <w:b/>
                <w:bCs/>
              </w:rPr>
              <w:t>1.036</w:t>
            </w:r>
          </w:p>
          <w:p w14:paraId="7B2F6418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FF0000"/>
              </w:rPr>
            </w:pPr>
          </w:p>
          <w:p w14:paraId="641FF4F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</w:tcPr>
          <w:p w14:paraId="39047DB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0C8A8E95" w14:textId="77777777" w:rsidTr="003762C4">
        <w:tc>
          <w:tcPr>
            <w:tcW w:w="2158" w:type="dxa"/>
          </w:tcPr>
          <w:p w14:paraId="4FDB95B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lastRenderedPageBreak/>
              <w:t>9.3. izgradnja građevina za gospodarenje otpadom</w:t>
            </w:r>
          </w:p>
          <w:p w14:paraId="360A5455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45522116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7ACC2B85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05AE880E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13A62295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  <w:p w14:paraId="67896905" w14:textId="77777777" w:rsidR="00336724" w:rsidRPr="00336724" w:rsidRDefault="00336724" w:rsidP="00336724">
            <w:pPr>
              <w:rPr>
                <w:rFonts w:ascii="Times" w:hAnsi="Times" w:cs="Times"/>
              </w:rPr>
            </w:pPr>
          </w:p>
        </w:tc>
        <w:tc>
          <w:tcPr>
            <w:tcW w:w="1715" w:type="dxa"/>
          </w:tcPr>
          <w:p w14:paraId="1D8EDC2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Broj </w:t>
            </w:r>
            <w:proofErr w:type="spellStart"/>
            <w:r w:rsidRPr="00336724">
              <w:rPr>
                <w:rFonts w:ascii="Times" w:hAnsi="Times" w:cs="Times"/>
                <w:b/>
                <w:bCs/>
              </w:rPr>
              <w:t>reciklažnih</w:t>
            </w:r>
            <w:proofErr w:type="spellEnd"/>
            <w:r w:rsidRPr="00336724">
              <w:rPr>
                <w:rFonts w:ascii="Times" w:hAnsi="Times" w:cs="Times"/>
                <w:b/>
                <w:bCs/>
              </w:rPr>
              <w:t xml:space="preserve"> dvorišta</w:t>
            </w:r>
          </w:p>
          <w:p w14:paraId="0CA191C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D613FB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6D5A4C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eko otoka</w:t>
            </w:r>
          </w:p>
          <w:p w14:paraId="4D1F053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18CFA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4E3E38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59BCCE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Broj </w:t>
            </w:r>
            <w:proofErr w:type="spellStart"/>
            <w:r w:rsidRPr="00336724">
              <w:rPr>
                <w:rFonts w:ascii="Times" w:hAnsi="Times" w:cs="Times"/>
                <w:b/>
                <w:bCs/>
              </w:rPr>
              <w:t>reciklažnih</w:t>
            </w:r>
            <w:proofErr w:type="spellEnd"/>
            <w:r w:rsidRPr="00336724">
              <w:rPr>
                <w:rFonts w:ascii="Times" w:hAnsi="Times" w:cs="Times"/>
                <w:b/>
                <w:bCs/>
              </w:rPr>
              <w:t xml:space="preserve"> dvorišta za građevinski otpad</w:t>
            </w:r>
          </w:p>
        </w:tc>
        <w:tc>
          <w:tcPr>
            <w:tcW w:w="1766" w:type="dxa"/>
          </w:tcPr>
          <w:p w14:paraId="1510186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2585E00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BEFF22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F2A00A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41A3E73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69673CB6" w14:textId="311B01A1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</w:t>
            </w:r>
          </w:p>
          <w:p w14:paraId="3891079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EDD97F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61B52E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147DA3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1C8AF3E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9BAC3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CE31C2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BC642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95A1CE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113BEB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D88EC9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8E942D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</w:tc>
        <w:tc>
          <w:tcPr>
            <w:tcW w:w="1766" w:type="dxa"/>
          </w:tcPr>
          <w:p w14:paraId="57B5C76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73AEEAE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8771DE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CC3DDF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56CE47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71266660" w14:textId="2DDAAE20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</w:t>
            </w:r>
          </w:p>
          <w:p w14:paraId="69326C6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E76A60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8CC543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1C80E5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42D9D35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8DF7B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6640C8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7417EF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6B0C77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6E0CBC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</w:tc>
        <w:tc>
          <w:tcPr>
            <w:tcW w:w="1657" w:type="dxa"/>
            <w:vMerge/>
          </w:tcPr>
          <w:p w14:paraId="78F5E62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3A8C90B8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3D98AB3A" w14:textId="6FC22B5D" w:rsidR="00336724" w:rsidRPr="00336724" w:rsidRDefault="003762C4" w:rsidP="003762C4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 xml:space="preserve">Mjera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10. Protupožarna i civilna zaštita</w:t>
      </w:r>
    </w:p>
    <w:p w14:paraId="24ED9562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122"/>
        <w:gridCol w:w="1718"/>
        <w:gridCol w:w="1734"/>
        <w:gridCol w:w="1734"/>
        <w:gridCol w:w="1708"/>
      </w:tblGrid>
      <w:tr w:rsidR="003762C4" w:rsidRPr="00336724" w14:paraId="16ED45AE" w14:textId="77777777" w:rsidTr="003762C4">
        <w:tc>
          <w:tcPr>
            <w:tcW w:w="2155" w:type="dxa"/>
            <w:shd w:val="clear" w:color="auto" w:fill="E2EFD9" w:themeFill="accent6" w:themeFillTint="33"/>
          </w:tcPr>
          <w:p w14:paraId="76DC70C8" w14:textId="77777777" w:rsid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7969D39A" w14:textId="77777777" w:rsidR="003762C4" w:rsidRDefault="003762C4" w:rsidP="003762C4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498884C0" w14:textId="01DF9528" w:rsidR="003762C4" w:rsidRPr="00336724" w:rsidRDefault="003762C4" w:rsidP="003762C4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28" w:type="dxa"/>
            <w:shd w:val="clear" w:color="auto" w:fill="E2EFD9" w:themeFill="accent6" w:themeFillTint="33"/>
          </w:tcPr>
          <w:p w14:paraId="1559A3C7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61" w:type="dxa"/>
            <w:shd w:val="clear" w:color="auto" w:fill="E2EFD9" w:themeFill="accent6" w:themeFillTint="33"/>
          </w:tcPr>
          <w:p w14:paraId="2AECBD98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61" w:type="dxa"/>
            <w:shd w:val="clear" w:color="auto" w:fill="E2EFD9" w:themeFill="accent6" w:themeFillTint="33"/>
          </w:tcPr>
          <w:p w14:paraId="573241D1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3E13C159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7A49F144" w14:textId="77777777" w:rsidTr="003762C4">
        <w:tc>
          <w:tcPr>
            <w:tcW w:w="2155" w:type="dxa"/>
          </w:tcPr>
          <w:p w14:paraId="2796EF97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10.1. poboljšanje opremljenosti i kapaciteta protupožarnih snaga</w:t>
            </w:r>
          </w:p>
        </w:tc>
        <w:tc>
          <w:tcPr>
            <w:tcW w:w="1728" w:type="dxa"/>
          </w:tcPr>
          <w:p w14:paraId="6472435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opremljenih objekata JVP I dobrovoljnih vatrogasnih društava nabavom nove/dodatne opreme</w:t>
            </w:r>
          </w:p>
        </w:tc>
        <w:tc>
          <w:tcPr>
            <w:tcW w:w="1761" w:type="dxa"/>
          </w:tcPr>
          <w:p w14:paraId="0E8EC93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</w:tc>
        <w:tc>
          <w:tcPr>
            <w:tcW w:w="1761" w:type="dxa"/>
          </w:tcPr>
          <w:p w14:paraId="16C8E2B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</w:tc>
        <w:tc>
          <w:tcPr>
            <w:tcW w:w="1657" w:type="dxa"/>
            <w:vMerge w:val="restart"/>
          </w:tcPr>
          <w:p w14:paraId="33AE941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B74421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56519A6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46A0627A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1019C989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0C09C5FB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1AD6F1A5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19935587" w14:textId="77777777" w:rsidR="003762C4" w:rsidRDefault="003762C4" w:rsidP="00336724">
            <w:pPr>
              <w:rPr>
                <w:rFonts w:ascii="Times" w:hAnsi="Times" w:cs="Times"/>
                <w:b/>
                <w:bCs/>
              </w:rPr>
            </w:pPr>
          </w:p>
          <w:p w14:paraId="461889B4" w14:textId="430107C1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A2901A290101</w:t>
            </w:r>
          </w:p>
          <w:p w14:paraId="3667A95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A2901A290102</w:t>
            </w:r>
          </w:p>
          <w:p w14:paraId="41D7439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A2901A290103</w:t>
            </w:r>
          </w:p>
        </w:tc>
      </w:tr>
      <w:tr w:rsidR="00336724" w:rsidRPr="00336724" w14:paraId="1053EFDF" w14:textId="77777777" w:rsidTr="003762C4">
        <w:tc>
          <w:tcPr>
            <w:tcW w:w="2155" w:type="dxa"/>
          </w:tcPr>
          <w:p w14:paraId="01B9BAFD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10.2. aktivnosti vezane za pružanje vatrogasne i civilne zaštite</w:t>
            </w:r>
          </w:p>
        </w:tc>
        <w:tc>
          <w:tcPr>
            <w:tcW w:w="1728" w:type="dxa"/>
          </w:tcPr>
          <w:p w14:paraId="4D4723F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osposobljenih članova JVP i dobrovoljnih vatrogasnih društava</w:t>
            </w:r>
          </w:p>
        </w:tc>
        <w:tc>
          <w:tcPr>
            <w:tcW w:w="1761" w:type="dxa"/>
          </w:tcPr>
          <w:p w14:paraId="3D3CCE4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  <w:r w:rsidRPr="00336724">
              <w:rPr>
                <w:rFonts w:ascii="Times" w:hAnsi="Times" w:cs="Times"/>
                <w:b/>
                <w:bCs/>
              </w:rPr>
              <w:t>14</w:t>
            </w:r>
          </w:p>
        </w:tc>
        <w:tc>
          <w:tcPr>
            <w:tcW w:w="1761" w:type="dxa"/>
          </w:tcPr>
          <w:p w14:paraId="60C3103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cyan"/>
              </w:rPr>
            </w:pPr>
            <w:r w:rsidRPr="00336724">
              <w:rPr>
                <w:rFonts w:ascii="Times" w:hAnsi="Times" w:cs="Times"/>
                <w:b/>
                <w:bCs/>
              </w:rPr>
              <w:t>20</w:t>
            </w:r>
          </w:p>
        </w:tc>
        <w:tc>
          <w:tcPr>
            <w:tcW w:w="1657" w:type="dxa"/>
            <w:vMerge/>
          </w:tcPr>
          <w:p w14:paraId="36525A0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33C37D7B" w14:textId="77777777" w:rsidTr="003762C4">
        <w:tc>
          <w:tcPr>
            <w:tcW w:w="2155" w:type="dxa"/>
          </w:tcPr>
          <w:p w14:paraId="7F25FC2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10.3. organizacija i redovan rad sustava zaštite i spašavanja na području samoupravne jedinice</w:t>
            </w:r>
          </w:p>
        </w:tc>
        <w:tc>
          <w:tcPr>
            <w:tcW w:w="1728" w:type="dxa"/>
          </w:tcPr>
          <w:p w14:paraId="6F4647B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pripadnika sustava civilne zaštite na području JLP(R)S</w:t>
            </w:r>
          </w:p>
          <w:p w14:paraId="763A2D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61" w:type="dxa"/>
          </w:tcPr>
          <w:p w14:paraId="30F017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green"/>
              </w:rPr>
            </w:pPr>
            <w:r w:rsidRPr="00336724">
              <w:rPr>
                <w:rFonts w:ascii="Times" w:hAnsi="Times" w:cs="Times"/>
                <w:b/>
                <w:bCs/>
              </w:rPr>
              <w:t>50</w:t>
            </w:r>
          </w:p>
        </w:tc>
        <w:tc>
          <w:tcPr>
            <w:tcW w:w="1761" w:type="dxa"/>
          </w:tcPr>
          <w:p w14:paraId="05D2171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cyan"/>
              </w:rPr>
            </w:pPr>
            <w:r w:rsidRPr="00336724">
              <w:rPr>
                <w:rFonts w:ascii="Times" w:hAnsi="Times" w:cs="Times"/>
                <w:b/>
                <w:bCs/>
              </w:rPr>
              <w:t>55</w:t>
            </w:r>
          </w:p>
        </w:tc>
        <w:tc>
          <w:tcPr>
            <w:tcW w:w="1657" w:type="dxa"/>
            <w:vMerge/>
          </w:tcPr>
          <w:p w14:paraId="67CCB83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6DB1A24F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52ACAD9B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458CE55B" w14:textId="4444CA6C" w:rsid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2FB1F97F" w14:textId="77777777" w:rsidR="003762C4" w:rsidRPr="00336724" w:rsidRDefault="003762C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4947A9ED" w14:textId="67420C94" w:rsidR="00336724" w:rsidRPr="00336724" w:rsidRDefault="0023705C" w:rsidP="003762C4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lastRenderedPageBreak/>
        <w:t xml:space="preserve">Mjera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11. Promet i održavanje javnih prometnica</w:t>
      </w:r>
    </w:p>
    <w:p w14:paraId="5D4EC914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832"/>
        <w:gridCol w:w="2894"/>
        <w:gridCol w:w="1291"/>
        <w:gridCol w:w="1291"/>
        <w:gridCol w:w="1708"/>
      </w:tblGrid>
      <w:tr w:rsidR="00336724" w:rsidRPr="00336724" w14:paraId="3A3C9E59" w14:textId="77777777" w:rsidTr="006C6B5B">
        <w:tc>
          <w:tcPr>
            <w:tcW w:w="1940" w:type="dxa"/>
            <w:shd w:val="clear" w:color="auto" w:fill="E2EFD9" w:themeFill="accent6" w:themeFillTint="33"/>
          </w:tcPr>
          <w:p w14:paraId="1AD6B9E9" w14:textId="77777777" w:rsidR="003762C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</w:t>
            </w:r>
            <w:r w:rsidR="003762C4">
              <w:rPr>
                <w:rFonts w:ascii="Times" w:hAnsi="Times" w:cs="Times"/>
                <w:b/>
                <w:bCs/>
              </w:rPr>
              <w:t>t</w:t>
            </w:r>
          </w:p>
          <w:p w14:paraId="3164EB3D" w14:textId="77777777" w:rsidR="003762C4" w:rsidRDefault="003762C4" w:rsidP="003762C4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3284F841" w14:textId="07A1585B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2821" w:type="dxa"/>
            <w:shd w:val="clear" w:color="auto" w:fill="E2EFD9" w:themeFill="accent6" w:themeFillTint="33"/>
          </w:tcPr>
          <w:p w14:paraId="3234B659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322" w:type="dxa"/>
            <w:shd w:val="clear" w:color="auto" w:fill="E2EFD9" w:themeFill="accent6" w:themeFillTint="33"/>
          </w:tcPr>
          <w:p w14:paraId="2B443AEB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</w:t>
            </w:r>
          </w:p>
        </w:tc>
        <w:tc>
          <w:tcPr>
            <w:tcW w:w="1322" w:type="dxa"/>
            <w:shd w:val="clear" w:color="auto" w:fill="E2EFD9" w:themeFill="accent6" w:themeFillTint="33"/>
          </w:tcPr>
          <w:p w14:paraId="739500E4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36501B85" w14:textId="77777777" w:rsidR="00336724" w:rsidRPr="00336724" w:rsidRDefault="00336724" w:rsidP="003762C4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7C543451" w14:textId="77777777" w:rsidTr="006C6B5B">
        <w:tc>
          <w:tcPr>
            <w:tcW w:w="1940" w:type="dxa"/>
          </w:tcPr>
          <w:p w14:paraId="42939EC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11.1.  Unaprjeđenje i razvoj biciklističko-pješačke infrastrukture</w:t>
            </w:r>
          </w:p>
        </w:tc>
        <w:tc>
          <w:tcPr>
            <w:tcW w:w="2821" w:type="dxa"/>
          </w:tcPr>
          <w:p w14:paraId="343F78C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biciklističkih staza</w:t>
            </w:r>
          </w:p>
          <w:p w14:paraId="020982D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1ED91C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1FE5C0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61E70F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8E13C9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biciklističkih traka</w:t>
            </w:r>
          </w:p>
          <w:p w14:paraId="73DEBD9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31CBF3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E1A8E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C1A928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273CCE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pješačkih staza</w:t>
            </w:r>
          </w:p>
        </w:tc>
        <w:tc>
          <w:tcPr>
            <w:tcW w:w="1322" w:type="dxa"/>
          </w:tcPr>
          <w:p w14:paraId="7F88E34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1,59</w:t>
            </w:r>
          </w:p>
          <w:p w14:paraId="418321E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EB9A84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378F56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26B027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E4AD38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  <w:p w14:paraId="17A2517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91B1CB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02968F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AC35A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C9224E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3,52</w:t>
            </w:r>
          </w:p>
          <w:p w14:paraId="1D9F5DD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322" w:type="dxa"/>
          </w:tcPr>
          <w:p w14:paraId="05E07886" w14:textId="77777777" w:rsidR="00336724" w:rsidRPr="00336724" w:rsidRDefault="00336724" w:rsidP="00336724">
            <w:pPr>
              <w:rPr>
                <w:rFonts w:ascii="Times" w:hAnsi="Times" w:cs="Times"/>
                <w:bCs/>
              </w:rPr>
            </w:pPr>
            <w:bookmarkStart w:id="86" w:name="_Hlk86137629"/>
            <w:r w:rsidRPr="00336724">
              <w:rPr>
                <w:rFonts w:ascii="Times" w:hAnsi="Times" w:cs="Times"/>
                <w:b/>
                <w:bCs/>
              </w:rPr>
              <w:t>4,19</w:t>
            </w:r>
            <w:bookmarkEnd w:id="86"/>
          </w:p>
          <w:p w14:paraId="0F7C579E" w14:textId="77777777" w:rsidR="00336724" w:rsidRPr="00336724" w:rsidRDefault="00336724" w:rsidP="00336724">
            <w:pPr>
              <w:rPr>
                <w:rFonts w:ascii="Times" w:hAnsi="Times" w:cs="Times"/>
                <w:bCs/>
              </w:rPr>
            </w:pPr>
          </w:p>
          <w:p w14:paraId="3039FEF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BF66CB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7B6A54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4EEFF4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  <w:p w14:paraId="4FC48EC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2A63A6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E1BD1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C3AF8D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D68D187" w14:textId="77777777" w:rsidR="00336724" w:rsidRPr="00336724" w:rsidRDefault="00336724" w:rsidP="00336724">
            <w:pPr>
              <w:rPr>
                <w:rFonts w:ascii="Times" w:hAnsi="Times" w:cs="Times"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3,92</w:t>
            </w:r>
            <w:r w:rsidRPr="00336724">
              <w:rPr>
                <w:rFonts w:ascii="Times" w:hAnsi="Times" w:cs="Times"/>
                <w:bCs/>
              </w:rPr>
              <w:t xml:space="preserve"> </w:t>
            </w:r>
            <w:bookmarkStart w:id="87" w:name="_Hlk86137675"/>
          </w:p>
          <w:bookmarkEnd w:id="87"/>
          <w:p w14:paraId="493B1331" w14:textId="77777777" w:rsidR="00336724" w:rsidRPr="00336724" w:rsidRDefault="00336724" w:rsidP="00336724">
            <w:pPr>
              <w:rPr>
                <w:rFonts w:ascii="Times" w:hAnsi="Times" w:cs="Times"/>
                <w:bCs/>
              </w:rPr>
            </w:pPr>
          </w:p>
          <w:p w14:paraId="7A5C0EE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 w:val="restart"/>
          </w:tcPr>
          <w:p w14:paraId="38B46E1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7CEF33D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7FA51C7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7C410AC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6646FAC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4C10CF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3C04E90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236C5AA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0EDF94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324A79E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6E32E0B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000000"/>
              </w:rPr>
            </w:pPr>
          </w:p>
          <w:p w14:paraId="59E40171" w14:textId="77777777" w:rsidR="006C6B5B" w:rsidRDefault="006C6B5B" w:rsidP="00336724">
            <w:pPr>
              <w:rPr>
                <w:rFonts w:ascii="Times" w:hAnsi="Times" w:cs="Times"/>
                <w:b/>
                <w:bCs/>
              </w:rPr>
            </w:pPr>
          </w:p>
          <w:p w14:paraId="0B46CCEA" w14:textId="77777777" w:rsidR="006C6B5B" w:rsidRDefault="006C6B5B" w:rsidP="00336724">
            <w:pPr>
              <w:rPr>
                <w:rFonts w:ascii="Times" w:hAnsi="Times" w:cs="Times"/>
                <w:b/>
                <w:bCs/>
              </w:rPr>
            </w:pPr>
          </w:p>
          <w:p w14:paraId="654B0C26" w14:textId="77777777" w:rsidR="006C6B5B" w:rsidRDefault="006C6B5B" w:rsidP="00336724">
            <w:pPr>
              <w:rPr>
                <w:rFonts w:ascii="Times" w:hAnsi="Times" w:cs="Times"/>
                <w:b/>
                <w:bCs/>
              </w:rPr>
            </w:pPr>
          </w:p>
          <w:p w14:paraId="182C5582" w14:textId="77777777" w:rsidR="006C6B5B" w:rsidRDefault="006C6B5B" w:rsidP="00336724">
            <w:pPr>
              <w:rPr>
                <w:rFonts w:ascii="Times" w:hAnsi="Times" w:cs="Times"/>
                <w:b/>
                <w:bCs/>
              </w:rPr>
            </w:pPr>
          </w:p>
          <w:p w14:paraId="600ADDBB" w14:textId="77777777" w:rsidR="006C6B5B" w:rsidRDefault="006C6B5B" w:rsidP="00336724">
            <w:pPr>
              <w:rPr>
                <w:rFonts w:ascii="Times" w:hAnsi="Times" w:cs="Times"/>
                <w:b/>
                <w:bCs/>
              </w:rPr>
            </w:pPr>
          </w:p>
          <w:p w14:paraId="30E3B1DC" w14:textId="77D9226E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A2701A270104</w:t>
            </w:r>
          </w:p>
          <w:p w14:paraId="2A2B159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A2803K280301</w:t>
            </w:r>
          </w:p>
          <w:p w14:paraId="51E9404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75307D1D" w14:textId="77777777" w:rsidTr="006C6B5B">
        <w:tc>
          <w:tcPr>
            <w:tcW w:w="1940" w:type="dxa"/>
          </w:tcPr>
          <w:p w14:paraId="4567F4A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11.2. unapređenje i izgradnja cestovne infrastrukture</w:t>
            </w:r>
          </w:p>
        </w:tc>
        <w:tc>
          <w:tcPr>
            <w:tcW w:w="2821" w:type="dxa"/>
          </w:tcPr>
          <w:p w14:paraId="40223E0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izgrađenih prometnica</w:t>
            </w:r>
          </w:p>
          <w:p w14:paraId="7CB280A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66FFBA3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7B98184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14E7B05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17649F9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0A4B679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obnovljenih/rekonstruiranih prometnica</w:t>
            </w:r>
          </w:p>
          <w:p w14:paraId="09D17F0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4503A08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3731A16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</w:tc>
        <w:tc>
          <w:tcPr>
            <w:tcW w:w="1322" w:type="dxa"/>
          </w:tcPr>
          <w:p w14:paraId="060A924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157,5</w:t>
            </w:r>
          </w:p>
          <w:p w14:paraId="5E9AE37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771644F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2C60C30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17268A6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3C99823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6825532B" w14:textId="77777777" w:rsidR="00336724" w:rsidRPr="00336724" w:rsidRDefault="00336724" w:rsidP="00336724">
            <w:pPr>
              <w:jc w:val="both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53</w:t>
            </w:r>
          </w:p>
          <w:p w14:paraId="7AF474A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  <w:r w:rsidRPr="00336724">
              <w:rPr>
                <w:rFonts w:ascii="Times" w:hAnsi="Times" w:cs="Times"/>
                <w:bCs/>
                <w:highlight w:val="yellow"/>
              </w:rPr>
              <w:t xml:space="preserve"> </w:t>
            </w:r>
          </w:p>
        </w:tc>
        <w:tc>
          <w:tcPr>
            <w:tcW w:w="1322" w:type="dxa"/>
          </w:tcPr>
          <w:p w14:paraId="0F2B46C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158,2</w:t>
            </w:r>
          </w:p>
          <w:p w14:paraId="0A47886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75499DA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24320AA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2ECE78D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41FD91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  <w:p w14:paraId="37C33EA7" w14:textId="77777777" w:rsidR="00336724" w:rsidRPr="00336724" w:rsidRDefault="00336724" w:rsidP="00336724">
            <w:pPr>
              <w:jc w:val="both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53,7</w:t>
            </w:r>
          </w:p>
          <w:p w14:paraId="5847692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  <w:highlight w:val="yellow"/>
              </w:rPr>
            </w:pPr>
          </w:p>
        </w:tc>
        <w:tc>
          <w:tcPr>
            <w:tcW w:w="1657" w:type="dxa"/>
            <w:vMerge/>
          </w:tcPr>
          <w:p w14:paraId="4698F65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</w:tc>
      </w:tr>
      <w:tr w:rsidR="00336724" w:rsidRPr="00336724" w14:paraId="6DF62E79" w14:textId="77777777" w:rsidTr="006C6B5B">
        <w:tc>
          <w:tcPr>
            <w:tcW w:w="1940" w:type="dxa"/>
          </w:tcPr>
          <w:p w14:paraId="603CC33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11.3. poticanje korištenja ekološki prihvatljivih izvora energije u prometu</w:t>
            </w:r>
          </w:p>
        </w:tc>
        <w:tc>
          <w:tcPr>
            <w:tcW w:w="2821" w:type="dxa"/>
          </w:tcPr>
          <w:p w14:paraId="161ABED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izgrađenih punionica za električna vozila</w:t>
            </w:r>
          </w:p>
        </w:tc>
        <w:tc>
          <w:tcPr>
            <w:tcW w:w="1322" w:type="dxa"/>
          </w:tcPr>
          <w:p w14:paraId="1B1758F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bookmarkStart w:id="88" w:name="_Hlk86137575"/>
            <w:r w:rsidRPr="00336724">
              <w:rPr>
                <w:rFonts w:ascii="Times" w:hAnsi="Times" w:cs="Times"/>
                <w:b/>
                <w:bCs/>
              </w:rPr>
              <w:t>1</w:t>
            </w:r>
            <w:bookmarkEnd w:id="88"/>
          </w:p>
        </w:tc>
        <w:tc>
          <w:tcPr>
            <w:tcW w:w="1322" w:type="dxa"/>
          </w:tcPr>
          <w:p w14:paraId="69BC5A3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3</w:t>
            </w:r>
          </w:p>
        </w:tc>
        <w:tc>
          <w:tcPr>
            <w:tcW w:w="1657" w:type="dxa"/>
            <w:vMerge/>
          </w:tcPr>
          <w:p w14:paraId="79DEA89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056727C4" w14:textId="77777777" w:rsidTr="006C6B5B">
        <w:tc>
          <w:tcPr>
            <w:tcW w:w="1940" w:type="dxa"/>
          </w:tcPr>
          <w:p w14:paraId="1861C9C7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11.4. Razvoj i poboljšanje uvjeta za siguran promet</w:t>
            </w:r>
          </w:p>
        </w:tc>
        <w:tc>
          <w:tcPr>
            <w:tcW w:w="2821" w:type="dxa"/>
          </w:tcPr>
          <w:p w14:paraId="7A86877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parkirališnih mjesta</w:t>
            </w:r>
          </w:p>
        </w:tc>
        <w:tc>
          <w:tcPr>
            <w:tcW w:w="1322" w:type="dxa"/>
          </w:tcPr>
          <w:p w14:paraId="1607FEE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1548 </w:t>
            </w:r>
          </w:p>
          <w:p w14:paraId="4BCBBF8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627ED04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  <w:p w14:paraId="3608AC1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</w:p>
        </w:tc>
        <w:tc>
          <w:tcPr>
            <w:tcW w:w="1322" w:type="dxa"/>
          </w:tcPr>
          <w:p w14:paraId="05BE39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1568</w:t>
            </w:r>
          </w:p>
        </w:tc>
        <w:tc>
          <w:tcPr>
            <w:tcW w:w="1657" w:type="dxa"/>
            <w:vMerge/>
          </w:tcPr>
          <w:p w14:paraId="6DC04D6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37D4F888" w14:textId="77777777" w:rsidTr="006C6B5B">
        <w:tc>
          <w:tcPr>
            <w:tcW w:w="1940" w:type="dxa"/>
          </w:tcPr>
          <w:p w14:paraId="616D43A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11.5. Poboljšanje sustava javnog prijevoza</w:t>
            </w:r>
          </w:p>
        </w:tc>
        <w:tc>
          <w:tcPr>
            <w:tcW w:w="2821" w:type="dxa"/>
          </w:tcPr>
          <w:p w14:paraId="37CA038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izgrađenih autobusnih stajališta</w:t>
            </w:r>
          </w:p>
        </w:tc>
        <w:tc>
          <w:tcPr>
            <w:tcW w:w="1322" w:type="dxa"/>
          </w:tcPr>
          <w:p w14:paraId="5BF687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bookmarkStart w:id="89" w:name="_Hlk86137820"/>
            <w:r w:rsidRPr="00336724">
              <w:rPr>
                <w:rFonts w:ascii="Times" w:hAnsi="Times" w:cs="Times"/>
                <w:b/>
                <w:bCs/>
              </w:rPr>
              <w:t xml:space="preserve">5 </w:t>
            </w:r>
          </w:p>
          <w:p w14:paraId="1BC2703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bookmarkEnd w:id="89"/>
          <w:p w14:paraId="0D57F94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322" w:type="dxa"/>
          </w:tcPr>
          <w:p w14:paraId="0302BF9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6 </w:t>
            </w:r>
          </w:p>
        </w:tc>
        <w:tc>
          <w:tcPr>
            <w:tcW w:w="1657" w:type="dxa"/>
            <w:vMerge/>
          </w:tcPr>
          <w:p w14:paraId="1B7D7A9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6369BFCE" w14:textId="77777777" w:rsidTr="006C6B5B">
        <w:tc>
          <w:tcPr>
            <w:tcW w:w="1940" w:type="dxa"/>
          </w:tcPr>
          <w:p w14:paraId="004F45B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11.6. Održavanje razvrstanih i nerazvrstanih cesta</w:t>
            </w:r>
          </w:p>
        </w:tc>
        <w:tc>
          <w:tcPr>
            <w:tcW w:w="2821" w:type="dxa"/>
          </w:tcPr>
          <w:p w14:paraId="7C3120F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održavanih razvrstanih cesta</w:t>
            </w:r>
          </w:p>
          <w:p w14:paraId="03CA8E2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CBB6D8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D653F8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042674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km održavanih nerazvrstanih cesta</w:t>
            </w:r>
          </w:p>
        </w:tc>
        <w:tc>
          <w:tcPr>
            <w:tcW w:w="1322" w:type="dxa"/>
          </w:tcPr>
          <w:p w14:paraId="0E80A46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19,2</w:t>
            </w:r>
          </w:p>
          <w:p w14:paraId="782EB65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3160A0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F8C1D5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D4E682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3FF4A9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138,3</w:t>
            </w:r>
          </w:p>
          <w:p w14:paraId="23DE086F" w14:textId="77777777" w:rsidR="00336724" w:rsidRPr="00336724" w:rsidRDefault="00336724" w:rsidP="00336724">
            <w:pPr>
              <w:jc w:val="both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322" w:type="dxa"/>
          </w:tcPr>
          <w:p w14:paraId="17F6420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19,2</w:t>
            </w:r>
          </w:p>
          <w:p w14:paraId="5D4EABE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E2595B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2ED23F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E895AB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66A5AA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color w:val="FF0000"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139 </w:t>
            </w:r>
          </w:p>
        </w:tc>
        <w:tc>
          <w:tcPr>
            <w:tcW w:w="1657" w:type="dxa"/>
            <w:vMerge/>
          </w:tcPr>
          <w:p w14:paraId="792389C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6AF02F4E" w14:textId="45726910" w:rsidR="00336724" w:rsidRDefault="00336724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51355A03" w14:textId="77777777" w:rsidR="0023705C" w:rsidRPr="00336724" w:rsidRDefault="0023705C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1B53ABA4" w14:textId="1B5AFBCE" w:rsidR="00336724" w:rsidRPr="00336724" w:rsidRDefault="0023705C" w:rsidP="0023705C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lastRenderedPageBreak/>
        <w:t xml:space="preserve">Mjera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</w:rPr>
        <w:t>12. Gospodarski razvoj</w:t>
      </w:r>
    </w:p>
    <w:p w14:paraId="73EC600F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018"/>
        <w:gridCol w:w="1880"/>
        <w:gridCol w:w="1705"/>
        <w:gridCol w:w="1705"/>
        <w:gridCol w:w="1708"/>
      </w:tblGrid>
      <w:tr w:rsidR="00336724" w:rsidRPr="00336724" w14:paraId="54E001FE" w14:textId="77777777" w:rsidTr="0023705C">
        <w:tc>
          <w:tcPr>
            <w:tcW w:w="2076" w:type="dxa"/>
            <w:shd w:val="clear" w:color="auto" w:fill="E2EFD9" w:themeFill="accent6" w:themeFillTint="33"/>
          </w:tcPr>
          <w:p w14:paraId="4E2E031A" w14:textId="478EBBEA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</w:tc>
        <w:tc>
          <w:tcPr>
            <w:tcW w:w="1889" w:type="dxa"/>
            <w:shd w:val="clear" w:color="auto" w:fill="E2EFD9" w:themeFill="accent6" w:themeFillTint="33"/>
          </w:tcPr>
          <w:p w14:paraId="5639ECC3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720" w:type="dxa"/>
            <w:shd w:val="clear" w:color="auto" w:fill="E2EFD9" w:themeFill="accent6" w:themeFillTint="33"/>
          </w:tcPr>
          <w:p w14:paraId="073CD966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 2021.</w:t>
            </w:r>
          </w:p>
        </w:tc>
        <w:tc>
          <w:tcPr>
            <w:tcW w:w="1720" w:type="dxa"/>
            <w:shd w:val="clear" w:color="auto" w:fill="E2EFD9" w:themeFill="accent6" w:themeFillTint="33"/>
          </w:tcPr>
          <w:p w14:paraId="446CC864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 2025.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1C506FDC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4960C57B" w14:textId="77777777" w:rsidTr="0023705C">
        <w:tc>
          <w:tcPr>
            <w:tcW w:w="2076" w:type="dxa"/>
          </w:tcPr>
          <w:p w14:paraId="30B95A85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12.1. Poticanje razvoja gospodarstva</w:t>
            </w:r>
          </w:p>
        </w:tc>
        <w:tc>
          <w:tcPr>
            <w:tcW w:w="1889" w:type="dxa"/>
          </w:tcPr>
          <w:p w14:paraId="51D273B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nezaposlenih u zimskim mjesecima (siječanj)</w:t>
            </w:r>
          </w:p>
          <w:p w14:paraId="11ADED5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8766BA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nezaposlenih u ljetnim</w:t>
            </w:r>
          </w:p>
          <w:p w14:paraId="520DECF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mjesecima (srpanj)</w:t>
            </w:r>
          </w:p>
        </w:tc>
        <w:tc>
          <w:tcPr>
            <w:tcW w:w="1720" w:type="dxa"/>
          </w:tcPr>
          <w:p w14:paraId="7B47C79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89</w:t>
            </w:r>
          </w:p>
          <w:p w14:paraId="0BC1F21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A70E8D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8A273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B2E24F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44D095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A6B76B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18</w:t>
            </w:r>
          </w:p>
        </w:tc>
        <w:tc>
          <w:tcPr>
            <w:tcW w:w="1720" w:type="dxa"/>
          </w:tcPr>
          <w:p w14:paraId="77B621D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70</w:t>
            </w:r>
          </w:p>
          <w:p w14:paraId="213D53B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8C1F4F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3DE8A6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B6F9A5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3817D3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AD468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12</w:t>
            </w:r>
          </w:p>
          <w:p w14:paraId="47776E9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BD9ECD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25F11F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440731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78B1A3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E795B9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 w:val="restart"/>
          </w:tcPr>
          <w:p w14:paraId="10BB7EC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3FA964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648F7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FE0A85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8A7D35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963D5D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60EC6F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FF4886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3212BD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A9A88F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585C46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7CD5FC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CDFB7B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D970B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69732B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181BDF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A2003A200301</w:t>
            </w:r>
          </w:p>
        </w:tc>
      </w:tr>
      <w:tr w:rsidR="00336724" w:rsidRPr="00336724" w14:paraId="59D777D0" w14:textId="77777777" w:rsidTr="0023705C">
        <w:tc>
          <w:tcPr>
            <w:tcW w:w="2076" w:type="dxa"/>
          </w:tcPr>
          <w:p w14:paraId="2084CDF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12.2. unaprjeđenje poduzetničkog okruženja</w:t>
            </w:r>
          </w:p>
        </w:tc>
        <w:tc>
          <w:tcPr>
            <w:tcW w:w="1889" w:type="dxa"/>
          </w:tcPr>
          <w:p w14:paraId="21DF0F4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prihod poduzetnika na području JLS (HRK)</w:t>
            </w:r>
          </w:p>
          <w:p w14:paraId="055991E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83FEBF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poduzetnika</w:t>
            </w:r>
          </w:p>
          <w:p w14:paraId="274D404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9A77E7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 xml:space="preserve"> </w:t>
            </w:r>
          </w:p>
          <w:p w14:paraId="09AB8E8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obrtnika</w:t>
            </w:r>
          </w:p>
          <w:p w14:paraId="158859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AD464D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12D19E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A4729D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71D6AD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poljoprivrednika</w:t>
            </w:r>
          </w:p>
          <w:p w14:paraId="0E994B8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20" w:type="dxa"/>
          </w:tcPr>
          <w:p w14:paraId="29F2FFB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104.924.638,00</w:t>
            </w:r>
          </w:p>
          <w:p w14:paraId="6A49C80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B8AC01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4F89B5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06AF4D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23F15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136</w:t>
            </w:r>
          </w:p>
          <w:p w14:paraId="3920EBD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053C4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46E7269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  <w:highlight w:val="yellow"/>
              </w:rPr>
            </w:pPr>
          </w:p>
          <w:p w14:paraId="3B6DEB8D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2CC08025" w14:textId="52344CAA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162</w:t>
            </w:r>
          </w:p>
          <w:p w14:paraId="7000C6A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8D121B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078D3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EC0B2F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19DCA7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D6C842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87</w:t>
            </w:r>
          </w:p>
        </w:tc>
        <w:tc>
          <w:tcPr>
            <w:tcW w:w="1720" w:type="dxa"/>
          </w:tcPr>
          <w:p w14:paraId="3715C47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155.000.000,00</w:t>
            </w:r>
          </w:p>
          <w:p w14:paraId="591F31A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CC1538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FAF075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8B85FA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43A707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165</w:t>
            </w:r>
          </w:p>
          <w:p w14:paraId="20F98D8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0B7370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FC6F03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6564AE9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7DFA64AA" w14:textId="02F2593E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170</w:t>
            </w:r>
          </w:p>
          <w:p w14:paraId="09F4C32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DF03AB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40A30A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5F8BE1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2A1999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C8E7E9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97</w:t>
            </w:r>
          </w:p>
        </w:tc>
        <w:tc>
          <w:tcPr>
            <w:tcW w:w="1657" w:type="dxa"/>
            <w:vMerge/>
          </w:tcPr>
          <w:p w14:paraId="219B31F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2BF53F8F" w14:textId="77777777" w:rsidTr="0023705C">
        <w:tc>
          <w:tcPr>
            <w:tcW w:w="2076" w:type="dxa"/>
          </w:tcPr>
          <w:p w14:paraId="3A1C462C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bookmarkStart w:id="90" w:name="_Hlk87362182"/>
            <w:r w:rsidRPr="00336724">
              <w:rPr>
                <w:rFonts w:ascii="Times" w:hAnsi="Times" w:cs="Times"/>
              </w:rPr>
              <w:t>12.3. jačanje poduzetničke infrastrukture uspostavom poslovnih zona</w:t>
            </w:r>
          </w:p>
        </w:tc>
        <w:tc>
          <w:tcPr>
            <w:tcW w:w="1889" w:type="dxa"/>
          </w:tcPr>
          <w:p w14:paraId="69BCD72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ha aktivne površine poduzetničkih zona</w:t>
            </w:r>
          </w:p>
        </w:tc>
        <w:tc>
          <w:tcPr>
            <w:tcW w:w="1720" w:type="dxa"/>
          </w:tcPr>
          <w:p w14:paraId="0C960254" w14:textId="77777777" w:rsidR="00336724" w:rsidRPr="00336724" w:rsidRDefault="00336724" w:rsidP="00336724">
            <w:pPr>
              <w:rPr>
                <w:rFonts w:ascii="Times" w:hAnsi="Times" w:cs="Times"/>
                <w:b/>
              </w:rPr>
            </w:pPr>
            <w:r w:rsidRPr="00336724">
              <w:rPr>
                <w:rFonts w:ascii="Times" w:hAnsi="Times" w:cs="Times"/>
                <w:b/>
              </w:rPr>
              <w:t>2,5</w:t>
            </w:r>
          </w:p>
          <w:p w14:paraId="71E41539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AD47" w:themeColor="accent6"/>
                <w:u w:val="single"/>
              </w:rPr>
            </w:pPr>
          </w:p>
          <w:p w14:paraId="560F1B33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AD47" w:themeColor="accent6"/>
              </w:rPr>
            </w:pPr>
          </w:p>
          <w:p w14:paraId="1C93582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20" w:type="dxa"/>
          </w:tcPr>
          <w:p w14:paraId="5BA9CE32" w14:textId="77777777" w:rsidR="00336724" w:rsidRPr="00336724" w:rsidRDefault="00336724" w:rsidP="00336724">
            <w:pPr>
              <w:rPr>
                <w:rFonts w:ascii="Times" w:hAnsi="Times" w:cs="Times"/>
                <w:b/>
              </w:rPr>
            </w:pPr>
            <w:r w:rsidRPr="00336724">
              <w:rPr>
                <w:rFonts w:ascii="Times" w:hAnsi="Times" w:cs="Times"/>
                <w:b/>
              </w:rPr>
              <w:t>5,5</w:t>
            </w:r>
          </w:p>
          <w:p w14:paraId="1C5841F0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AD47" w:themeColor="accent6"/>
              </w:rPr>
            </w:pPr>
          </w:p>
          <w:p w14:paraId="00E64BA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Cs/>
                <w:color w:val="70AD47" w:themeColor="accent6"/>
              </w:rPr>
              <w:t xml:space="preserve"> </w:t>
            </w:r>
          </w:p>
        </w:tc>
        <w:tc>
          <w:tcPr>
            <w:tcW w:w="1657" w:type="dxa"/>
            <w:vMerge/>
          </w:tcPr>
          <w:p w14:paraId="1DF06F9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bookmarkEnd w:id="90"/>
      <w:tr w:rsidR="00336724" w:rsidRPr="00336724" w14:paraId="67C7CC0A" w14:textId="77777777" w:rsidTr="0023705C">
        <w:tc>
          <w:tcPr>
            <w:tcW w:w="2076" w:type="dxa"/>
          </w:tcPr>
          <w:p w14:paraId="7A94182A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12.4. poboljšanje infrastrukturnih uvjeta u postojećim poslovnim zonama</w:t>
            </w:r>
          </w:p>
        </w:tc>
        <w:tc>
          <w:tcPr>
            <w:tcW w:w="1889" w:type="dxa"/>
          </w:tcPr>
          <w:p w14:paraId="1E70093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poduzeća koja posluju u poslovnoj zoni</w:t>
            </w:r>
          </w:p>
        </w:tc>
        <w:tc>
          <w:tcPr>
            <w:tcW w:w="1720" w:type="dxa"/>
          </w:tcPr>
          <w:p w14:paraId="4B1D7DA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56B771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7</w:t>
            </w:r>
          </w:p>
        </w:tc>
        <w:tc>
          <w:tcPr>
            <w:tcW w:w="1720" w:type="dxa"/>
          </w:tcPr>
          <w:p w14:paraId="46C4A95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1A21FD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12</w:t>
            </w:r>
          </w:p>
        </w:tc>
        <w:tc>
          <w:tcPr>
            <w:tcW w:w="1657" w:type="dxa"/>
            <w:vMerge/>
          </w:tcPr>
          <w:p w14:paraId="43AD3B4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41DC689F" w14:textId="77777777" w:rsidTr="0023705C">
        <w:tc>
          <w:tcPr>
            <w:tcW w:w="2076" w:type="dxa"/>
          </w:tcPr>
          <w:p w14:paraId="76EB783E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12.5. poticanje održivog razvoja turizma</w:t>
            </w:r>
          </w:p>
        </w:tc>
        <w:tc>
          <w:tcPr>
            <w:tcW w:w="1889" w:type="dxa"/>
          </w:tcPr>
          <w:p w14:paraId="4270CFD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turističkih noćenja</w:t>
            </w:r>
            <w:r w:rsidRPr="00336724">
              <w:rPr>
                <w:rFonts w:ascii="Times" w:hAnsi="Times" w:cs="Times"/>
                <w:b/>
                <w:bCs/>
              </w:rPr>
              <w:br/>
            </w:r>
          </w:p>
          <w:p w14:paraId="7CE26BE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ukupan broj turističkih dolazaka</w:t>
            </w:r>
          </w:p>
        </w:tc>
        <w:tc>
          <w:tcPr>
            <w:tcW w:w="1720" w:type="dxa"/>
          </w:tcPr>
          <w:p w14:paraId="155286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1.431.814</w:t>
            </w:r>
          </w:p>
          <w:p w14:paraId="19F8702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AF44D8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94E41E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A4408E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F1542C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171.257</w:t>
            </w:r>
          </w:p>
        </w:tc>
        <w:tc>
          <w:tcPr>
            <w:tcW w:w="1720" w:type="dxa"/>
          </w:tcPr>
          <w:p w14:paraId="1DB0B2F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1.700.000</w:t>
            </w:r>
          </w:p>
          <w:p w14:paraId="1ECEE81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2AA172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2468BA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769769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3F8652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230.000</w:t>
            </w:r>
          </w:p>
        </w:tc>
        <w:tc>
          <w:tcPr>
            <w:tcW w:w="1657" w:type="dxa"/>
            <w:vMerge/>
          </w:tcPr>
          <w:p w14:paraId="0B4DC71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336724" w:rsidRPr="00336724" w14:paraId="0B5D0812" w14:textId="77777777" w:rsidTr="0023705C">
        <w:tc>
          <w:tcPr>
            <w:tcW w:w="2076" w:type="dxa"/>
          </w:tcPr>
          <w:p w14:paraId="3FA6615F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lastRenderedPageBreak/>
              <w:t>12.6. jačanje malog i srednjeg poduzetništva</w:t>
            </w:r>
          </w:p>
        </w:tc>
        <w:tc>
          <w:tcPr>
            <w:tcW w:w="1889" w:type="dxa"/>
          </w:tcPr>
          <w:p w14:paraId="6CF2498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korisnika potpore za MSP</w:t>
            </w:r>
          </w:p>
        </w:tc>
        <w:tc>
          <w:tcPr>
            <w:tcW w:w="1720" w:type="dxa"/>
          </w:tcPr>
          <w:p w14:paraId="25FBE650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AD47" w:themeColor="accent6"/>
                <w:u w:val="single"/>
              </w:rPr>
            </w:pPr>
          </w:p>
          <w:p w14:paraId="4BBF40F0" w14:textId="77777777" w:rsidR="00336724" w:rsidRPr="00336724" w:rsidRDefault="00336724" w:rsidP="00336724">
            <w:pPr>
              <w:rPr>
                <w:rFonts w:ascii="Times" w:hAnsi="Times" w:cs="Times"/>
                <w:b/>
              </w:rPr>
            </w:pPr>
            <w:r w:rsidRPr="00336724">
              <w:rPr>
                <w:rFonts w:ascii="Times" w:hAnsi="Times" w:cs="Times"/>
                <w:b/>
              </w:rPr>
              <w:t>0</w:t>
            </w:r>
          </w:p>
          <w:p w14:paraId="032B01A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20" w:type="dxa"/>
          </w:tcPr>
          <w:p w14:paraId="23EBC5BB" w14:textId="77777777" w:rsidR="00336724" w:rsidRPr="00336724" w:rsidRDefault="00336724" w:rsidP="00336724">
            <w:pPr>
              <w:rPr>
                <w:rFonts w:ascii="Times" w:hAnsi="Times" w:cs="Times"/>
                <w:bCs/>
                <w:color w:val="70AD47" w:themeColor="accent6"/>
              </w:rPr>
            </w:pPr>
          </w:p>
          <w:p w14:paraId="270D4ACA" w14:textId="77777777" w:rsidR="00336724" w:rsidRPr="00336724" w:rsidRDefault="00336724" w:rsidP="00336724">
            <w:pPr>
              <w:rPr>
                <w:rFonts w:ascii="Times" w:hAnsi="Times" w:cs="Times"/>
                <w:b/>
              </w:rPr>
            </w:pPr>
            <w:r w:rsidRPr="00336724">
              <w:rPr>
                <w:rFonts w:ascii="Times" w:hAnsi="Times" w:cs="Times"/>
                <w:bCs/>
                <w:color w:val="70AD47" w:themeColor="accent6"/>
              </w:rPr>
              <w:t xml:space="preserve"> </w:t>
            </w:r>
            <w:r w:rsidRPr="00336724">
              <w:rPr>
                <w:rFonts w:ascii="Times" w:hAnsi="Times" w:cs="Times"/>
                <w:b/>
              </w:rPr>
              <w:t>10</w:t>
            </w:r>
          </w:p>
        </w:tc>
        <w:tc>
          <w:tcPr>
            <w:tcW w:w="1657" w:type="dxa"/>
            <w:vMerge/>
          </w:tcPr>
          <w:p w14:paraId="43FAE62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0B0B451A" w14:textId="77777777" w:rsidR="00336724" w:rsidRPr="00336724" w:rsidRDefault="00336724" w:rsidP="00336724">
      <w:pPr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</w:p>
    <w:p w14:paraId="4A66B084" w14:textId="35BB291A" w:rsidR="00336724" w:rsidRPr="00336724" w:rsidRDefault="0023705C" w:rsidP="0023705C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>
        <w:rPr>
          <w:rFonts w:ascii="Times" w:eastAsiaTheme="minorHAnsi" w:hAnsi="Times" w:cs="Times"/>
          <w:b/>
          <w:bCs/>
          <w:color w:val="FFFFFF" w:themeColor="background1"/>
        </w:rPr>
        <w:t>M</w:t>
      </w:r>
      <w:r w:rsidRPr="0023705C">
        <w:rPr>
          <w:rFonts w:ascii="Times" w:eastAsiaTheme="minorHAnsi" w:hAnsi="Times" w:cs="Times"/>
          <w:b/>
          <w:bCs/>
          <w:color w:val="FFFFFF" w:themeColor="background1"/>
          <w:shd w:val="clear" w:color="auto" w:fill="538135" w:themeFill="accent6" w:themeFillShade="BF"/>
        </w:rPr>
        <w:t xml:space="preserve">jera </w:t>
      </w:r>
      <w:r w:rsidR="00336724" w:rsidRPr="00336724">
        <w:rPr>
          <w:rFonts w:ascii="Times" w:eastAsiaTheme="minorHAnsi" w:hAnsi="Times" w:cs="Times"/>
          <w:b/>
          <w:bCs/>
          <w:color w:val="FFFFFF" w:themeColor="background1"/>
          <w:shd w:val="clear" w:color="auto" w:fill="538135" w:themeFill="accent6" w:themeFillShade="BF"/>
        </w:rPr>
        <w:t>13. Lokalna uprava i administracija</w:t>
      </w:r>
    </w:p>
    <w:p w14:paraId="608E8906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072"/>
        <w:gridCol w:w="1683"/>
        <w:gridCol w:w="1875"/>
        <w:gridCol w:w="1678"/>
        <w:gridCol w:w="1708"/>
      </w:tblGrid>
      <w:tr w:rsidR="0023705C" w:rsidRPr="00336724" w14:paraId="322F6313" w14:textId="77777777" w:rsidTr="0023705C">
        <w:tc>
          <w:tcPr>
            <w:tcW w:w="2104" w:type="dxa"/>
            <w:shd w:val="clear" w:color="auto" w:fill="E2EFD9" w:themeFill="accent6" w:themeFillTint="33"/>
          </w:tcPr>
          <w:p w14:paraId="2ABA5871" w14:textId="77777777" w:rsid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2476E4DA" w14:textId="77777777" w:rsidR="0023705C" w:rsidRDefault="0023705C" w:rsidP="0023705C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572B998C" w14:textId="49DFA983" w:rsidR="0023705C" w:rsidRPr="00336724" w:rsidRDefault="0023705C" w:rsidP="0023705C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88" w:type="dxa"/>
            <w:shd w:val="clear" w:color="auto" w:fill="E2EFD9" w:themeFill="accent6" w:themeFillTint="33"/>
          </w:tcPr>
          <w:p w14:paraId="3EAE7F0E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910" w:type="dxa"/>
            <w:shd w:val="clear" w:color="auto" w:fill="E2EFD9" w:themeFill="accent6" w:themeFillTint="33"/>
          </w:tcPr>
          <w:p w14:paraId="474D04D7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</w:t>
            </w:r>
          </w:p>
        </w:tc>
        <w:tc>
          <w:tcPr>
            <w:tcW w:w="1703" w:type="dxa"/>
            <w:shd w:val="clear" w:color="auto" w:fill="E2EFD9" w:themeFill="accent6" w:themeFillTint="33"/>
          </w:tcPr>
          <w:p w14:paraId="70BF9441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</w:t>
            </w:r>
          </w:p>
        </w:tc>
        <w:tc>
          <w:tcPr>
            <w:tcW w:w="1657" w:type="dxa"/>
            <w:shd w:val="clear" w:color="auto" w:fill="E2EFD9" w:themeFill="accent6" w:themeFillTint="33"/>
          </w:tcPr>
          <w:p w14:paraId="00A76DE4" w14:textId="77777777" w:rsidR="00336724" w:rsidRPr="00336724" w:rsidRDefault="00336724" w:rsidP="0023705C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7A726E" w:rsidRPr="00336724" w14:paraId="75BDAF21" w14:textId="77777777" w:rsidTr="0023705C">
        <w:tc>
          <w:tcPr>
            <w:tcW w:w="2104" w:type="dxa"/>
          </w:tcPr>
          <w:p w14:paraId="5EF89FED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 xml:space="preserve">13.1. unaprjeđenje sustava strateškog planiranja </w:t>
            </w:r>
          </w:p>
        </w:tc>
        <w:tc>
          <w:tcPr>
            <w:tcW w:w="1688" w:type="dxa"/>
          </w:tcPr>
          <w:p w14:paraId="031C2C2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strateških akata</w:t>
            </w:r>
          </w:p>
          <w:p w14:paraId="6AD6258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46BDFE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pripremljenih izvještaja o provedbi akata strateškog planiranja</w:t>
            </w:r>
          </w:p>
        </w:tc>
        <w:tc>
          <w:tcPr>
            <w:tcW w:w="1910" w:type="dxa"/>
          </w:tcPr>
          <w:p w14:paraId="2979828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</w:t>
            </w:r>
          </w:p>
          <w:p w14:paraId="359228B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3302DD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22E22B0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2A5AC67B" w14:textId="578486A4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</w:tc>
        <w:tc>
          <w:tcPr>
            <w:tcW w:w="1703" w:type="dxa"/>
          </w:tcPr>
          <w:p w14:paraId="777D137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4</w:t>
            </w:r>
          </w:p>
          <w:p w14:paraId="146040E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BA5B56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AC93247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2F2D1D11" w14:textId="0EF57D00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</w:t>
            </w:r>
          </w:p>
        </w:tc>
        <w:tc>
          <w:tcPr>
            <w:tcW w:w="1657" w:type="dxa"/>
            <w:vMerge w:val="restart"/>
          </w:tcPr>
          <w:p w14:paraId="70C0D72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10C274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4AA1C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C2D663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4B6859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9310F7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A2AEE8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C0D374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20DE21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9A7D4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689DFC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25B9F4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FFA3E8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E3DDC2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633682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A1001A100101</w:t>
            </w:r>
          </w:p>
          <w:p w14:paraId="2D2EC16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A2001A200101</w:t>
            </w:r>
          </w:p>
        </w:tc>
      </w:tr>
      <w:tr w:rsidR="007A726E" w:rsidRPr="00336724" w14:paraId="46DA3B65" w14:textId="77777777" w:rsidTr="0023705C">
        <w:tc>
          <w:tcPr>
            <w:tcW w:w="2104" w:type="dxa"/>
          </w:tcPr>
          <w:p w14:paraId="08F47FB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13.2. jačanje kompetencija i unaprjeđenje sustava lokalne uprave</w:t>
            </w:r>
          </w:p>
        </w:tc>
        <w:tc>
          <w:tcPr>
            <w:tcW w:w="1688" w:type="dxa"/>
          </w:tcPr>
          <w:p w14:paraId="26D4A41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zaposlenika samoupravne jedinice koji su sudjelovali u dodatnim stručnim seminarima i edukacijama</w:t>
            </w:r>
          </w:p>
          <w:p w14:paraId="46A6DB1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910" w:type="dxa"/>
          </w:tcPr>
          <w:p w14:paraId="0A2F128A" w14:textId="28208124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  <w:r w:rsidR="00A17BB6">
              <w:rPr>
                <w:rFonts w:ascii="Times" w:hAnsi="Times" w:cs="Times"/>
                <w:b/>
                <w:bCs/>
              </w:rPr>
              <w:t>5</w:t>
            </w:r>
          </w:p>
          <w:p w14:paraId="4AE6F92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9F1D9F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E42949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B4A6A5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DEB2E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82D25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7CD105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03" w:type="dxa"/>
          </w:tcPr>
          <w:p w14:paraId="20F8387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16</w:t>
            </w:r>
          </w:p>
          <w:p w14:paraId="6D9BE24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045D4C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201B01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5CD203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95AEC1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01F70F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13E7CD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</w:tcPr>
          <w:p w14:paraId="75472EC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7A726E" w:rsidRPr="00336724" w14:paraId="7416778E" w14:textId="77777777" w:rsidTr="0023705C">
        <w:tc>
          <w:tcPr>
            <w:tcW w:w="2104" w:type="dxa"/>
          </w:tcPr>
          <w:p w14:paraId="3D256709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13.3. Digitalizacija usluga lokalne samouprave</w:t>
            </w:r>
          </w:p>
        </w:tc>
        <w:tc>
          <w:tcPr>
            <w:tcW w:w="1688" w:type="dxa"/>
          </w:tcPr>
          <w:p w14:paraId="5EEE99D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digitaliziranih usluga koje pružaju upravna tijela JLS</w:t>
            </w:r>
          </w:p>
        </w:tc>
        <w:tc>
          <w:tcPr>
            <w:tcW w:w="1910" w:type="dxa"/>
          </w:tcPr>
          <w:p w14:paraId="0290913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0</w:t>
            </w:r>
          </w:p>
        </w:tc>
        <w:tc>
          <w:tcPr>
            <w:tcW w:w="1703" w:type="dxa"/>
          </w:tcPr>
          <w:p w14:paraId="7F1FC91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</w:t>
            </w:r>
          </w:p>
          <w:p w14:paraId="0172569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657" w:type="dxa"/>
            <w:vMerge/>
          </w:tcPr>
          <w:p w14:paraId="1A70CA8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  <w:tr w:rsidR="007A726E" w:rsidRPr="00336724" w14:paraId="650646C4" w14:textId="77777777" w:rsidTr="0023705C">
        <w:tc>
          <w:tcPr>
            <w:tcW w:w="2104" w:type="dxa"/>
          </w:tcPr>
          <w:p w14:paraId="1CF5781D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13.4. priprema projekata za sufinanciranje sredstvima ESI fondova</w:t>
            </w:r>
          </w:p>
        </w:tc>
        <w:tc>
          <w:tcPr>
            <w:tcW w:w="1688" w:type="dxa"/>
          </w:tcPr>
          <w:p w14:paraId="100DB39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projekata JLS kojima je odobreno sufinanciranje sredstvima ESI fondova</w:t>
            </w:r>
          </w:p>
        </w:tc>
        <w:tc>
          <w:tcPr>
            <w:tcW w:w="1910" w:type="dxa"/>
          </w:tcPr>
          <w:p w14:paraId="78AFBDD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8</w:t>
            </w:r>
          </w:p>
        </w:tc>
        <w:tc>
          <w:tcPr>
            <w:tcW w:w="1703" w:type="dxa"/>
          </w:tcPr>
          <w:p w14:paraId="0913937E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11</w:t>
            </w:r>
          </w:p>
        </w:tc>
        <w:tc>
          <w:tcPr>
            <w:tcW w:w="1657" w:type="dxa"/>
            <w:vMerge/>
          </w:tcPr>
          <w:p w14:paraId="4F0DF1E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</w:tc>
      </w:tr>
    </w:tbl>
    <w:p w14:paraId="10130160" w14:textId="44286710" w:rsidR="00C24D4F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5D06AA93" w14:textId="63CABA78" w:rsidR="00C24D4F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73606B1A" w14:textId="54F9B8A8" w:rsidR="00C24D4F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0B2DFABF" w14:textId="7DF93292" w:rsidR="00C24D4F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5C160C4A" w14:textId="54E25975" w:rsidR="00C24D4F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0A8ED0E6" w14:textId="23F0B08B" w:rsidR="00C24D4F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63B185AF" w14:textId="77777777" w:rsidR="00C24D4F" w:rsidRPr="00336724" w:rsidRDefault="00C24D4F" w:rsidP="00336724">
      <w:pPr>
        <w:tabs>
          <w:tab w:val="left" w:pos="1558"/>
        </w:tabs>
        <w:rPr>
          <w:rFonts w:ascii="Times" w:eastAsiaTheme="minorHAnsi" w:hAnsi="Times" w:cs="Times"/>
        </w:rPr>
      </w:pPr>
    </w:p>
    <w:p w14:paraId="7EED6B3D" w14:textId="77777777" w:rsidR="00336724" w:rsidRPr="00336724" w:rsidRDefault="00336724" w:rsidP="00C24D4F">
      <w:pPr>
        <w:shd w:val="clear" w:color="auto" w:fill="538135" w:themeFill="accent6" w:themeFillShade="BF"/>
        <w:tabs>
          <w:tab w:val="left" w:pos="1558"/>
        </w:tabs>
        <w:rPr>
          <w:rFonts w:ascii="Times" w:eastAsiaTheme="minorHAnsi" w:hAnsi="Times" w:cs="Times"/>
          <w:b/>
          <w:bCs/>
          <w:color w:val="FFFFFF" w:themeColor="background1"/>
        </w:rPr>
      </w:pPr>
      <w:r w:rsidRPr="00336724">
        <w:rPr>
          <w:rFonts w:ascii="Times" w:eastAsiaTheme="minorHAnsi" w:hAnsi="Times" w:cs="Times"/>
          <w:b/>
          <w:bCs/>
          <w:color w:val="FFFFFF" w:themeColor="background1"/>
        </w:rPr>
        <w:lastRenderedPageBreak/>
        <w:t>14. Zaustavljanje iseljavanja i poticanje nataliteta</w:t>
      </w:r>
    </w:p>
    <w:p w14:paraId="7537F50C" w14:textId="77777777" w:rsidR="00336724" w:rsidRPr="00336724" w:rsidRDefault="00336724" w:rsidP="00336724">
      <w:pPr>
        <w:rPr>
          <w:rFonts w:ascii="Times" w:eastAsiaTheme="minorHAnsi" w:hAnsi="Times" w:cs="Times"/>
          <w:b/>
          <w:bCs/>
        </w:rPr>
      </w:pPr>
    </w:p>
    <w:tbl>
      <w:tblPr>
        <w:tblStyle w:val="Reetkatablice1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089"/>
        <w:gridCol w:w="1725"/>
        <w:gridCol w:w="1747"/>
        <w:gridCol w:w="1747"/>
        <w:gridCol w:w="1708"/>
      </w:tblGrid>
      <w:tr w:rsidR="00C24D4F" w:rsidRPr="00336724" w14:paraId="31C9B666" w14:textId="77777777" w:rsidTr="00C24D4F">
        <w:tc>
          <w:tcPr>
            <w:tcW w:w="2188" w:type="dxa"/>
            <w:shd w:val="clear" w:color="auto" w:fill="E2EFD9" w:themeFill="accent6" w:themeFillTint="33"/>
          </w:tcPr>
          <w:p w14:paraId="6F671B8C" w14:textId="77777777" w:rsidR="00336724" w:rsidRDefault="00336724" w:rsidP="00C24D4F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Aktivnost</w:t>
            </w:r>
          </w:p>
          <w:p w14:paraId="3AD2274C" w14:textId="77777777" w:rsidR="00C24D4F" w:rsidRDefault="00C24D4F" w:rsidP="00C24D4F">
            <w:pPr>
              <w:jc w:val="center"/>
              <w:rPr>
                <w:rFonts w:ascii="Times" w:hAnsi="Times" w:cs="Times"/>
                <w:b/>
                <w:bCs/>
              </w:rPr>
            </w:pPr>
          </w:p>
          <w:p w14:paraId="7EC0D128" w14:textId="6198B7DB" w:rsidR="00C24D4F" w:rsidRPr="00336724" w:rsidRDefault="00C24D4F" w:rsidP="00C24D4F">
            <w:pPr>
              <w:jc w:val="center"/>
              <w:rPr>
                <w:rFonts w:ascii="Times" w:hAnsi="Times" w:cs="Times"/>
                <w:b/>
                <w:bCs/>
              </w:rPr>
            </w:pPr>
          </w:p>
        </w:tc>
        <w:tc>
          <w:tcPr>
            <w:tcW w:w="1749" w:type="dxa"/>
            <w:shd w:val="clear" w:color="auto" w:fill="E2EFD9" w:themeFill="accent6" w:themeFillTint="33"/>
          </w:tcPr>
          <w:p w14:paraId="4624D8DA" w14:textId="77777777" w:rsidR="00336724" w:rsidRPr="00336724" w:rsidRDefault="00336724" w:rsidP="00C24D4F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Pokazatelj rezultata</w:t>
            </w:r>
          </w:p>
        </w:tc>
        <w:tc>
          <w:tcPr>
            <w:tcW w:w="1827" w:type="dxa"/>
            <w:shd w:val="clear" w:color="auto" w:fill="E2EFD9" w:themeFill="accent6" w:themeFillTint="33"/>
          </w:tcPr>
          <w:p w14:paraId="0E9FFDA3" w14:textId="77777777" w:rsidR="00336724" w:rsidRPr="00336724" w:rsidRDefault="00336724" w:rsidP="00C24D4F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Polazišna vrijednost</w:t>
            </w:r>
          </w:p>
        </w:tc>
        <w:tc>
          <w:tcPr>
            <w:tcW w:w="1827" w:type="dxa"/>
            <w:shd w:val="clear" w:color="auto" w:fill="E2EFD9" w:themeFill="accent6" w:themeFillTint="33"/>
          </w:tcPr>
          <w:p w14:paraId="2AD212E9" w14:textId="77777777" w:rsidR="00336724" w:rsidRPr="00336724" w:rsidRDefault="00336724" w:rsidP="00C24D4F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Ciljna vrijednost</w:t>
            </w:r>
          </w:p>
        </w:tc>
        <w:tc>
          <w:tcPr>
            <w:tcW w:w="1471" w:type="dxa"/>
            <w:shd w:val="clear" w:color="auto" w:fill="E2EFD9" w:themeFill="accent6" w:themeFillTint="33"/>
          </w:tcPr>
          <w:p w14:paraId="582C2D10" w14:textId="77777777" w:rsidR="00336724" w:rsidRPr="00336724" w:rsidRDefault="00336724" w:rsidP="00C24D4F">
            <w:pPr>
              <w:jc w:val="center"/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Stavka u proračunu/šifra</w:t>
            </w:r>
          </w:p>
        </w:tc>
      </w:tr>
      <w:tr w:rsidR="00336724" w:rsidRPr="00336724" w14:paraId="3EC1E706" w14:textId="77777777" w:rsidTr="00C24D4F">
        <w:tc>
          <w:tcPr>
            <w:tcW w:w="2188" w:type="dxa"/>
          </w:tcPr>
          <w:p w14:paraId="22673D00" w14:textId="77777777" w:rsidR="00336724" w:rsidRPr="00336724" w:rsidRDefault="00336724" w:rsidP="00336724">
            <w:pPr>
              <w:rPr>
                <w:rFonts w:ascii="Times" w:hAnsi="Times" w:cs="Times"/>
              </w:rPr>
            </w:pPr>
            <w:r w:rsidRPr="00336724">
              <w:rPr>
                <w:rFonts w:ascii="Times" w:hAnsi="Times" w:cs="Times"/>
              </w:rPr>
              <w:t>14.1. provedba natalitetnih politika i zaustavljanje iseljavanja mladih</w:t>
            </w:r>
          </w:p>
        </w:tc>
        <w:tc>
          <w:tcPr>
            <w:tcW w:w="1749" w:type="dxa"/>
          </w:tcPr>
          <w:p w14:paraId="6D9BE99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dodijeljenih potpora godišnje za novorođenčad</w:t>
            </w:r>
          </w:p>
          <w:p w14:paraId="115D0F5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A231D9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dodijeljenih subvencija godišnje za vrtiće</w:t>
            </w:r>
          </w:p>
          <w:p w14:paraId="70338D5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4C207C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broj dodijeljenih subvencija godišnje za stambeno zbrinjavanje</w:t>
            </w:r>
          </w:p>
        </w:tc>
        <w:tc>
          <w:tcPr>
            <w:tcW w:w="1827" w:type="dxa"/>
          </w:tcPr>
          <w:p w14:paraId="22B0B6D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20</w:t>
            </w:r>
          </w:p>
          <w:p w14:paraId="7063C26D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E26CBC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163843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1D3979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2D258EC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7C54DE90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7D6BF18B" w14:textId="4AAA24DC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12</w:t>
            </w:r>
          </w:p>
          <w:p w14:paraId="311E52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3499C5C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6A005D92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B12967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323005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</w:t>
            </w:r>
          </w:p>
        </w:tc>
        <w:tc>
          <w:tcPr>
            <w:tcW w:w="1827" w:type="dxa"/>
          </w:tcPr>
          <w:p w14:paraId="70D0CA6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24</w:t>
            </w:r>
          </w:p>
          <w:p w14:paraId="14F2494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DF23AFB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0CD7145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247F45DA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33334A1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0C316843" w14:textId="77777777" w:rsidR="00FA6716" w:rsidRDefault="00FA6716" w:rsidP="00336724">
            <w:pPr>
              <w:rPr>
                <w:rFonts w:ascii="Times" w:hAnsi="Times" w:cs="Times"/>
                <w:b/>
                <w:bCs/>
              </w:rPr>
            </w:pPr>
          </w:p>
          <w:p w14:paraId="41A7713F" w14:textId="5E76BCAF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15</w:t>
            </w:r>
          </w:p>
          <w:p w14:paraId="4FB04871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38D7E6A0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4DB75E38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0EA658DF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1EAC2447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5</w:t>
            </w:r>
          </w:p>
        </w:tc>
        <w:tc>
          <w:tcPr>
            <w:tcW w:w="1471" w:type="dxa"/>
          </w:tcPr>
          <w:p w14:paraId="4CF87349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726B99E6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</w:p>
          <w:p w14:paraId="55DB465E" w14:textId="77777777" w:rsidR="00C24D4F" w:rsidRDefault="00C24D4F" w:rsidP="00336724">
            <w:pPr>
              <w:rPr>
                <w:rFonts w:ascii="Times" w:hAnsi="Times" w:cs="Times"/>
                <w:b/>
                <w:bCs/>
              </w:rPr>
            </w:pPr>
          </w:p>
          <w:p w14:paraId="7C166481" w14:textId="77777777" w:rsidR="00C24D4F" w:rsidRDefault="00C24D4F" w:rsidP="00336724">
            <w:pPr>
              <w:rPr>
                <w:rFonts w:ascii="Times" w:hAnsi="Times" w:cs="Times"/>
                <w:b/>
                <w:bCs/>
              </w:rPr>
            </w:pPr>
          </w:p>
          <w:p w14:paraId="55D46BE7" w14:textId="77777777" w:rsidR="00C24D4F" w:rsidRDefault="00C24D4F" w:rsidP="00336724">
            <w:pPr>
              <w:rPr>
                <w:rFonts w:ascii="Times" w:hAnsi="Times" w:cs="Times"/>
                <w:b/>
                <w:bCs/>
              </w:rPr>
            </w:pPr>
          </w:p>
          <w:p w14:paraId="24FBF95A" w14:textId="021AB668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A2501A250103</w:t>
            </w:r>
          </w:p>
          <w:p w14:paraId="7199C1A4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A2501A250106</w:t>
            </w:r>
          </w:p>
          <w:p w14:paraId="32A6A983" w14:textId="77777777" w:rsidR="00336724" w:rsidRPr="00336724" w:rsidRDefault="00336724" w:rsidP="00336724">
            <w:pPr>
              <w:rPr>
                <w:rFonts w:ascii="Times" w:hAnsi="Times" w:cs="Times"/>
                <w:b/>
                <w:bCs/>
              </w:rPr>
            </w:pPr>
            <w:r w:rsidRPr="00336724">
              <w:rPr>
                <w:rFonts w:ascii="Times" w:hAnsi="Times" w:cs="Times"/>
                <w:b/>
                <w:bCs/>
              </w:rPr>
              <w:t>A2501A250102</w:t>
            </w:r>
          </w:p>
        </w:tc>
      </w:tr>
    </w:tbl>
    <w:p w14:paraId="2FC8A241" w14:textId="77777777" w:rsidR="00336724" w:rsidRPr="00336724" w:rsidRDefault="00336724" w:rsidP="00336724">
      <w:pPr>
        <w:tabs>
          <w:tab w:val="left" w:pos="1558"/>
        </w:tabs>
        <w:rPr>
          <w:rFonts w:eastAsiaTheme="minorHAnsi"/>
          <w:b/>
          <w:bCs/>
        </w:rPr>
      </w:pPr>
    </w:p>
    <w:p w14:paraId="117B92F7" w14:textId="52077B2F" w:rsidR="004C5374" w:rsidRDefault="004C5374" w:rsidP="004C5374">
      <w:pPr>
        <w:rPr>
          <w:lang w:eastAsia="hr-HR"/>
        </w:rPr>
      </w:pPr>
    </w:p>
    <w:p w14:paraId="040D896D" w14:textId="165DDBCA" w:rsidR="009E0F69" w:rsidRDefault="009E0F69" w:rsidP="004C5374">
      <w:pPr>
        <w:rPr>
          <w:lang w:eastAsia="hr-HR"/>
        </w:rPr>
      </w:pPr>
    </w:p>
    <w:p w14:paraId="29C588E9" w14:textId="71AD25BC" w:rsidR="009E0F69" w:rsidRDefault="009E0F69" w:rsidP="004C5374">
      <w:pPr>
        <w:rPr>
          <w:lang w:eastAsia="hr-HR"/>
        </w:rPr>
      </w:pPr>
    </w:p>
    <w:p w14:paraId="1A8D847A" w14:textId="6F331544" w:rsidR="009E0F69" w:rsidRDefault="009E0F69" w:rsidP="004C5374">
      <w:pPr>
        <w:rPr>
          <w:lang w:eastAsia="hr-HR"/>
        </w:rPr>
      </w:pPr>
    </w:p>
    <w:p w14:paraId="15C3B729" w14:textId="64569086" w:rsidR="009E0F69" w:rsidRDefault="009E0F69" w:rsidP="004C5374">
      <w:pPr>
        <w:rPr>
          <w:lang w:eastAsia="hr-HR"/>
        </w:rPr>
      </w:pPr>
    </w:p>
    <w:p w14:paraId="67F34EC7" w14:textId="76145858" w:rsidR="009E0F69" w:rsidRDefault="009E0F69" w:rsidP="004C5374">
      <w:pPr>
        <w:rPr>
          <w:lang w:eastAsia="hr-HR"/>
        </w:rPr>
      </w:pPr>
    </w:p>
    <w:p w14:paraId="058E2B19" w14:textId="0AC77027" w:rsidR="009E0F69" w:rsidRDefault="009E0F69" w:rsidP="004C5374">
      <w:pPr>
        <w:rPr>
          <w:lang w:eastAsia="hr-HR"/>
        </w:rPr>
      </w:pPr>
    </w:p>
    <w:p w14:paraId="20263E6B" w14:textId="348BE57A" w:rsidR="009E0F69" w:rsidRDefault="009E0F69" w:rsidP="004C5374">
      <w:pPr>
        <w:rPr>
          <w:lang w:eastAsia="hr-HR"/>
        </w:rPr>
      </w:pPr>
    </w:p>
    <w:p w14:paraId="75EF43DF" w14:textId="72D2B9DA" w:rsidR="009E0F69" w:rsidRDefault="009E0F69" w:rsidP="004C5374">
      <w:pPr>
        <w:rPr>
          <w:lang w:eastAsia="hr-HR"/>
        </w:rPr>
      </w:pPr>
    </w:p>
    <w:p w14:paraId="1930C68D" w14:textId="2A380B92" w:rsidR="009E0F69" w:rsidRDefault="009E0F69" w:rsidP="004C5374">
      <w:pPr>
        <w:rPr>
          <w:lang w:eastAsia="hr-HR"/>
        </w:rPr>
      </w:pPr>
    </w:p>
    <w:p w14:paraId="4320ADD1" w14:textId="194C9F5C" w:rsidR="009E0F69" w:rsidRDefault="009E0F69" w:rsidP="004C5374">
      <w:pPr>
        <w:rPr>
          <w:lang w:eastAsia="hr-HR"/>
        </w:rPr>
      </w:pPr>
    </w:p>
    <w:p w14:paraId="2B8A4AFD" w14:textId="0C7C892E" w:rsidR="009E0F69" w:rsidRDefault="009E0F69" w:rsidP="004C5374">
      <w:pPr>
        <w:rPr>
          <w:lang w:eastAsia="hr-HR"/>
        </w:rPr>
      </w:pPr>
    </w:p>
    <w:p w14:paraId="20A765F5" w14:textId="7B58C067" w:rsidR="009E0F69" w:rsidRDefault="009E0F69" w:rsidP="004C5374">
      <w:pPr>
        <w:rPr>
          <w:lang w:eastAsia="hr-HR"/>
        </w:rPr>
      </w:pPr>
    </w:p>
    <w:p w14:paraId="16DA2296" w14:textId="77777777" w:rsidR="009E0F69" w:rsidRPr="004C5374" w:rsidRDefault="009E0F69" w:rsidP="004C5374">
      <w:pPr>
        <w:rPr>
          <w:lang w:eastAsia="hr-HR"/>
        </w:rPr>
      </w:pPr>
    </w:p>
    <w:p w14:paraId="42CA0125" w14:textId="2CA7EB69" w:rsidR="004C5374" w:rsidRPr="004C5374" w:rsidRDefault="004C5374" w:rsidP="004C5374">
      <w:pPr>
        <w:pStyle w:val="Naslov1"/>
        <w:numPr>
          <w:ilvl w:val="0"/>
          <w:numId w:val="0"/>
        </w:numPr>
        <w:ind w:left="432" w:hanging="432"/>
        <w:rPr>
          <w:rFonts w:ascii="Times" w:hAnsi="Times" w:cs="Times"/>
          <w:lang w:eastAsia="hr-HR"/>
        </w:rPr>
      </w:pPr>
      <w:bookmarkStart w:id="91" w:name="_Toc92972206"/>
      <w:r w:rsidRPr="004C5374">
        <w:rPr>
          <w:rFonts w:ascii="Times" w:hAnsi="Times" w:cs="Times"/>
          <w:lang w:eastAsia="hr-HR"/>
        </w:rPr>
        <w:lastRenderedPageBreak/>
        <w:t>5.PRAĆENJE, IZVJEŠTAVANJE I VREDNOVANJE</w:t>
      </w:r>
      <w:bookmarkEnd w:id="91"/>
    </w:p>
    <w:p w14:paraId="0088F9E6" w14:textId="45D7EB4A" w:rsidR="004C5374" w:rsidRDefault="004C5374" w:rsidP="004C5374">
      <w:pPr>
        <w:rPr>
          <w:lang w:eastAsia="hr-HR"/>
        </w:rPr>
      </w:pPr>
    </w:p>
    <w:p w14:paraId="076A5319" w14:textId="30845D3C" w:rsidR="004C5374" w:rsidRDefault="004C5374" w:rsidP="004C5374">
      <w:pPr>
        <w:jc w:val="both"/>
        <w:rPr>
          <w:rFonts w:ascii="Times" w:hAnsi="Times" w:cs="Times"/>
          <w:lang w:eastAsia="hr-HR"/>
        </w:rPr>
      </w:pPr>
      <w:r w:rsidRPr="004C5374">
        <w:rPr>
          <w:rFonts w:ascii="Times" w:hAnsi="Times" w:cs="Times"/>
          <w:lang w:eastAsia="hr-HR"/>
        </w:rPr>
        <w:t>Praćenje i izvještavanje o provedbi akta strateškog planiranja od značaja za jedinice lokalne samouprave sastavni je dio procesa strateškog planiranja i definirano je Pravilnikom o Strateškom planiranju. Praćenje provedbe akata strateškog planiranja obuhvaća proces prikupljanja, analize i usporedbe pokazatelja (definirani u strateškom okviru Općine Vrsar-</w:t>
      </w:r>
      <w:proofErr w:type="spellStart"/>
      <w:r w:rsidRPr="004C5374">
        <w:rPr>
          <w:rFonts w:ascii="Times" w:hAnsi="Times" w:cs="Times"/>
          <w:lang w:eastAsia="hr-HR"/>
        </w:rPr>
        <w:t>Orsera</w:t>
      </w:r>
      <w:proofErr w:type="spellEnd"/>
      <w:r w:rsidRPr="004C5374">
        <w:rPr>
          <w:rFonts w:ascii="Times" w:hAnsi="Times" w:cs="Times"/>
          <w:lang w:eastAsia="hr-HR"/>
        </w:rPr>
        <w:t>) kojima se sustavno prati uspješnost provedbe mjera akta strateškog planiranja. Izvještavanje o provedbi akta strateškog planiranja proces je pružanja pravovremenih i relevantnih informacija ključnim nositeljima strateškog planiranja na razini JLS te široj javnosti o statusu provedbe strateškog akta.</w:t>
      </w:r>
    </w:p>
    <w:p w14:paraId="60F99D43" w14:textId="77777777" w:rsidR="009E0F69" w:rsidRDefault="009E0F69" w:rsidP="004C5374">
      <w:pPr>
        <w:jc w:val="both"/>
        <w:rPr>
          <w:rFonts w:ascii="Times" w:hAnsi="Times" w:cs="Times"/>
          <w:lang w:eastAsia="hr-HR"/>
        </w:rPr>
      </w:pPr>
    </w:p>
    <w:p w14:paraId="2BA28BE0" w14:textId="39D81A28" w:rsidR="004C5374" w:rsidRPr="00682561" w:rsidRDefault="004C5374" w:rsidP="004C5374">
      <w:pPr>
        <w:pStyle w:val="Naslov2"/>
        <w:numPr>
          <w:ilvl w:val="0"/>
          <w:numId w:val="0"/>
        </w:numPr>
        <w:spacing w:after="240"/>
        <w:ind w:left="576" w:hanging="576"/>
        <w:rPr>
          <w:rFonts w:ascii="Times" w:hAnsi="Times" w:cs="Times"/>
          <w:lang w:eastAsia="hr-HR"/>
        </w:rPr>
      </w:pPr>
      <w:bookmarkStart w:id="92" w:name="_Toc92972207"/>
      <w:r w:rsidRPr="00682561">
        <w:rPr>
          <w:rFonts w:ascii="Times" w:hAnsi="Times" w:cs="Times"/>
          <w:lang w:eastAsia="hr-HR"/>
        </w:rPr>
        <w:t>5.1.PRAĆENJE I IZVJEŠTAVANJE</w:t>
      </w:r>
      <w:bookmarkEnd w:id="92"/>
    </w:p>
    <w:p w14:paraId="5748AF32" w14:textId="2A72AAD2" w:rsidR="004C5374" w:rsidRDefault="004C5374" w:rsidP="004C5374">
      <w:pPr>
        <w:spacing w:after="240"/>
        <w:jc w:val="both"/>
        <w:rPr>
          <w:rFonts w:ascii="Times" w:hAnsi="Times" w:cs="Times"/>
          <w:lang w:eastAsia="hr-HR"/>
        </w:rPr>
      </w:pPr>
      <w:r w:rsidRPr="004C5374">
        <w:rPr>
          <w:rFonts w:ascii="Times" w:hAnsi="Times" w:cs="Times"/>
          <w:lang w:eastAsia="hr-HR"/>
        </w:rPr>
        <w:t>Za provedbu ovoga Provedbenog programa te za praćenje i izvještavanje o provedbi nadležna je Općina Vrsar-</w:t>
      </w:r>
      <w:proofErr w:type="spellStart"/>
      <w:r w:rsidRPr="004C5374">
        <w:rPr>
          <w:rFonts w:ascii="Times" w:hAnsi="Times" w:cs="Times"/>
          <w:lang w:eastAsia="hr-HR"/>
        </w:rPr>
        <w:t>Orsera</w:t>
      </w:r>
      <w:proofErr w:type="spellEnd"/>
      <w:r w:rsidRPr="004C5374">
        <w:rPr>
          <w:rFonts w:ascii="Times" w:hAnsi="Times" w:cs="Times"/>
          <w:lang w:eastAsia="hr-HR"/>
        </w:rPr>
        <w:t xml:space="preserve"> na čelu s</w:t>
      </w:r>
      <w:r w:rsidR="00AB4BE7">
        <w:rPr>
          <w:rFonts w:ascii="Times" w:hAnsi="Times" w:cs="Times"/>
          <w:lang w:eastAsia="hr-HR"/>
        </w:rPr>
        <w:t xml:space="preserve"> općinskim </w:t>
      </w:r>
      <w:r w:rsidRPr="004C5374">
        <w:rPr>
          <w:rFonts w:ascii="Times" w:hAnsi="Times" w:cs="Times"/>
          <w:lang w:eastAsia="hr-HR"/>
        </w:rPr>
        <w:t>načelnikom kao odgovornom osobom. Općina Vrsar-</w:t>
      </w:r>
      <w:proofErr w:type="spellStart"/>
      <w:r w:rsidRPr="004C5374">
        <w:rPr>
          <w:rFonts w:ascii="Times" w:hAnsi="Times" w:cs="Times"/>
          <w:lang w:eastAsia="hr-HR"/>
        </w:rPr>
        <w:t>Orsera</w:t>
      </w:r>
      <w:proofErr w:type="spellEnd"/>
      <w:r w:rsidRPr="004C5374">
        <w:rPr>
          <w:rFonts w:ascii="Times" w:hAnsi="Times" w:cs="Times"/>
          <w:lang w:eastAsia="hr-HR"/>
        </w:rPr>
        <w:t xml:space="preserve"> koordinira procesom koji za cilj ima provedbu mjera usmjerenih dostizanju i ispunjenju vizije Općine. </w:t>
      </w:r>
      <w:r w:rsidR="003B5A70">
        <w:rPr>
          <w:rFonts w:ascii="Times" w:hAnsi="Times" w:cs="Times"/>
          <w:lang w:eastAsia="hr-HR"/>
        </w:rPr>
        <w:t>Općinski n</w:t>
      </w:r>
      <w:r w:rsidRPr="004C5374">
        <w:rPr>
          <w:rFonts w:ascii="Times" w:hAnsi="Times" w:cs="Times"/>
          <w:lang w:eastAsia="hr-HR"/>
        </w:rPr>
        <w:t xml:space="preserve">ačelnik će imenovati odsjek koji se biti odgovoran za koordinaciju provedbe. </w:t>
      </w:r>
      <w:r w:rsidR="003B5A70">
        <w:rPr>
          <w:rFonts w:ascii="Times" w:hAnsi="Times" w:cs="Times"/>
          <w:lang w:eastAsia="hr-HR"/>
        </w:rPr>
        <w:t>Općinski načelnik</w:t>
      </w:r>
      <w:r w:rsidRPr="004C5374">
        <w:rPr>
          <w:rFonts w:ascii="Times" w:hAnsi="Times" w:cs="Times"/>
          <w:lang w:eastAsia="hr-HR"/>
        </w:rPr>
        <w:t xml:space="preserve"> je odgovoran za redovno izvještavanje o provedbi Provedbenog programa i uspješnosti zadanih ciljeva. Praćenje provedbe odvija se tako da odgovorna osoba priprema polugodišnja i godišnja izvješća o provedbi. Sva izvješća o aktivnostima praćenja i izvještavanja Provedbenog programa Općine Vrsar-</w:t>
      </w:r>
      <w:proofErr w:type="spellStart"/>
      <w:r w:rsidRPr="004C5374">
        <w:rPr>
          <w:rFonts w:ascii="Times" w:hAnsi="Times" w:cs="Times"/>
          <w:lang w:eastAsia="hr-HR"/>
        </w:rPr>
        <w:t>Orsera</w:t>
      </w:r>
      <w:proofErr w:type="spellEnd"/>
      <w:r w:rsidRPr="004C5374">
        <w:rPr>
          <w:rFonts w:ascii="Times" w:hAnsi="Times" w:cs="Times"/>
          <w:lang w:eastAsia="hr-HR"/>
        </w:rPr>
        <w:t xml:space="preserve"> bit će objavljena na službenim internetskim stranicama Općine Vrsar-</w:t>
      </w:r>
      <w:proofErr w:type="spellStart"/>
      <w:r w:rsidRPr="004C5374">
        <w:rPr>
          <w:rFonts w:ascii="Times" w:hAnsi="Times" w:cs="Times"/>
          <w:lang w:eastAsia="hr-HR"/>
        </w:rPr>
        <w:t>Orsera</w:t>
      </w:r>
      <w:proofErr w:type="spellEnd"/>
      <w:r w:rsidRPr="004C5374">
        <w:rPr>
          <w:rFonts w:ascii="Times" w:hAnsi="Times" w:cs="Times"/>
          <w:lang w:eastAsia="hr-HR"/>
        </w:rPr>
        <w:t xml:space="preserve">. </w:t>
      </w:r>
    </w:p>
    <w:p w14:paraId="3D102C68" w14:textId="77777777" w:rsidR="009E0F69" w:rsidRDefault="009E0F69" w:rsidP="004C5374">
      <w:pPr>
        <w:spacing w:after="240"/>
        <w:jc w:val="both"/>
        <w:rPr>
          <w:rFonts w:ascii="Times" w:hAnsi="Times" w:cs="Times"/>
          <w:lang w:eastAsia="hr-HR"/>
        </w:rPr>
      </w:pPr>
    </w:p>
    <w:p w14:paraId="3F22BC7E" w14:textId="77777777" w:rsidR="004C5374" w:rsidRPr="005A3571" w:rsidRDefault="004C5374" w:rsidP="004C5374">
      <w:pPr>
        <w:spacing w:line="276" w:lineRule="auto"/>
        <w:jc w:val="both"/>
        <w:rPr>
          <w:rFonts w:ascii="Times" w:eastAsiaTheme="minorHAnsi" w:hAnsi="Times" w:cs="Times"/>
          <w:color w:val="538135" w:themeColor="accent6" w:themeShade="BF"/>
        </w:rPr>
      </w:pPr>
      <w:r w:rsidRPr="009E0F69">
        <w:rPr>
          <w:rFonts w:ascii="Times" w:eastAsiaTheme="minorHAnsi" w:hAnsi="Times" w:cs="Times"/>
          <w:color w:val="000000" w:themeColor="text1"/>
          <w:u w:val="single"/>
        </w:rPr>
        <w:t>Ciljevi praćenja i izvještavanja su sljedeći</w:t>
      </w:r>
      <w:r w:rsidRPr="005A3571">
        <w:rPr>
          <w:rFonts w:ascii="Times" w:eastAsiaTheme="minorHAnsi" w:hAnsi="Times" w:cs="Times"/>
          <w:color w:val="538135" w:themeColor="accent6" w:themeShade="BF"/>
        </w:rPr>
        <w:t>:</w:t>
      </w:r>
    </w:p>
    <w:p w14:paraId="32A5F64E" w14:textId="77777777" w:rsidR="004C5374" w:rsidRPr="004C5374" w:rsidRDefault="004C5374" w:rsidP="004C5374">
      <w:pPr>
        <w:pStyle w:val="Odlomakpopisa"/>
        <w:numPr>
          <w:ilvl w:val="0"/>
          <w:numId w:val="25"/>
        </w:numPr>
        <w:spacing w:line="276" w:lineRule="auto"/>
        <w:jc w:val="both"/>
        <w:rPr>
          <w:rFonts w:ascii="Times" w:eastAsiaTheme="minorHAnsi" w:hAnsi="Times" w:cs="Times"/>
        </w:rPr>
      </w:pPr>
      <w:r w:rsidRPr="004C5374">
        <w:rPr>
          <w:rFonts w:ascii="Times" w:eastAsiaTheme="minorHAnsi" w:hAnsi="Times" w:cs="Times"/>
        </w:rPr>
        <w:t>sustavno praćenje uspješnosti provedbe mjera akta strateškog planiranja;</w:t>
      </w:r>
    </w:p>
    <w:p w14:paraId="23E6E195" w14:textId="77777777" w:rsidR="004C5374" w:rsidRPr="004C5374" w:rsidRDefault="004C5374" w:rsidP="004C5374">
      <w:pPr>
        <w:pStyle w:val="Odlomakpopisa"/>
        <w:numPr>
          <w:ilvl w:val="0"/>
          <w:numId w:val="25"/>
        </w:numPr>
        <w:spacing w:line="276" w:lineRule="auto"/>
        <w:jc w:val="both"/>
        <w:rPr>
          <w:rFonts w:ascii="Times" w:eastAsiaTheme="minorHAnsi" w:hAnsi="Times" w:cs="Times"/>
        </w:rPr>
      </w:pPr>
      <w:r w:rsidRPr="004C5374">
        <w:rPr>
          <w:rFonts w:ascii="Times" w:eastAsiaTheme="minorHAnsi" w:hAnsi="Times" w:cs="Times"/>
        </w:rPr>
        <w:t>učinkovito upravljanje provedbom akta strateškog planiranja i kontinuirano unapređivanje javne politike korištenjem rezultata praćenja i izvješćivanja;</w:t>
      </w:r>
    </w:p>
    <w:p w14:paraId="6B68E366" w14:textId="77777777" w:rsidR="004C5374" w:rsidRPr="004C5374" w:rsidRDefault="004C5374" w:rsidP="004C5374">
      <w:pPr>
        <w:pStyle w:val="Odlomakpopisa"/>
        <w:numPr>
          <w:ilvl w:val="0"/>
          <w:numId w:val="25"/>
        </w:numPr>
        <w:spacing w:line="276" w:lineRule="auto"/>
        <w:jc w:val="both"/>
        <w:rPr>
          <w:rFonts w:ascii="Times" w:eastAsiaTheme="minorHAnsi" w:hAnsi="Times" w:cs="Times"/>
        </w:rPr>
      </w:pPr>
      <w:r w:rsidRPr="004C5374">
        <w:rPr>
          <w:rFonts w:ascii="Times" w:eastAsiaTheme="minorHAnsi" w:hAnsi="Times" w:cs="Times"/>
        </w:rPr>
        <w:t>pružanje pravovremenih i relevantnih osnova donositeljima odluka prilikom određivanja prioriteta razvojne politike, donošenja odluka na razini strateškog planiranja i revizije akta strateškog planiranja kroz analizu rezultata provedenih mjera;</w:t>
      </w:r>
    </w:p>
    <w:p w14:paraId="31E8AAD4" w14:textId="77777777" w:rsidR="004C5374" w:rsidRPr="004C5374" w:rsidRDefault="004C5374" w:rsidP="004C5374">
      <w:pPr>
        <w:pStyle w:val="Odlomakpopisa"/>
        <w:numPr>
          <w:ilvl w:val="0"/>
          <w:numId w:val="25"/>
        </w:numPr>
        <w:spacing w:line="276" w:lineRule="auto"/>
        <w:jc w:val="both"/>
        <w:rPr>
          <w:rFonts w:ascii="Times" w:eastAsiaTheme="minorHAnsi" w:hAnsi="Times" w:cs="Times"/>
        </w:rPr>
      </w:pPr>
      <w:r w:rsidRPr="004C5374">
        <w:rPr>
          <w:rFonts w:ascii="Times" w:eastAsiaTheme="minorHAnsi" w:hAnsi="Times" w:cs="Times"/>
        </w:rPr>
        <w:t>utvrđivanje nenamjernih pozitivnih i negativnih posljedica provedbe akta strateškog planiranja;</w:t>
      </w:r>
    </w:p>
    <w:p w14:paraId="45EE5AB6" w14:textId="77777777" w:rsidR="004C5374" w:rsidRPr="004C5374" w:rsidRDefault="004C5374" w:rsidP="004C5374">
      <w:pPr>
        <w:pStyle w:val="Odlomakpopisa"/>
        <w:numPr>
          <w:ilvl w:val="0"/>
          <w:numId w:val="25"/>
        </w:numPr>
        <w:spacing w:line="276" w:lineRule="auto"/>
        <w:jc w:val="both"/>
        <w:rPr>
          <w:rFonts w:ascii="Times" w:eastAsiaTheme="minorHAnsi" w:hAnsi="Times" w:cs="Times"/>
        </w:rPr>
      </w:pPr>
      <w:r w:rsidRPr="004C5374">
        <w:rPr>
          <w:rFonts w:ascii="Times" w:eastAsiaTheme="minorHAnsi" w:hAnsi="Times" w:cs="Times"/>
        </w:rPr>
        <w:t>povezivanje politike, programa, prioriteta, mjera i razvojnih projekata;</w:t>
      </w:r>
    </w:p>
    <w:p w14:paraId="641ACDD5" w14:textId="45FAE864" w:rsidR="004C5374" w:rsidRDefault="004C5374" w:rsidP="004C5374">
      <w:pPr>
        <w:pStyle w:val="Odlomakpopisa"/>
        <w:numPr>
          <w:ilvl w:val="0"/>
          <w:numId w:val="25"/>
        </w:numPr>
        <w:spacing w:line="276" w:lineRule="auto"/>
        <w:jc w:val="both"/>
        <w:rPr>
          <w:rFonts w:ascii="Times" w:eastAsiaTheme="minorHAnsi" w:hAnsi="Times" w:cs="Times"/>
        </w:rPr>
      </w:pPr>
      <w:r w:rsidRPr="004C5374">
        <w:rPr>
          <w:rFonts w:ascii="Times" w:eastAsiaTheme="minorHAnsi" w:hAnsi="Times" w:cs="Times"/>
        </w:rPr>
        <w:t>osiguranje transparentnosti i odgovornosti za korištenje javnih sredstava i izvještavanje javnosti o učincima potrošnje javnih sredstava.</w:t>
      </w:r>
    </w:p>
    <w:p w14:paraId="45B20D88" w14:textId="67134827" w:rsidR="009E0F69" w:rsidRDefault="009E0F69" w:rsidP="009E0F69">
      <w:pPr>
        <w:spacing w:line="276" w:lineRule="auto"/>
        <w:jc w:val="both"/>
        <w:rPr>
          <w:rFonts w:ascii="Times" w:eastAsiaTheme="minorHAnsi" w:hAnsi="Times" w:cs="Times"/>
        </w:rPr>
      </w:pPr>
    </w:p>
    <w:p w14:paraId="69C3F701" w14:textId="1DE7BE5A" w:rsidR="009E0F69" w:rsidRDefault="009E0F69" w:rsidP="009E0F69">
      <w:pPr>
        <w:spacing w:line="276" w:lineRule="auto"/>
        <w:jc w:val="both"/>
        <w:rPr>
          <w:rFonts w:ascii="Times" w:eastAsiaTheme="minorHAnsi" w:hAnsi="Times" w:cs="Times"/>
        </w:rPr>
      </w:pPr>
    </w:p>
    <w:p w14:paraId="5E7E4621" w14:textId="2D554C1C" w:rsidR="009E0F69" w:rsidRDefault="009E0F69" w:rsidP="009E0F69">
      <w:pPr>
        <w:spacing w:line="276" w:lineRule="auto"/>
        <w:jc w:val="both"/>
        <w:rPr>
          <w:rFonts w:ascii="Times" w:eastAsiaTheme="minorHAnsi" w:hAnsi="Times" w:cs="Times"/>
        </w:rPr>
      </w:pPr>
    </w:p>
    <w:p w14:paraId="3C55AC22" w14:textId="3DB965A6" w:rsidR="009E0F69" w:rsidRDefault="009E0F69" w:rsidP="009E0F69">
      <w:pPr>
        <w:spacing w:line="276" w:lineRule="auto"/>
        <w:jc w:val="both"/>
        <w:rPr>
          <w:rFonts w:ascii="Times" w:eastAsiaTheme="minorHAnsi" w:hAnsi="Times" w:cs="Times"/>
        </w:rPr>
      </w:pPr>
    </w:p>
    <w:p w14:paraId="0C7D6E38" w14:textId="42FA16D0" w:rsidR="009E0F69" w:rsidRDefault="009E0F69" w:rsidP="009E0F69">
      <w:pPr>
        <w:spacing w:line="276" w:lineRule="auto"/>
        <w:jc w:val="both"/>
        <w:rPr>
          <w:rFonts w:ascii="Times" w:eastAsiaTheme="minorHAnsi" w:hAnsi="Times" w:cs="Times"/>
        </w:rPr>
      </w:pPr>
    </w:p>
    <w:p w14:paraId="27AC5532" w14:textId="77777777" w:rsidR="009E0F69" w:rsidRPr="009E0F69" w:rsidRDefault="009E0F69" w:rsidP="009E0F69">
      <w:pPr>
        <w:spacing w:line="276" w:lineRule="auto"/>
        <w:jc w:val="both"/>
        <w:rPr>
          <w:rFonts w:ascii="Times" w:eastAsiaTheme="minorHAnsi" w:hAnsi="Times" w:cs="Times"/>
        </w:rPr>
      </w:pPr>
    </w:p>
    <w:p w14:paraId="1ED0F6BE" w14:textId="4C60F4A3" w:rsidR="004C5374" w:rsidRDefault="003103FE" w:rsidP="004C5374">
      <w:pPr>
        <w:spacing w:after="240"/>
        <w:jc w:val="both"/>
        <w:rPr>
          <w:rFonts w:ascii="Times" w:hAnsi="Times" w:cs="Times"/>
          <w:lang w:eastAsia="hr-HR"/>
        </w:rPr>
      </w:pPr>
      <w:r w:rsidRPr="003103FE">
        <w:rPr>
          <w:rFonts w:ascii="Times" w:hAnsi="Times" w:cs="Times"/>
          <w:lang w:eastAsia="hr-HR"/>
        </w:rPr>
        <w:lastRenderedPageBreak/>
        <w:t>Rokovi i postupci praćenja i izvještavanja o provedbi Provedbenog programa JLS-a propisani su Pravilnikom o SP-u.</w:t>
      </w:r>
    </w:p>
    <w:tbl>
      <w:tblPr>
        <w:tblStyle w:val="Svijetlatablicareetke1-isticanje6"/>
        <w:tblW w:w="9448" w:type="dxa"/>
        <w:tblLook w:val="04A0" w:firstRow="1" w:lastRow="0" w:firstColumn="1" w:lastColumn="0" w:noHBand="0" w:noVBand="1"/>
      </w:tblPr>
      <w:tblGrid>
        <w:gridCol w:w="2794"/>
        <w:gridCol w:w="1365"/>
        <w:gridCol w:w="1748"/>
        <w:gridCol w:w="1769"/>
        <w:gridCol w:w="1772"/>
      </w:tblGrid>
      <w:tr w:rsidR="009E0F69" w:rsidRPr="009E0F69" w14:paraId="15EF679B" w14:textId="77777777" w:rsidTr="001D6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538135" w:themeFill="accent6" w:themeFillShade="BF"/>
          </w:tcPr>
          <w:p w14:paraId="454E3AAD" w14:textId="77777777" w:rsidR="003103FE" w:rsidRPr="001D6D56" w:rsidRDefault="003103FE" w:rsidP="00E26956">
            <w:pPr>
              <w:spacing w:line="276" w:lineRule="auto"/>
              <w:jc w:val="center"/>
              <w:rPr>
                <w:rFonts w:ascii="Times" w:eastAsiaTheme="minorHAnsi" w:hAnsi="Times" w:cs="Times"/>
                <w:b w:val="0"/>
                <w:bCs w:val="0"/>
                <w:color w:val="FFFFFF" w:themeColor="background1"/>
              </w:rPr>
            </w:pPr>
            <w:r w:rsidRPr="001D6D56">
              <w:rPr>
                <w:rFonts w:ascii="Times" w:eastAsiaTheme="minorHAnsi" w:hAnsi="Times" w:cs="Times"/>
                <w:color w:val="FFFFFF" w:themeColor="background1"/>
              </w:rPr>
              <w:t>Vrsta izvješća</w:t>
            </w:r>
          </w:p>
        </w:tc>
        <w:tc>
          <w:tcPr>
            <w:tcW w:w="0" w:type="auto"/>
            <w:shd w:val="clear" w:color="auto" w:fill="538135" w:themeFill="accent6" w:themeFillShade="BF"/>
          </w:tcPr>
          <w:p w14:paraId="652DD2D7" w14:textId="77777777" w:rsidR="003103FE" w:rsidRPr="001D6D56" w:rsidRDefault="003103FE" w:rsidP="00E2695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b w:val="0"/>
                <w:bCs w:val="0"/>
                <w:color w:val="FFFFFF" w:themeColor="background1"/>
              </w:rPr>
            </w:pPr>
            <w:r w:rsidRPr="001D6D56">
              <w:rPr>
                <w:rFonts w:ascii="Times" w:eastAsiaTheme="minorHAnsi" w:hAnsi="Times" w:cs="Times"/>
                <w:color w:val="FFFFFF" w:themeColor="background1"/>
              </w:rPr>
              <w:t>Ciklus</w:t>
            </w:r>
          </w:p>
        </w:tc>
        <w:tc>
          <w:tcPr>
            <w:tcW w:w="0" w:type="auto"/>
            <w:shd w:val="clear" w:color="auto" w:fill="538135" w:themeFill="accent6" w:themeFillShade="BF"/>
          </w:tcPr>
          <w:p w14:paraId="29FE73B3" w14:textId="77777777" w:rsidR="003103FE" w:rsidRPr="001D6D56" w:rsidRDefault="003103FE" w:rsidP="00E2695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b w:val="0"/>
                <w:bCs w:val="0"/>
                <w:color w:val="FFFFFF" w:themeColor="background1"/>
              </w:rPr>
            </w:pPr>
            <w:r w:rsidRPr="001D6D56">
              <w:rPr>
                <w:rFonts w:ascii="Times" w:eastAsiaTheme="minorHAnsi" w:hAnsi="Times" w:cs="Times"/>
                <w:color w:val="FFFFFF" w:themeColor="background1"/>
              </w:rPr>
              <w:t>Obveznik izrade izvješća</w:t>
            </w:r>
          </w:p>
        </w:tc>
        <w:tc>
          <w:tcPr>
            <w:tcW w:w="0" w:type="auto"/>
            <w:shd w:val="clear" w:color="auto" w:fill="538135" w:themeFill="accent6" w:themeFillShade="BF"/>
          </w:tcPr>
          <w:p w14:paraId="21A95B97" w14:textId="77777777" w:rsidR="003103FE" w:rsidRPr="001D6D56" w:rsidRDefault="003103FE" w:rsidP="00E2695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b w:val="0"/>
                <w:bCs w:val="0"/>
                <w:color w:val="FFFFFF" w:themeColor="background1"/>
              </w:rPr>
            </w:pPr>
            <w:r w:rsidRPr="001D6D56">
              <w:rPr>
                <w:rFonts w:ascii="Times" w:eastAsiaTheme="minorHAnsi" w:hAnsi="Times" w:cs="Times"/>
                <w:color w:val="FFFFFF" w:themeColor="background1"/>
              </w:rPr>
              <w:t>Kome se podnosi:</w:t>
            </w:r>
          </w:p>
        </w:tc>
        <w:tc>
          <w:tcPr>
            <w:tcW w:w="0" w:type="auto"/>
            <w:shd w:val="clear" w:color="auto" w:fill="538135" w:themeFill="accent6" w:themeFillShade="BF"/>
          </w:tcPr>
          <w:p w14:paraId="792B8738" w14:textId="77777777" w:rsidR="003103FE" w:rsidRPr="001D6D56" w:rsidRDefault="003103FE" w:rsidP="00E2695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b w:val="0"/>
                <w:bCs w:val="0"/>
                <w:color w:val="FFFFFF" w:themeColor="background1"/>
              </w:rPr>
            </w:pPr>
            <w:r w:rsidRPr="001D6D56">
              <w:rPr>
                <w:rFonts w:ascii="Times" w:eastAsiaTheme="minorHAnsi" w:hAnsi="Times" w:cs="Times"/>
                <w:color w:val="FFFFFF" w:themeColor="background1"/>
              </w:rPr>
              <w:t>Rok za izvješće:</w:t>
            </w:r>
          </w:p>
        </w:tc>
      </w:tr>
      <w:tr w:rsidR="009E0F69" w:rsidRPr="009E0F69" w14:paraId="6A8790F0" w14:textId="77777777" w:rsidTr="009E0F69">
        <w:trPr>
          <w:trHeight w:val="1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666D51" w14:textId="3287CFC0" w:rsidR="003103FE" w:rsidRPr="009E0F69" w:rsidRDefault="003103FE" w:rsidP="00E26956">
            <w:pPr>
              <w:spacing w:line="276" w:lineRule="auto"/>
              <w:jc w:val="center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Provedbeni program</w:t>
            </w:r>
          </w:p>
          <w:p w14:paraId="207C8542" w14:textId="77777777" w:rsidR="003103FE" w:rsidRPr="009E0F69" w:rsidRDefault="003103FE" w:rsidP="00E26956">
            <w:pPr>
              <w:spacing w:line="276" w:lineRule="auto"/>
              <w:jc w:val="center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Općine Vrsar-</w:t>
            </w:r>
            <w:proofErr w:type="spellStart"/>
            <w:r w:rsidRPr="009E0F69">
              <w:rPr>
                <w:rFonts w:ascii="Times" w:eastAsiaTheme="minorHAnsi" w:hAnsi="Times" w:cs="Times"/>
                <w:color w:val="000000" w:themeColor="text1"/>
              </w:rPr>
              <w:t>Orsera</w:t>
            </w:r>
            <w:proofErr w:type="spellEnd"/>
            <w:r w:rsidRPr="009E0F69">
              <w:rPr>
                <w:rFonts w:ascii="Times" w:eastAsiaTheme="minorHAnsi" w:hAnsi="Times" w:cs="Times"/>
                <w:color w:val="000000" w:themeColor="text1"/>
              </w:rPr>
              <w:t xml:space="preserve"> za razdoblje 2021-2025. godine</w:t>
            </w:r>
          </w:p>
        </w:tc>
        <w:tc>
          <w:tcPr>
            <w:tcW w:w="0" w:type="auto"/>
          </w:tcPr>
          <w:p w14:paraId="6410FDBB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Polugodišnje</w:t>
            </w:r>
          </w:p>
        </w:tc>
        <w:tc>
          <w:tcPr>
            <w:tcW w:w="0" w:type="auto"/>
          </w:tcPr>
          <w:p w14:paraId="6B622CE6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Lokalni koordinator</w:t>
            </w:r>
          </w:p>
        </w:tc>
        <w:tc>
          <w:tcPr>
            <w:tcW w:w="0" w:type="auto"/>
          </w:tcPr>
          <w:p w14:paraId="229A8E25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Koordinacijsko tijelo</w:t>
            </w:r>
          </w:p>
        </w:tc>
        <w:tc>
          <w:tcPr>
            <w:tcW w:w="0" w:type="auto"/>
          </w:tcPr>
          <w:p w14:paraId="1E4BDB97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do 31. srpnja tekuće</w:t>
            </w:r>
          </w:p>
          <w:p w14:paraId="5F33E188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godine (za tekuću</w:t>
            </w:r>
          </w:p>
          <w:p w14:paraId="646008A7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godinu);</w:t>
            </w:r>
          </w:p>
          <w:p w14:paraId="5338DE3C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</w:p>
          <w:p w14:paraId="47B28F65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do 31. siječnja tekuće</w:t>
            </w:r>
          </w:p>
          <w:p w14:paraId="2833E93D" w14:textId="77777777" w:rsidR="003103FE" w:rsidRPr="009E0F69" w:rsidRDefault="003103FE" w:rsidP="00E269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Theme="minorHAnsi" w:hAnsi="Times" w:cs="Times"/>
                <w:color w:val="000000" w:themeColor="text1"/>
              </w:rPr>
            </w:pPr>
            <w:r w:rsidRPr="009E0F69">
              <w:rPr>
                <w:rFonts w:ascii="Times" w:eastAsiaTheme="minorHAnsi" w:hAnsi="Times" w:cs="Times"/>
                <w:color w:val="000000" w:themeColor="text1"/>
              </w:rPr>
              <w:t>godine (za prethodnu godinu)</w:t>
            </w:r>
          </w:p>
        </w:tc>
      </w:tr>
    </w:tbl>
    <w:p w14:paraId="3E95E6B6" w14:textId="2B3D93BC" w:rsidR="003103FE" w:rsidRDefault="003103FE" w:rsidP="004C5374">
      <w:pPr>
        <w:spacing w:after="240"/>
        <w:jc w:val="both"/>
        <w:rPr>
          <w:rFonts w:ascii="Times" w:hAnsi="Times" w:cs="Times"/>
          <w:lang w:eastAsia="hr-HR"/>
        </w:rPr>
      </w:pPr>
    </w:p>
    <w:p w14:paraId="2C5C7B1C" w14:textId="77777777" w:rsidR="003B0E80" w:rsidRP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Proces praćenja i izvještavanja uključuje sljedeće korake u cilju provedbe praćenja i izvještavanja o strateškom planiranju:</w:t>
      </w:r>
    </w:p>
    <w:p w14:paraId="72EBA3C8" w14:textId="6E390BA8" w:rsidR="003B0E80" w:rsidRP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1.Uspostava institucionalnog okvira za praćenje uspješnosti provedbe</w:t>
      </w:r>
    </w:p>
    <w:p w14:paraId="54F71BDA" w14:textId="1D810B7E" w:rsidR="003B0E80" w:rsidRP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2.Identifikacija zahtjeva praćenja</w:t>
      </w:r>
    </w:p>
    <w:p w14:paraId="26F45F20" w14:textId="7AA2A421" w:rsidR="003B0E80" w:rsidRP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3.Uspostava mreže osoba za praćenje</w:t>
      </w:r>
    </w:p>
    <w:p w14:paraId="07F21BCE" w14:textId="4C7F9181" w:rsidR="003B0E80" w:rsidRP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4.Izvještavanje o rezultatima; identifikacija mogućih problema</w:t>
      </w:r>
    </w:p>
    <w:p w14:paraId="6E2164C2" w14:textId="54FDE418" w:rsidR="003B0E80" w:rsidRP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5.Pokretanje preventivnih mjera rješavanja problema</w:t>
      </w:r>
    </w:p>
    <w:p w14:paraId="745964AB" w14:textId="2A7444F5" w:rsidR="003B0E80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3B0E80">
        <w:rPr>
          <w:rFonts w:ascii="Times" w:hAnsi="Times" w:cs="Times"/>
          <w:lang w:eastAsia="hr-HR"/>
        </w:rPr>
        <w:t>6.Ispunjavanje službenih zahtjeva izvješćivanja</w:t>
      </w:r>
    </w:p>
    <w:p w14:paraId="49863CD3" w14:textId="1699994F" w:rsidR="003B0E80" w:rsidRPr="00623F0B" w:rsidRDefault="003B0E80" w:rsidP="003B0E80">
      <w:pPr>
        <w:pStyle w:val="Naslov2"/>
        <w:numPr>
          <w:ilvl w:val="0"/>
          <w:numId w:val="0"/>
        </w:numPr>
        <w:spacing w:after="240"/>
        <w:ind w:left="576" w:hanging="576"/>
        <w:rPr>
          <w:rFonts w:ascii="Times" w:hAnsi="Times" w:cs="Times"/>
          <w:lang w:eastAsia="hr-HR"/>
        </w:rPr>
      </w:pPr>
      <w:bookmarkStart w:id="93" w:name="_Toc92972208"/>
      <w:r w:rsidRPr="00623F0B">
        <w:rPr>
          <w:rFonts w:ascii="Times" w:hAnsi="Times" w:cs="Times"/>
          <w:lang w:eastAsia="hr-HR"/>
        </w:rPr>
        <w:t>5.2.VREDNOVANJE</w:t>
      </w:r>
      <w:bookmarkEnd w:id="93"/>
      <w:r w:rsidRPr="00623F0B">
        <w:rPr>
          <w:rFonts w:ascii="Times" w:hAnsi="Times" w:cs="Times"/>
          <w:lang w:eastAsia="hr-HR"/>
        </w:rPr>
        <w:t xml:space="preserve"> </w:t>
      </w:r>
    </w:p>
    <w:p w14:paraId="38009349" w14:textId="77777777" w:rsidR="003B0E80" w:rsidRPr="00623F0B" w:rsidRDefault="003B0E80" w:rsidP="003B0E80">
      <w:pPr>
        <w:spacing w:after="240"/>
        <w:jc w:val="both"/>
        <w:rPr>
          <w:rFonts w:ascii="Times" w:hAnsi="Times" w:cs="Times"/>
          <w:lang w:eastAsia="hr-HR"/>
        </w:rPr>
      </w:pPr>
      <w:r w:rsidRPr="00623F0B">
        <w:rPr>
          <w:rFonts w:ascii="Times" w:hAnsi="Times" w:cs="Times"/>
          <w:lang w:eastAsia="hr-HR"/>
        </w:rPr>
        <w:t>Postupak vrednovanja akta strateškoga planiranja neovisna je usporedba i ocjena očekivanih i ostvarenih rezultata, ishoda i učinka provedbe Provedbenog programa. Pravilnikom o strateškom planiranju definirana je obveza vrednovanja akata strateškog planiranja samo za srednjoročne i dugoročne akte. Prema tome, obveza vrednovanja Provedbenog programa nije definirana Zakonom o strateškom planiranju, ali ukoliko se ukaže potreba za provedbom istog za daljnje formiranje javnih politika, a sukladno financijskim mogućnostima Općine, vrednovanje će se provesti prema niže navedenoj metodologiji.</w:t>
      </w:r>
    </w:p>
    <w:p w14:paraId="091F2C31" w14:textId="77777777" w:rsidR="003B0E80" w:rsidRPr="00623F0B" w:rsidRDefault="003B0E80" w:rsidP="003B0E80">
      <w:pPr>
        <w:jc w:val="both"/>
        <w:rPr>
          <w:rFonts w:ascii="Times" w:hAnsi="Times" w:cs="Times"/>
          <w:lang w:eastAsia="hr-HR"/>
        </w:rPr>
      </w:pPr>
      <w:r w:rsidRPr="00623F0B">
        <w:rPr>
          <w:rFonts w:ascii="Times" w:hAnsi="Times" w:cs="Times"/>
          <w:lang w:eastAsia="hr-HR"/>
        </w:rPr>
        <w:t xml:space="preserve">Sustav vrednovanja temelji se na sljedećim parametrima: </w:t>
      </w:r>
    </w:p>
    <w:p w14:paraId="0BEF1105" w14:textId="1E771956" w:rsidR="003B0E80" w:rsidRPr="00623F0B" w:rsidRDefault="003B0E80" w:rsidP="003B0E80">
      <w:pPr>
        <w:pStyle w:val="Odlomakpopisa"/>
        <w:numPr>
          <w:ilvl w:val="0"/>
          <w:numId w:val="26"/>
        </w:numPr>
        <w:jc w:val="both"/>
        <w:rPr>
          <w:rFonts w:ascii="Times" w:hAnsi="Times" w:cs="Times"/>
          <w:lang w:eastAsia="hr-HR"/>
        </w:rPr>
      </w:pPr>
      <w:r w:rsidRPr="00623F0B">
        <w:rPr>
          <w:rFonts w:ascii="Times" w:hAnsi="Times" w:cs="Times"/>
          <w:lang w:eastAsia="hr-HR"/>
        </w:rPr>
        <w:t>Vrednovanje provode unutarnji i/ili vanjski stručnjaci koji su funkcionalno neovisni o tijelima nadležnima za izradu i provedbu akata strateškoga planiranja;</w:t>
      </w:r>
    </w:p>
    <w:p w14:paraId="6D6CAFA6" w14:textId="3F0F9E23" w:rsidR="003B0E80" w:rsidRPr="00623F0B" w:rsidRDefault="00503D49" w:rsidP="003B0E80">
      <w:pPr>
        <w:pStyle w:val="Odlomakpopisa"/>
        <w:numPr>
          <w:ilvl w:val="0"/>
          <w:numId w:val="26"/>
        </w:numPr>
        <w:jc w:val="both"/>
        <w:rPr>
          <w:rFonts w:ascii="Times" w:hAnsi="Times" w:cs="Times"/>
          <w:lang w:eastAsia="hr-HR"/>
        </w:rPr>
      </w:pPr>
      <w:r>
        <w:rPr>
          <w:rFonts w:ascii="Times" w:hAnsi="Times" w:cs="Times"/>
          <w:lang w:eastAsia="hr-HR"/>
        </w:rPr>
        <w:t>Općinski načelnik</w:t>
      </w:r>
      <w:r w:rsidR="003B0E80" w:rsidRPr="00623F0B">
        <w:rPr>
          <w:rFonts w:ascii="Times" w:hAnsi="Times" w:cs="Times"/>
          <w:lang w:eastAsia="hr-HR"/>
        </w:rPr>
        <w:t xml:space="preserve"> koji je nadležan za pokretanje izrade akta strateškog planiranja donosi odluku o početku postupka vrednovanja;</w:t>
      </w:r>
    </w:p>
    <w:p w14:paraId="7D9B7467" w14:textId="7B8CE334" w:rsidR="003B0E80" w:rsidRPr="00623F0B" w:rsidRDefault="003B0E80" w:rsidP="003B0E80">
      <w:pPr>
        <w:pStyle w:val="Odlomakpopisa"/>
        <w:numPr>
          <w:ilvl w:val="0"/>
          <w:numId w:val="26"/>
        </w:numPr>
        <w:jc w:val="both"/>
        <w:rPr>
          <w:rFonts w:ascii="Times" w:hAnsi="Times" w:cs="Times"/>
          <w:lang w:eastAsia="hr-HR"/>
        </w:rPr>
      </w:pPr>
      <w:r w:rsidRPr="00623F0B">
        <w:rPr>
          <w:rFonts w:ascii="Times" w:hAnsi="Times" w:cs="Times"/>
          <w:lang w:eastAsia="hr-HR"/>
        </w:rPr>
        <w:lastRenderedPageBreak/>
        <w:t xml:space="preserve">Rezultati, ishodi i učinci provedbe akata strateškoga planiranja utvrđeni postupkom vrednovanja predstavljaju temelj za reviziju javnih politika i daljnje procese strateškoga planiranja. </w:t>
      </w:r>
    </w:p>
    <w:p w14:paraId="1D9B27A5" w14:textId="38423C48" w:rsidR="003B0E80" w:rsidRPr="003B0E80" w:rsidRDefault="003B0E80" w:rsidP="003B0E80">
      <w:pPr>
        <w:jc w:val="both"/>
        <w:rPr>
          <w:lang w:eastAsia="hr-HR"/>
        </w:rPr>
      </w:pPr>
      <w:r w:rsidRPr="00623F0B">
        <w:rPr>
          <w:rFonts w:ascii="Times" w:hAnsi="Times" w:cs="Times"/>
          <w:lang w:eastAsia="hr-HR"/>
        </w:rPr>
        <w:t>Metodologija vrednovanja primijenit će se sukladno pravilima definiranim u Priručniku o strateškom planiranju te Pravilniku o rokovima i postupcima praćenja i izvještavanja o provedbi akata strateškog planiranja od nacionalnog značaja i od značaja za jedinice lokalne i područne (regionalne) samouprave</w:t>
      </w:r>
      <w:r>
        <w:rPr>
          <w:lang w:eastAsia="hr-HR"/>
        </w:rPr>
        <w:t>.</w:t>
      </w:r>
    </w:p>
    <w:sectPr w:rsidR="003B0E80" w:rsidRPr="003B0E80" w:rsidSect="00336724">
      <w:footerReference w:type="default" r:id="rId38"/>
      <w:footerReference w:type="first" r:id="rId3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64E30" w14:textId="77777777" w:rsidR="002630B9" w:rsidRDefault="002630B9" w:rsidP="009E1472">
      <w:pPr>
        <w:spacing w:after="0" w:line="240" w:lineRule="auto"/>
      </w:pPr>
      <w:r>
        <w:separator/>
      </w:r>
    </w:p>
  </w:endnote>
  <w:endnote w:type="continuationSeparator" w:id="0">
    <w:p w14:paraId="15337770" w14:textId="77777777" w:rsidR="002630B9" w:rsidRDefault="002630B9" w:rsidP="009E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0928730"/>
      <w:docPartObj>
        <w:docPartGallery w:val="Page Numbers (Bottom of Page)"/>
        <w:docPartUnique/>
      </w:docPartObj>
    </w:sdtPr>
    <w:sdtEndPr/>
    <w:sdtContent>
      <w:p w14:paraId="01EB62C2" w14:textId="147AFD2C" w:rsidR="00A67CC1" w:rsidRDefault="00A67CC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5D7B58" w14:textId="77777777" w:rsidR="00A67CC1" w:rsidRDefault="00A67CC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148232"/>
      <w:docPartObj>
        <w:docPartGallery w:val="Page Numbers (Bottom of Page)"/>
        <w:docPartUnique/>
      </w:docPartObj>
    </w:sdtPr>
    <w:sdtEndPr/>
    <w:sdtContent>
      <w:p w14:paraId="4C381FF0" w14:textId="244730C2" w:rsidR="00A67CC1" w:rsidRDefault="00A67CC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D71E6E" w14:textId="77777777" w:rsidR="00016614" w:rsidRDefault="0001661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D1078" w14:textId="77777777" w:rsidR="002630B9" w:rsidRDefault="002630B9" w:rsidP="009E1472">
      <w:pPr>
        <w:spacing w:after="0" w:line="240" w:lineRule="auto"/>
      </w:pPr>
      <w:r>
        <w:separator/>
      </w:r>
    </w:p>
  </w:footnote>
  <w:footnote w:type="continuationSeparator" w:id="0">
    <w:p w14:paraId="27B742EE" w14:textId="77777777" w:rsidR="002630B9" w:rsidRDefault="002630B9" w:rsidP="009E1472">
      <w:pPr>
        <w:spacing w:after="0" w:line="240" w:lineRule="auto"/>
      </w:pPr>
      <w:r>
        <w:continuationSeparator/>
      </w:r>
    </w:p>
  </w:footnote>
  <w:footnote w:id="1">
    <w:p w14:paraId="6FE8D65D" w14:textId="4F576E32" w:rsidR="006005F0" w:rsidRDefault="006005F0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005F0">
        <w:rPr>
          <w:rFonts w:ascii="Times" w:hAnsi="Times" w:cs="Times"/>
        </w:rPr>
        <w:t>Vrsar, Begi, Bralići, Delići, Flengi, Gradina, Kloštar, Kontešići, Marasi</w:t>
      </w:r>
    </w:p>
  </w:footnote>
  <w:footnote w:id="2">
    <w:p w14:paraId="059C91B2" w14:textId="5665A06B" w:rsidR="006005F0" w:rsidRDefault="006005F0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005F0">
        <w:rPr>
          <w:rFonts w:ascii="Times" w:hAnsi="Times" w:cs="Times"/>
        </w:rPr>
        <w:t xml:space="preserve">Figarolica, Lakal, Salamon, </w:t>
      </w:r>
      <w:r w:rsidR="003E763B">
        <w:rPr>
          <w:rFonts w:ascii="Times" w:hAnsi="Times" w:cs="Times"/>
        </w:rPr>
        <w:t>Cavata</w:t>
      </w:r>
      <w:r w:rsidRPr="006005F0">
        <w:rPr>
          <w:rFonts w:ascii="Times" w:hAnsi="Times" w:cs="Times"/>
        </w:rPr>
        <w:t>, Galiner, Sv. Juraj, Longa, Gusti školj, Tuf, Galopon, Koversada, Orlandin</w:t>
      </w:r>
    </w:p>
  </w:footnote>
  <w:footnote w:id="3">
    <w:p w14:paraId="7BCEC9FA" w14:textId="5EDC40A2" w:rsidR="009E2E28" w:rsidRDefault="009E2E28">
      <w:pPr>
        <w:pStyle w:val="Tekstfusnote"/>
      </w:pPr>
      <w:r>
        <w:rPr>
          <w:rStyle w:val="Referencafusnote"/>
        </w:rPr>
        <w:footnoteRef/>
      </w:r>
      <w:r>
        <w:t xml:space="preserve"> </w:t>
      </w:r>
      <w:hyperlink r:id="rId1" w:history="1">
        <w:r w:rsidRPr="009E2E28">
          <w:rPr>
            <w:rStyle w:val="Hiperveza"/>
            <w:rFonts w:ascii="Times" w:hAnsi="Times" w:cs="Times"/>
          </w:rPr>
          <w:t>https://nacelnik.hr/home-glavna-vijest/opcine-povecale-izdvajanja-za-obrazovanje-evo-koje-predvode/</w:t>
        </w:r>
      </w:hyperlink>
      <w:r>
        <w:t xml:space="preserve"> </w:t>
      </w:r>
    </w:p>
  </w:footnote>
  <w:footnote w:id="4">
    <w:p w14:paraId="40387DD0" w14:textId="00C3ED0E" w:rsidR="0028715D" w:rsidRPr="0028715D" w:rsidRDefault="0028715D" w:rsidP="0028715D">
      <w:pPr>
        <w:pStyle w:val="Tekstfusnote"/>
        <w:jc w:val="both"/>
        <w:rPr>
          <w:rFonts w:ascii="Times" w:hAnsi="Times" w:cs="Times"/>
        </w:rPr>
      </w:pPr>
      <w:r w:rsidRPr="0028715D">
        <w:rPr>
          <w:rStyle w:val="Referencafusnote"/>
          <w:rFonts w:ascii="Times" w:hAnsi="Times" w:cs="Times"/>
        </w:rPr>
        <w:footnoteRef/>
      </w:r>
      <w:r w:rsidRPr="0028715D">
        <w:rPr>
          <w:rFonts w:ascii="Times" w:hAnsi="Times" w:cs="Times"/>
        </w:rPr>
        <w:t xml:space="preserve"> Indeks se računa prema sljedećim parametrima: prosječni dohodak po stanovniku, prosječni izvorni prihodi po stanovniku, prosječna stopa nezaposlenosti, opće kretanje stanovništva, stupanj obrazovanosti stanovništva (tercijarno obrazovanje) te indeks starenja.</w:t>
      </w:r>
    </w:p>
  </w:footnote>
  <w:footnote w:id="5">
    <w:p w14:paraId="2B6CAE9E" w14:textId="2D67BC2C" w:rsidR="00F11D66" w:rsidRDefault="00F11D66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F11D66">
        <w:rPr>
          <w:rFonts w:ascii="Times" w:hAnsi="Times" w:cs="Times"/>
        </w:rPr>
        <w:t xml:space="preserve">Indeks turističke razvijenosti: </w:t>
      </w:r>
      <w:hyperlink r:id="rId2" w:history="1">
        <w:r w:rsidRPr="00F11D66">
          <w:rPr>
            <w:rStyle w:val="Hiperveza"/>
            <w:rFonts w:ascii="Times" w:hAnsi="Times" w:cs="Times"/>
          </w:rPr>
          <w:t>http://www.iztzg.hr/hr/itr/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3D2B"/>
    <w:multiLevelType w:val="multilevel"/>
    <w:tmpl w:val="961AE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4970D1"/>
    <w:multiLevelType w:val="multilevel"/>
    <w:tmpl w:val="48B252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A23621A"/>
    <w:multiLevelType w:val="hybridMultilevel"/>
    <w:tmpl w:val="AD6A67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CE8"/>
    <w:multiLevelType w:val="hybridMultilevel"/>
    <w:tmpl w:val="7E16A3EE"/>
    <w:lvl w:ilvl="0" w:tplc="5080AC24">
      <w:start w:val="4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C2752"/>
    <w:multiLevelType w:val="hybridMultilevel"/>
    <w:tmpl w:val="716CA6D0"/>
    <w:lvl w:ilvl="0" w:tplc="60F4E81A">
      <w:numFmt w:val="bullet"/>
      <w:lvlText w:val="-"/>
      <w:lvlJc w:val="left"/>
      <w:pPr>
        <w:ind w:left="1428" w:hanging="360"/>
      </w:pPr>
      <w:rPr>
        <w:rFonts w:ascii="Calibri" w:eastAsiaTheme="minorEastAsia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157562"/>
    <w:multiLevelType w:val="multilevel"/>
    <w:tmpl w:val="AEA2EFBA"/>
    <w:lvl w:ilvl="0">
      <w:start w:val="1"/>
      <w:numFmt w:val="decimal"/>
      <w:lvlText w:val="%1."/>
      <w:lvlJc w:val="left"/>
      <w:pPr>
        <w:ind w:left="720" w:hanging="360"/>
      </w:pPr>
      <w:rPr>
        <w:rFonts w:ascii="Times" w:eastAsiaTheme="majorEastAsia" w:hAnsi="Times" w:cs="Times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A6116C3"/>
    <w:multiLevelType w:val="hybridMultilevel"/>
    <w:tmpl w:val="652E05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7D6D"/>
    <w:multiLevelType w:val="multilevel"/>
    <w:tmpl w:val="46A0F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B4235F5"/>
    <w:multiLevelType w:val="hybridMultilevel"/>
    <w:tmpl w:val="72188BC2"/>
    <w:lvl w:ilvl="0" w:tplc="60F4E81A">
      <w:numFmt w:val="bullet"/>
      <w:lvlText w:val="-"/>
      <w:lvlJc w:val="left"/>
      <w:pPr>
        <w:ind w:left="1428" w:hanging="360"/>
      </w:pPr>
      <w:rPr>
        <w:rFonts w:ascii="Calibri" w:eastAsiaTheme="minorEastAsia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0380438"/>
    <w:multiLevelType w:val="multilevel"/>
    <w:tmpl w:val="15EE8CCA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5997843"/>
    <w:multiLevelType w:val="hybridMultilevel"/>
    <w:tmpl w:val="82DCD9BA"/>
    <w:lvl w:ilvl="0" w:tplc="364EC986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81BAB"/>
    <w:multiLevelType w:val="hybridMultilevel"/>
    <w:tmpl w:val="65D66312"/>
    <w:lvl w:ilvl="0" w:tplc="32682730">
      <w:start w:val="1"/>
      <w:numFmt w:val="bullet"/>
      <w:lvlText w:val="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17F7B"/>
    <w:multiLevelType w:val="hybridMultilevel"/>
    <w:tmpl w:val="BBDEB5B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204E53"/>
    <w:multiLevelType w:val="hybridMultilevel"/>
    <w:tmpl w:val="19C03892"/>
    <w:lvl w:ilvl="0" w:tplc="8048A890">
      <w:start w:val="1"/>
      <w:numFmt w:val="bullet"/>
      <w:lvlText w:val=""/>
      <w:lvlJc w:val="left"/>
      <w:pPr>
        <w:ind w:left="1080" w:hanging="360"/>
      </w:pPr>
      <w:rPr>
        <w:rFonts w:ascii="Symbol" w:hAnsi="Symbol" w:hint="default"/>
        <w:color w:val="538135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927ADB"/>
    <w:multiLevelType w:val="hybridMultilevel"/>
    <w:tmpl w:val="75860536"/>
    <w:lvl w:ilvl="0" w:tplc="8048A890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15334"/>
    <w:multiLevelType w:val="hybridMultilevel"/>
    <w:tmpl w:val="90F444E8"/>
    <w:lvl w:ilvl="0" w:tplc="364EC986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57324"/>
    <w:multiLevelType w:val="hybridMultilevel"/>
    <w:tmpl w:val="5262C89A"/>
    <w:lvl w:ilvl="0" w:tplc="60F4E81A">
      <w:numFmt w:val="bullet"/>
      <w:lvlText w:val="-"/>
      <w:lvlJc w:val="left"/>
      <w:pPr>
        <w:ind w:left="1428" w:hanging="360"/>
      </w:pPr>
      <w:rPr>
        <w:rFonts w:ascii="Calibri" w:eastAsiaTheme="minorEastAsia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C71498E"/>
    <w:multiLevelType w:val="multilevel"/>
    <w:tmpl w:val="3ED4DE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D1180E"/>
    <w:multiLevelType w:val="hybridMultilevel"/>
    <w:tmpl w:val="2050FAE0"/>
    <w:lvl w:ilvl="0" w:tplc="8048A890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33507"/>
    <w:multiLevelType w:val="multilevel"/>
    <w:tmpl w:val="F44CB9F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C9E64F7"/>
    <w:multiLevelType w:val="hybridMultilevel"/>
    <w:tmpl w:val="EECCBCAE"/>
    <w:lvl w:ilvl="0" w:tplc="9C2CA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61B01"/>
    <w:multiLevelType w:val="hybridMultilevel"/>
    <w:tmpl w:val="60D0903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0CC350E"/>
    <w:multiLevelType w:val="multilevel"/>
    <w:tmpl w:val="34CA83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4B25C13"/>
    <w:multiLevelType w:val="hybridMultilevel"/>
    <w:tmpl w:val="A7ACFFA0"/>
    <w:lvl w:ilvl="0" w:tplc="364EC986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A2B32"/>
    <w:multiLevelType w:val="hybridMultilevel"/>
    <w:tmpl w:val="AD9A9FFC"/>
    <w:lvl w:ilvl="0" w:tplc="8048A890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8362E"/>
    <w:multiLevelType w:val="hybridMultilevel"/>
    <w:tmpl w:val="A3B4AF00"/>
    <w:lvl w:ilvl="0" w:tplc="60F4E81A">
      <w:numFmt w:val="bullet"/>
      <w:lvlText w:val="-"/>
      <w:lvlJc w:val="left"/>
      <w:pPr>
        <w:ind w:left="1428" w:hanging="360"/>
      </w:pPr>
      <w:rPr>
        <w:rFonts w:ascii="Calibri" w:eastAsiaTheme="minorEastAsia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0703CAC"/>
    <w:multiLevelType w:val="multilevel"/>
    <w:tmpl w:val="B7C6D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9C96F47"/>
    <w:multiLevelType w:val="hybridMultilevel"/>
    <w:tmpl w:val="240E9FDE"/>
    <w:lvl w:ilvl="0" w:tplc="8048A890">
      <w:start w:val="1"/>
      <w:numFmt w:val="bullet"/>
      <w:lvlText w:val="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63DD1"/>
    <w:multiLevelType w:val="hybridMultilevel"/>
    <w:tmpl w:val="3E9AF9DE"/>
    <w:lvl w:ilvl="0" w:tplc="D24ADB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A2842"/>
    <w:multiLevelType w:val="multilevel"/>
    <w:tmpl w:val="286071EA"/>
    <w:styleLink w:val="Trenutnipopis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813C4"/>
    <w:multiLevelType w:val="multilevel"/>
    <w:tmpl w:val="0CB02ED0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17"/>
  </w:num>
  <w:num w:numId="9">
    <w:abstractNumId w:val="26"/>
  </w:num>
  <w:num w:numId="10">
    <w:abstractNumId w:val="11"/>
  </w:num>
  <w:num w:numId="11">
    <w:abstractNumId w:val="24"/>
  </w:num>
  <w:num w:numId="12">
    <w:abstractNumId w:val="22"/>
  </w:num>
  <w:num w:numId="13">
    <w:abstractNumId w:val="16"/>
  </w:num>
  <w:num w:numId="14">
    <w:abstractNumId w:val="10"/>
  </w:num>
  <w:num w:numId="15">
    <w:abstractNumId w:val="31"/>
  </w:num>
  <w:num w:numId="16">
    <w:abstractNumId w:val="30"/>
  </w:num>
  <w:num w:numId="17">
    <w:abstractNumId w:val="23"/>
  </w:num>
  <w:num w:numId="18">
    <w:abstractNumId w:val="28"/>
  </w:num>
  <w:num w:numId="19">
    <w:abstractNumId w:val="19"/>
  </w:num>
  <w:num w:numId="20">
    <w:abstractNumId w:val="20"/>
  </w:num>
  <w:num w:numId="21">
    <w:abstractNumId w:val="18"/>
  </w:num>
  <w:num w:numId="22">
    <w:abstractNumId w:val="2"/>
    <w:lvlOverride w:ilvl="0">
      <w:startOverride w:val="3"/>
    </w:lvlOverride>
  </w:num>
  <w:num w:numId="23">
    <w:abstractNumId w:val="15"/>
  </w:num>
  <w:num w:numId="24">
    <w:abstractNumId w:val="13"/>
  </w:num>
  <w:num w:numId="25">
    <w:abstractNumId w:val="14"/>
  </w:num>
  <w:num w:numId="26">
    <w:abstractNumId w:val="25"/>
  </w:num>
  <w:num w:numId="27">
    <w:abstractNumId w:val="0"/>
  </w:num>
  <w:num w:numId="28">
    <w:abstractNumId w:val="3"/>
  </w:num>
  <w:num w:numId="29">
    <w:abstractNumId w:val="27"/>
  </w:num>
  <w:num w:numId="30">
    <w:abstractNumId w:val="8"/>
  </w:num>
  <w:num w:numId="31">
    <w:abstractNumId w:val="4"/>
  </w:num>
  <w:num w:numId="32">
    <w:abstractNumId w:val="29"/>
  </w:num>
  <w:num w:numId="33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609"/>
    <w:rsid w:val="00001B7B"/>
    <w:rsid w:val="00004CDC"/>
    <w:rsid w:val="00006802"/>
    <w:rsid w:val="000104C4"/>
    <w:rsid w:val="0001123D"/>
    <w:rsid w:val="00016614"/>
    <w:rsid w:val="00016E72"/>
    <w:rsid w:val="000176AB"/>
    <w:rsid w:val="00020516"/>
    <w:rsid w:val="000239BE"/>
    <w:rsid w:val="00031656"/>
    <w:rsid w:val="000338C1"/>
    <w:rsid w:val="0003588E"/>
    <w:rsid w:val="000375AD"/>
    <w:rsid w:val="00037BE4"/>
    <w:rsid w:val="0004170D"/>
    <w:rsid w:val="000427B0"/>
    <w:rsid w:val="00043C50"/>
    <w:rsid w:val="00044E17"/>
    <w:rsid w:val="000510B5"/>
    <w:rsid w:val="0005255B"/>
    <w:rsid w:val="00052787"/>
    <w:rsid w:val="00056042"/>
    <w:rsid w:val="000612AC"/>
    <w:rsid w:val="000628F6"/>
    <w:rsid w:val="000635AD"/>
    <w:rsid w:val="00072FBC"/>
    <w:rsid w:val="00080577"/>
    <w:rsid w:val="0008525B"/>
    <w:rsid w:val="00086E2A"/>
    <w:rsid w:val="00087E0B"/>
    <w:rsid w:val="00090EE6"/>
    <w:rsid w:val="00091099"/>
    <w:rsid w:val="000924DD"/>
    <w:rsid w:val="00092FCC"/>
    <w:rsid w:val="00094072"/>
    <w:rsid w:val="00096156"/>
    <w:rsid w:val="0009731C"/>
    <w:rsid w:val="000A6999"/>
    <w:rsid w:val="000B5228"/>
    <w:rsid w:val="000B5A68"/>
    <w:rsid w:val="000B60FA"/>
    <w:rsid w:val="000D0B3A"/>
    <w:rsid w:val="000D6B42"/>
    <w:rsid w:val="000E38E4"/>
    <w:rsid w:val="000E3997"/>
    <w:rsid w:val="000E4B90"/>
    <w:rsid w:val="000F055F"/>
    <w:rsid w:val="000F257E"/>
    <w:rsid w:val="000F327B"/>
    <w:rsid w:val="0010142E"/>
    <w:rsid w:val="00104571"/>
    <w:rsid w:val="00105153"/>
    <w:rsid w:val="00106C65"/>
    <w:rsid w:val="001070B6"/>
    <w:rsid w:val="00116552"/>
    <w:rsid w:val="00117AA5"/>
    <w:rsid w:val="00117FA5"/>
    <w:rsid w:val="0012027B"/>
    <w:rsid w:val="00120673"/>
    <w:rsid w:val="00123AAF"/>
    <w:rsid w:val="001251D1"/>
    <w:rsid w:val="001308D8"/>
    <w:rsid w:val="00130E4B"/>
    <w:rsid w:val="001328B9"/>
    <w:rsid w:val="001328E8"/>
    <w:rsid w:val="00140327"/>
    <w:rsid w:val="00140849"/>
    <w:rsid w:val="0014694F"/>
    <w:rsid w:val="00150B2E"/>
    <w:rsid w:val="00150DCF"/>
    <w:rsid w:val="00151C59"/>
    <w:rsid w:val="0015523B"/>
    <w:rsid w:val="00161CBD"/>
    <w:rsid w:val="001623A6"/>
    <w:rsid w:val="00163A50"/>
    <w:rsid w:val="00166043"/>
    <w:rsid w:val="001706EB"/>
    <w:rsid w:val="00170EC8"/>
    <w:rsid w:val="00175ACD"/>
    <w:rsid w:val="00180731"/>
    <w:rsid w:val="001838F9"/>
    <w:rsid w:val="00183A02"/>
    <w:rsid w:val="001862C8"/>
    <w:rsid w:val="00190472"/>
    <w:rsid w:val="001942A3"/>
    <w:rsid w:val="00196B58"/>
    <w:rsid w:val="00196B7A"/>
    <w:rsid w:val="001A2ED2"/>
    <w:rsid w:val="001A50D7"/>
    <w:rsid w:val="001A51DD"/>
    <w:rsid w:val="001A674C"/>
    <w:rsid w:val="001A67DF"/>
    <w:rsid w:val="001B0BAC"/>
    <w:rsid w:val="001B1860"/>
    <w:rsid w:val="001B1EEF"/>
    <w:rsid w:val="001B21E8"/>
    <w:rsid w:val="001B62A5"/>
    <w:rsid w:val="001C036D"/>
    <w:rsid w:val="001C063F"/>
    <w:rsid w:val="001C0B5D"/>
    <w:rsid w:val="001C16BC"/>
    <w:rsid w:val="001C2708"/>
    <w:rsid w:val="001C5410"/>
    <w:rsid w:val="001C5F78"/>
    <w:rsid w:val="001D23F8"/>
    <w:rsid w:val="001D477E"/>
    <w:rsid w:val="001D6D56"/>
    <w:rsid w:val="001E0529"/>
    <w:rsid w:val="001E3F0A"/>
    <w:rsid w:val="001E5728"/>
    <w:rsid w:val="001E6E28"/>
    <w:rsid w:val="001E7D33"/>
    <w:rsid w:val="001F007E"/>
    <w:rsid w:val="001F3B68"/>
    <w:rsid w:val="001F5CEC"/>
    <w:rsid w:val="002026AB"/>
    <w:rsid w:val="002107BC"/>
    <w:rsid w:val="002134FF"/>
    <w:rsid w:val="002161C8"/>
    <w:rsid w:val="00221821"/>
    <w:rsid w:val="002256FE"/>
    <w:rsid w:val="0022701E"/>
    <w:rsid w:val="002270A5"/>
    <w:rsid w:val="00227CD6"/>
    <w:rsid w:val="002326FD"/>
    <w:rsid w:val="002342A8"/>
    <w:rsid w:val="0023705C"/>
    <w:rsid w:val="002402BC"/>
    <w:rsid w:val="002420AB"/>
    <w:rsid w:val="002438B2"/>
    <w:rsid w:val="0024670E"/>
    <w:rsid w:val="00252ABF"/>
    <w:rsid w:val="00252E91"/>
    <w:rsid w:val="0025462D"/>
    <w:rsid w:val="00257DAA"/>
    <w:rsid w:val="00262EB0"/>
    <w:rsid w:val="002630B9"/>
    <w:rsid w:val="002645AF"/>
    <w:rsid w:val="00265A26"/>
    <w:rsid w:val="00266AD5"/>
    <w:rsid w:val="00266B0C"/>
    <w:rsid w:val="0027236E"/>
    <w:rsid w:val="00272CF2"/>
    <w:rsid w:val="00274729"/>
    <w:rsid w:val="00281006"/>
    <w:rsid w:val="00285788"/>
    <w:rsid w:val="00286DAD"/>
    <w:rsid w:val="0028715D"/>
    <w:rsid w:val="0029541B"/>
    <w:rsid w:val="002A0907"/>
    <w:rsid w:val="002A4645"/>
    <w:rsid w:val="002B799C"/>
    <w:rsid w:val="002C252E"/>
    <w:rsid w:val="002D438C"/>
    <w:rsid w:val="002D51BF"/>
    <w:rsid w:val="002D723F"/>
    <w:rsid w:val="002E196B"/>
    <w:rsid w:val="002E2B06"/>
    <w:rsid w:val="002F04F4"/>
    <w:rsid w:val="002F0C07"/>
    <w:rsid w:val="002F4AA4"/>
    <w:rsid w:val="0030167D"/>
    <w:rsid w:val="003103FE"/>
    <w:rsid w:val="003164C3"/>
    <w:rsid w:val="00326864"/>
    <w:rsid w:val="00327A7B"/>
    <w:rsid w:val="00330EDB"/>
    <w:rsid w:val="00331CBE"/>
    <w:rsid w:val="00336724"/>
    <w:rsid w:val="003450A2"/>
    <w:rsid w:val="003528E9"/>
    <w:rsid w:val="003611D4"/>
    <w:rsid w:val="003637B4"/>
    <w:rsid w:val="00371C6A"/>
    <w:rsid w:val="003722AF"/>
    <w:rsid w:val="00372806"/>
    <w:rsid w:val="0037289F"/>
    <w:rsid w:val="00374CCF"/>
    <w:rsid w:val="00374D79"/>
    <w:rsid w:val="003762C4"/>
    <w:rsid w:val="00382638"/>
    <w:rsid w:val="0038331C"/>
    <w:rsid w:val="003875DB"/>
    <w:rsid w:val="003944F8"/>
    <w:rsid w:val="00397A84"/>
    <w:rsid w:val="00397CD6"/>
    <w:rsid w:val="003A005C"/>
    <w:rsid w:val="003A0060"/>
    <w:rsid w:val="003A1426"/>
    <w:rsid w:val="003A3427"/>
    <w:rsid w:val="003B01EE"/>
    <w:rsid w:val="003B0E80"/>
    <w:rsid w:val="003B36C2"/>
    <w:rsid w:val="003B5A70"/>
    <w:rsid w:val="003C45CD"/>
    <w:rsid w:val="003C6D86"/>
    <w:rsid w:val="003D320C"/>
    <w:rsid w:val="003D4785"/>
    <w:rsid w:val="003D4DC5"/>
    <w:rsid w:val="003D5550"/>
    <w:rsid w:val="003E3622"/>
    <w:rsid w:val="003E5ED8"/>
    <w:rsid w:val="003E5F3E"/>
    <w:rsid w:val="003E763B"/>
    <w:rsid w:val="003F04EC"/>
    <w:rsid w:val="003F0BEA"/>
    <w:rsid w:val="003F26B5"/>
    <w:rsid w:val="003F37D1"/>
    <w:rsid w:val="003F546D"/>
    <w:rsid w:val="003F79B7"/>
    <w:rsid w:val="003F7F00"/>
    <w:rsid w:val="003F7FE5"/>
    <w:rsid w:val="0040397F"/>
    <w:rsid w:val="004130E9"/>
    <w:rsid w:val="0041310E"/>
    <w:rsid w:val="00414D41"/>
    <w:rsid w:val="0042161C"/>
    <w:rsid w:val="00421B7B"/>
    <w:rsid w:val="00422541"/>
    <w:rsid w:val="00425FA2"/>
    <w:rsid w:val="0042630D"/>
    <w:rsid w:val="00427913"/>
    <w:rsid w:val="00436B34"/>
    <w:rsid w:val="004408BB"/>
    <w:rsid w:val="00443C12"/>
    <w:rsid w:val="004465A4"/>
    <w:rsid w:val="00452E75"/>
    <w:rsid w:val="00455EAD"/>
    <w:rsid w:val="00457D42"/>
    <w:rsid w:val="0046229D"/>
    <w:rsid w:val="00463409"/>
    <w:rsid w:val="0046419A"/>
    <w:rsid w:val="004643D3"/>
    <w:rsid w:val="004722A3"/>
    <w:rsid w:val="004804E7"/>
    <w:rsid w:val="00485217"/>
    <w:rsid w:val="00485C17"/>
    <w:rsid w:val="00492597"/>
    <w:rsid w:val="004973DA"/>
    <w:rsid w:val="004A60D2"/>
    <w:rsid w:val="004B76CF"/>
    <w:rsid w:val="004C46DF"/>
    <w:rsid w:val="004C5374"/>
    <w:rsid w:val="004D07C5"/>
    <w:rsid w:val="004D27A8"/>
    <w:rsid w:val="004D3425"/>
    <w:rsid w:val="004D4193"/>
    <w:rsid w:val="004D6D11"/>
    <w:rsid w:val="004E29D1"/>
    <w:rsid w:val="004E6B70"/>
    <w:rsid w:val="004F6A85"/>
    <w:rsid w:val="00500959"/>
    <w:rsid w:val="00503D49"/>
    <w:rsid w:val="00506EA1"/>
    <w:rsid w:val="00514E68"/>
    <w:rsid w:val="005169FB"/>
    <w:rsid w:val="00520213"/>
    <w:rsid w:val="0052135E"/>
    <w:rsid w:val="00521DD7"/>
    <w:rsid w:val="00522D31"/>
    <w:rsid w:val="0052406E"/>
    <w:rsid w:val="00531A58"/>
    <w:rsid w:val="00531E25"/>
    <w:rsid w:val="00532D52"/>
    <w:rsid w:val="00534C83"/>
    <w:rsid w:val="00537922"/>
    <w:rsid w:val="00540276"/>
    <w:rsid w:val="005539AD"/>
    <w:rsid w:val="00554250"/>
    <w:rsid w:val="00564B2D"/>
    <w:rsid w:val="00565C01"/>
    <w:rsid w:val="005748D3"/>
    <w:rsid w:val="00574F00"/>
    <w:rsid w:val="00581E87"/>
    <w:rsid w:val="005834EB"/>
    <w:rsid w:val="00587CF4"/>
    <w:rsid w:val="005961E4"/>
    <w:rsid w:val="005966BF"/>
    <w:rsid w:val="005A09D7"/>
    <w:rsid w:val="005A2117"/>
    <w:rsid w:val="005A2133"/>
    <w:rsid w:val="005A3571"/>
    <w:rsid w:val="005B0C03"/>
    <w:rsid w:val="005B17B9"/>
    <w:rsid w:val="005B368D"/>
    <w:rsid w:val="005B7568"/>
    <w:rsid w:val="005C3A37"/>
    <w:rsid w:val="005C7DFD"/>
    <w:rsid w:val="005D0FCB"/>
    <w:rsid w:val="005D2251"/>
    <w:rsid w:val="005E02B0"/>
    <w:rsid w:val="005E7C1F"/>
    <w:rsid w:val="005F0A70"/>
    <w:rsid w:val="005F2551"/>
    <w:rsid w:val="005F34E6"/>
    <w:rsid w:val="005F6CC2"/>
    <w:rsid w:val="006005F0"/>
    <w:rsid w:val="006011EE"/>
    <w:rsid w:val="00603AE9"/>
    <w:rsid w:val="00603C5A"/>
    <w:rsid w:val="00611AAD"/>
    <w:rsid w:val="00613391"/>
    <w:rsid w:val="0061411F"/>
    <w:rsid w:val="006156D9"/>
    <w:rsid w:val="00616362"/>
    <w:rsid w:val="00623F0B"/>
    <w:rsid w:val="00625171"/>
    <w:rsid w:val="006339A3"/>
    <w:rsid w:val="0063488A"/>
    <w:rsid w:val="00640CC9"/>
    <w:rsid w:val="00643317"/>
    <w:rsid w:val="00644C5A"/>
    <w:rsid w:val="00645CF1"/>
    <w:rsid w:val="0065053B"/>
    <w:rsid w:val="006538F7"/>
    <w:rsid w:val="00653B82"/>
    <w:rsid w:val="0065401B"/>
    <w:rsid w:val="00656AD0"/>
    <w:rsid w:val="00663DE2"/>
    <w:rsid w:val="006666BB"/>
    <w:rsid w:val="00670ACD"/>
    <w:rsid w:val="00673C47"/>
    <w:rsid w:val="006747C7"/>
    <w:rsid w:val="006765EF"/>
    <w:rsid w:val="00682561"/>
    <w:rsid w:val="006841C1"/>
    <w:rsid w:val="00684F7B"/>
    <w:rsid w:val="006901B4"/>
    <w:rsid w:val="006934D5"/>
    <w:rsid w:val="006A20C2"/>
    <w:rsid w:val="006A2E2E"/>
    <w:rsid w:val="006A34F4"/>
    <w:rsid w:val="006A5AEF"/>
    <w:rsid w:val="006A653C"/>
    <w:rsid w:val="006B3091"/>
    <w:rsid w:val="006B3AC6"/>
    <w:rsid w:val="006B3EBE"/>
    <w:rsid w:val="006C0C5F"/>
    <w:rsid w:val="006C1588"/>
    <w:rsid w:val="006C35FE"/>
    <w:rsid w:val="006C47B5"/>
    <w:rsid w:val="006C4E8D"/>
    <w:rsid w:val="006C6B5B"/>
    <w:rsid w:val="006D3143"/>
    <w:rsid w:val="006D4372"/>
    <w:rsid w:val="006D7E2E"/>
    <w:rsid w:val="006E0561"/>
    <w:rsid w:val="006F1441"/>
    <w:rsid w:val="00702100"/>
    <w:rsid w:val="00702E56"/>
    <w:rsid w:val="00705A1D"/>
    <w:rsid w:val="00707ECB"/>
    <w:rsid w:val="00721F0E"/>
    <w:rsid w:val="007234D7"/>
    <w:rsid w:val="00730809"/>
    <w:rsid w:val="00733ED5"/>
    <w:rsid w:val="00734482"/>
    <w:rsid w:val="00735F1B"/>
    <w:rsid w:val="0073650E"/>
    <w:rsid w:val="00736ACC"/>
    <w:rsid w:val="00742740"/>
    <w:rsid w:val="00743956"/>
    <w:rsid w:val="00745087"/>
    <w:rsid w:val="00746FDD"/>
    <w:rsid w:val="00750891"/>
    <w:rsid w:val="00761BFB"/>
    <w:rsid w:val="007633C5"/>
    <w:rsid w:val="00772916"/>
    <w:rsid w:val="00774DB0"/>
    <w:rsid w:val="00786DC4"/>
    <w:rsid w:val="00792437"/>
    <w:rsid w:val="007938BE"/>
    <w:rsid w:val="00797555"/>
    <w:rsid w:val="007A00C4"/>
    <w:rsid w:val="007A016D"/>
    <w:rsid w:val="007A03AC"/>
    <w:rsid w:val="007A1A73"/>
    <w:rsid w:val="007A34FD"/>
    <w:rsid w:val="007A46A1"/>
    <w:rsid w:val="007A70F1"/>
    <w:rsid w:val="007A726E"/>
    <w:rsid w:val="007B022D"/>
    <w:rsid w:val="007B0395"/>
    <w:rsid w:val="007B4203"/>
    <w:rsid w:val="007B6F64"/>
    <w:rsid w:val="007B78FD"/>
    <w:rsid w:val="007B7EFE"/>
    <w:rsid w:val="007C20CE"/>
    <w:rsid w:val="007C333A"/>
    <w:rsid w:val="007C4003"/>
    <w:rsid w:val="007C7DEB"/>
    <w:rsid w:val="007D60B5"/>
    <w:rsid w:val="007D7D42"/>
    <w:rsid w:val="007E10FD"/>
    <w:rsid w:val="007E435C"/>
    <w:rsid w:val="007E5735"/>
    <w:rsid w:val="007E5DDC"/>
    <w:rsid w:val="007F285A"/>
    <w:rsid w:val="007F3D91"/>
    <w:rsid w:val="008016D4"/>
    <w:rsid w:val="00802B3F"/>
    <w:rsid w:val="00805F00"/>
    <w:rsid w:val="008066F8"/>
    <w:rsid w:val="00806859"/>
    <w:rsid w:val="00810E85"/>
    <w:rsid w:val="008113B1"/>
    <w:rsid w:val="00814D75"/>
    <w:rsid w:val="008206A0"/>
    <w:rsid w:val="008304C7"/>
    <w:rsid w:val="008310CB"/>
    <w:rsid w:val="0083649A"/>
    <w:rsid w:val="00840B99"/>
    <w:rsid w:val="00847ABC"/>
    <w:rsid w:val="008605C4"/>
    <w:rsid w:val="008610E3"/>
    <w:rsid w:val="008618C3"/>
    <w:rsid w:val="00861A3D"/>
    <w:rsid w:val="00861F40"/>
    <w:rsid w:val="00866BCC"/>
    <w:rsid w:val="008765A6"/>
    <w:rsid w:val="0087689B"/>
    <w:rsid w:val="00876B45"/>
    <w:rsid w:val="00877352"/>
    <w:rsid w:val="008812A2"/>
    <w:rsid w:val="00885391"/>
    <w:rsid w:val="0089143B"/>
    <w:rsid w:val="00893906"/>
    <w:rsid w:val="008953A9"/>
    <w:rsid w:val="008959AD"/>
    <w:rsid w:val="008A31BA"/>
    <w:rsid w:val="008A37AC"/>
    <w:rsid w:val="008B164E"/>
    <w:rsid w:val="008B510D"/>
    <w:rsid w:val="008C1271"/>
    <w:rsid w:val="008C1F6B"/>
    <w:rsid w:val="008C43D2"/>
    <w:rsid w:val="008C5EC6"/>
    <w:rsid w:val="008D4407"/>
    <w:rsid w:val="008D629E"/>
    <w:rsid w:val="008E2445"/>
    <w:rsid w:val="008E3DCC"/>
    <w:rsid w:val="008E3E88"/>
    <w:rsid w:val="008E4C15"/>
    <w:rsid w:val="008E4E69"/>
    <w:rsid w:val="008E5CA1"/>
    <w:rsid w:val="008E614F"/>
    <w:rsid w:val="008E67BE"/>
    <w:rsid w:val="008F06F3"/>
    <w:rsid w:val="008F0BB3"/>
    <w:rsid w:val="008F5088"/>
    <w:rsid w:val="008F6CE1"/>
    <w:rsid w:val="00902911"/>
    <w:rsid w:val="00903DD0"/>
    <w:rsid w:val="009053C9"/>
    <w:rsid w:val="009063F5"/>
    <w:rsid w:val="00906B33"/>
    <w:rsid w:val="00911001"/>
    <w:rsid w:val="009113C8"/>
    <w:rsid w:val="009134AE"/>
    <w:rsid w:val="00915A88"/>
    <w:rsid w:val="00920C1D"/>
    <w:rsid w:val="009258F2"/>
    <w:rsid w:val="0093077B"/>
    <w:rsid w:val="00934D9C"/>
    <w:rsid w:val="00936280"/>
    <w:rsid w:val="009365AF"/>
    <w:rsid w:val="0094072C"/>
    <w:rsid w:val="00943693"/>
    <w:rsid w:val="00945264"/>
    <w:rsid w:val="009471BC"/>
    <w:rsid w:val="00950B55"/>
    <w:rsid w:val="009520AF"/>
    <w:rsid w:val="009726AD"/>
    <w:rsid w:val="00974FE0"/>
    <w:rsid w:val="00976E5E"/>
    <w:rsid w:val="00977C17"/>
    <w:rsid w:val="009815BB"/>
    <w:rsid w:val="00982B67"/>
    <w:rsid w:val="00982EF9"/>
    <w:rsid w:val="00986127"/>
    <w:rsid w:val="00987497"/>
    <w:rsid w:val="00994183"/>
    <w:rsid w:val="009944F9"/>
    <w:rsid w:val="009948C8"/>
    <w:rsid w:val="009A0ED9"/>
    <w:rsid w:val="009A43B6"/>
    <w:rsid w:val="009B2D72"/>
    <w:rsid w:val="009C459E"/>
    <w:rsid w:val="009C74D7"/>
    <w:rsid w:val="009C75A4"/>
    <w:rsid w:val="009D29F3"/>
    <w:rsid w:val="009D3ACA"/>
    <w:rsid w:val="009E0E8E"/>
    <w:rsid w:val="009E0F69"/>
    <w:rsid w:val="009E1114"/>
    <w:rsid w:val="009E1472"/>
    <w:rsid w:val="009E2E28"/>
    <w:rsid w:val="009E3B0C"/>
    <w:rsid w:val="009E3B59"/>
    <w:rsid w:val="00A04BB5"/>
    <w:rsid w:val="00A05677"/>
    <w:rsid w:val="00A10DA5"/>
    <w:rsid w:val="00A13312"/>
    <w:rsid w:val="00A15969"/>
    <w:rsid w:val="00A16FFC"/>
    <w:rsid w:val="00A17BB6"/>
    <w:rsid w:val="00A20F2E"/>
    <w:rsid w:val="00A23571"/>
    <w:rsid w:val="00A23853"/>
    <w:rsid w:val="00A26D14"/>
    <w:rsid w:val="00A27335"/>
    <w:rsid w:val="00A2799A"/>
    <w:rsid w:val="00A30A5D"/>
    <w:rsid w:val="00A31D0C"/>
    <w:rsid w:val="00A33046"/>
    <w:rsid w:val="00A33BE1"/>
    <w:rsid w:val="00A369CD"/>
    <w:rsid w:val="00A412FB"/>
    <w:rsid w:val="00A42D23"/>
    <w:rsid w:val="00A51D8E"/>
    <w:rsid w:val="00A51E1F"/>
    <w:rsid w:val="00A56FB2"/>
    <w:rsid w:val="00A57C6F"/>
    <w:rsid w:val="00A63A30"/>
    <w:rsid w:val="00A65D78"/>
    <w:rsid w:val="00A67CC1"/>
    <w:rsid w:val="00A73253"/>
    <w:rsid w:val="00A73B1C"/>
    <w:rsid w:val="00A7617E"/>
    <w:rsid w:val="00A766D5"/>
    <w:rsid w:val="00A86023"/>
    <w:rsid w:val="00A86D42"/>
    <w:rsid w:val="00A9222A"/>
    <w:rsid w:val="00A92C3C"/>
    <w:rsid w:val="00A92D6C"/>
    <w:rsid w:val="00A960D0"/>
    <w:rsid w:val="00AA19D9"/>
    <w:rsid w:val="00AA45C9"/>
    <w:rsid w:val="00AA5D62"/>
    <w:rsid w:val="00AA5FE9"/>
    <w:rsid w:val="00AA7F31"/>
    <w:rsid w:val="00AB454B"/>
    <w:rsid w:val="00AB4BE7"/>
    <w:rsid w:val="00AB68CD"/>
    <w:rsid w:val="00AB6B3B"/>
    <w:rsid w:val="00AC489A"/>
    <w:rsid w:val="00AC5463"/>
    <w:rsid w:val="00AD053C"/>
    <w:rsid w:val="00AD55BD"/>
    <w:rsid w:val="00AD6062"/>
    <w:rsid w:val="00AD78F7"/>
    <w:rsid w:val="00AE0398"/>
    <w:rsid w:val="00AE0426"/>
    <w:rsid w:val="00AE0B30"/>
    <w:rsid w:val="00AE15C9"/>
    <w:rsid w:val="00AE1609"/>
    <w:rsid w:val="00AE25F2"/>
    <w:rsid w:val="00AE46E1"/>
    <w:rsid w:val="00AE7636"/>
    <w:rsid w:val="00AE77CB"/>
    <w:rsid w:val="00AF2796"/>
    <w:rsid w:val="00B02E05"/>
    <w:rsid w:val="00B02F3F"/>
    <w:rsid w:val="00B115AF"/>
    <w:rsid w:val="00B16B74"/>
    <w:rsid w:val="00B16C2E"/>
    <w:rsid w:val="00B23BE4"/>
    <w:rsid w:val="00B251E3"/>
    <w:rsid w:val="00B25408"/>
    <w:rsid w:val="00B26679"/>
    <w:rsid w:val="00B27302"/>
    <w:rsid w:val="00B32E77"/>
    <w:rsid w:val="00B36355"/>
    <w:rsid w:val="00B501E7"/>
    <w:rsid w:val="00B5376A"/>
    <w:rsid w:val="00B5436C"/>
    <w:rsid w:val="00B54A0F"/>
    <w:rsid w:val="00B579A5"/>
    <w:rsid w:val="00B611F8"/>
    <w:rsid w:val="00B65963"/>
    <w:rsid w:val="00B72C78"/>
    <w:rsid w:val="00B80C42"/>
    <w:rsid w:val="00B81133"/>
    <w:rsid w:val="00B81ACA"/>
    <w:rsid w:val="00B831A3"/>
    <w:rsid w:val="00B834C3"/>
    <w:rsid w:val="00B927A1"/>
    <w:rsid w:val="00BA56D4"/>
    <w:rsid w:val="00BA6E91"/>
    <w:rsid w:val="00BA7FE1"/>
    <w:rsid w:val="00BB0669"/>
    <w:rsid w:val="00BB0916"/>
    <w:rsid w:val="00BB0CC9"/>
    <w:rsid w:val="00BB41F4"/>
    <w:rsid w:val="00BB4F39"/>
    <w:rsid w:val="00BC0211"/>
    <w:rsid w:val="00BC5633"/>
    <w:rsid w:val="00BD0B69"/>
    <w:rsid w:val="00BD1B7C"/>
    <w:rsid w:val="00BD211F"/>
    <w:rsid w:val="00BD4870"/>
    <w:rsid w:val="00BE1982"/>
    <w:rsid w:val="00BE1ED6"/>
    <w:rsid w:val="00BE385F"/>
    <w:rsid w:val="00BE4CEB"/>
    <w:rsid w:val="00BF65A5"/>
    <w:rsid w:val="00C02629"/>
    <w:rsid w:val="00C02B9C"/>
    <w:rsid w:val="00C077D7"/>
    <w:rsid w:val="00C11D80"/>
    <w:rsid w:val="00C213CA"/>
    <w:rsid w:val="00C24D4F"/>
    <w:rsid w:val="00C25ED9"/>
    <w:rsid w:val="00C26411"/>
    <w:rsid w:val="00C2721D"/>
    <w:rsid w:val="00C30710"/>
    <w:rsid w:val="00C324E9"/>
    <w:rsid w:val="00C338CD"/>
    <w:rsid w:val="00C4021E"/>
    <w:rsid w:val="00C40DDA"/>
    <w:rsid w:val="00C40F84"/>
    <w:rsid w:val="00C41C7C"/>
    <w:rsid w:val="00C4661C"/>
    <w:rsid w:val="00C47E6C"/>
    <w:rsid w:val="00C51A7A"/>
    <w:rsid w:val="00C521A4"/>
    <w:rsid w:val="00C61831"/>
    <w:rsid w:val="00C61964"/>
    <w:rsid w:val="00C619BB"/>
    <w:rsid w:val="00C629C1"/>
    <w:rsid w:val="00C638EE"/>
    <w:rsid w:val="00C63D36"/>
    <w:rsid w:val="00C653CA"/>
    <w:rsid w:val="00C724DC"/>
    <w:rsid w:val="00C72A66"/>
    <w:rsid w:val="00C733DA"/>
    <w:rsid w:val="00C74138"/>
    <w:rsid w:val="00C778A9"/>
    <w:rsid w:val="00C82E21"/>
    <w:rsid w:val="00C83B6E"/>
    <w:rsid w:val="00C868C7"/>
    <w:rsid w:val="00C904BF"/>
    <w:rsid w:val="00C93784"/>
    <w:rsid w:val="00C9487E"/>
    <w:rsid w:val="00CA1448"/>
    <w:rsid w:val="00CA2C2F"/>
    <w:rsid w:val="00CA4A1E"/>
    <w:rsid w:val="00CA5589"/>
    <w:rsid w:val="00CA5645"/>
    <w:rsid w:val="00CB0D19"/>
    <w:rsid w:val="00CB1710"/>
    <w:rsid w:val="00CB69D9"/>
    <w:rsid w:val="00CC0C54"/>
    <w:rsid w:val="00CC5631"/>
    <w:rsid w:val="00CC5655"/>
    <w:rsid w:val="00CC7031"/>
    <w:rsid w:val="00CD1CEE"/>
    <w:rsid w:val="00CD7845"/>
    <w:rsid w:val="00CE36B9"/>
    <w:rsid w:val="00CE3F53"/>
    <w:rsid w:val="00CE6163"/>
    <w:rsid w:val="00CE7B45"/>
    <w:rsid w:val="00CF6D52"/>
    <w:rsid w:val="00CF6F5A"/>
    <w:rsid w:val="00D009C6"/>
    <w:rsid w:val="00D01358"/>
    <w:rsid w:val="00D0152C"/>
    <w:rsid w:val="00D03F20"/>
    <w:rsid w:val="00D0506A"/>
    <w:rsid w:val="00D05A5B"/>
    <w:rsid w:val="00D06B0A"/>
    <w:rsid w:val="00D10B5A"/>
    <w:rsid w:val="00D152ED"/>
    <w:rsid w:val="00D26262"/>
    <w:rsid w:val="00D31F01"/>
    <w:rsid w:val="00D331A5"/>
    <w:rsid w:val="00D34ECC"/>
    <w:rsid w:val="00D34F13"/>
    <w:rsid w:val="00D3524E"/>
    <w:rsid w:val="00D35F4D"/>
    <w:rsid w:val="00D37BBE"/>
    <w:rsid w:val="00D37D46"/>
    <w:rsid w:val="00D41DDD"/>
    <w:rsid w:val="00D424EE"/>
    <w:rsid w:val="00D43B11"/>
    <w:rsid w:val="00D4637A"/>
    <w:rsid w:val="00D51DC0"/>
    <w:rsid w:val="00D52B4A"/>
    <w:rsid w:val="00D55A45"/>
    <w:rsid w:val="00D57551"/>
    <w:rsid w:val="00D62B1C"/>
    <w:rsid w:val="00D64E9C"/>
    <w:rsid w:val="00D64EF0"/>
    <w:rsid w:val="00D65883"/>
    <w:rsid w:val="00D65BCF"/>
    <w:rsid w:val="00D6791A"/>
    <w:rsid w:val="00D70D85"/>
    <w:rsid w:val="00D70F61"/>
    <w:rsid w:val="00D71205"/>
    <w:rsid w:val="00D741D9"/>
    <w:rsid w:val="00D75F5A"/>
    <w:rsid w:val="00D8427C"/>
    <w:rsid w:val="00D84929"/>
    <w:rsid w:val="00D86935"/>
    <w:rsid w:val="00D86D61"/>
    <w:rsid w:val="00D900E3"/>
    <w:rsid w:val="00D9024F"/>
    <w:rsid w:val="00D93F5C"/>
    <w:rsid w:val="00D9648B"/>
    <w:rsid w:val="00DA2FB1"/>
    <w:rsid w:val="00DA7E85"/>
    <w:rsid w:val="00DB1D9E"/>
    <w:rsid w:val="00DB55F8"/>
    <w:rsid w:val="00DC6069"/>
    <w:rsid w:val="00DD1D1A"/>
    <w:rsid w:val="00DD2432"/>
    <w:rsid w:val="00DD4B50"/>
    <w:rsid w:val="00DE12D1"/>
    <w:rsid w:val="00DE22F6"/>
    <w:rsid w:val="00DF40BE"/>
    <w:rsid w:val="00DF44B0"/>
    <w:rsid w:val="00DF735D"/>
    <w:rsid w:val="00E00AA8"/>
    <w:rsid w:val="00E07F22"/>
    <w:rsid w:val="00E101D3"/>
    <w:rsid w:val="00E110B7"/>
    <w:rsid w:val="00E135E5"/>
    <w:rsid w:val="00E137A2"/>
    <w:rsid w:val="00E20E81"/>
    <w:rsid w:val="00E27098"/>
    <w:rsid w:val="00E30076"/>
    <w:rsid w:val="00E329BB"/>
    <w:rsid w:val="00E346C0"/>
    <w:rsid w:val="00E348F2"/>
    <w:rsid w:val="00E34A27"/>
    <w:rsid w:val="00E4100A"/>
    <w:rsid w:val="00E42733"/>
    <w:rsid w:val="00E4578F"/>
    <w:rsid w:val="00E469C4"/>
    <w:rsid w:val="00E52228"/>
    <w:rsid w:val="00E52BA4"/>
    <w:rsid w:val="00E5419D"/>
    <w:rsid w:val="00E544F3"/>
    <w:rsid w:val="00E57455"/>
    <w:rsid w:val="00E620F9"/>
    <w:rsid w:val="00E64C42"/>
    <w:rsid w:val="00E66E22"/>
    <w:rsid w:val="00E70C32"/>
    <w:rsid w:val="00E80E41"/>
    <w:rsid w:val="00E85D8A"/>
    <w:rsid w:val="00E860A0"/>
    <w:rsid w:val="00E87BFD"/>
    <w:rsid w:val="00E96495"/>
    <w:rsid w:val="00E97642"/>
    <w:rsid w:val="00EA4FC4"/>
    <w:rsid w:val="00EB0CF5"/>
    <w:rsid w:val="00EB12C1"/>
    <w:rsid w:val="00EB4758"/>
    <w:rsid w:val="00EB7D65"/>
    <w:rsid w:val="00EC146C"/>
    <w:rsid w:val="00EC3049"/>
    <w:rsid w:val="00EC63B6"/>
    <w:rsid w:val="00ED21FA"/>
    <w:rsid w:val="00ED22AC"/>
    <w:rsid w:val="00ED5251"/>
    <w:rsid w:val="00ED53E5"/>
    <w:rsid w:val="00EE1DA0"/>
    <w:rsid w:val="00EE220A"/>
    <w:rsid w:val="00EE2AEB"/>
    <w:rsid w:val="00EE2DEA"/>
    <w:rsid w:val="00EE5DF2"/>
    <w:rsid w:val="00EE6CB6"/>
    <w:rsid w:val="00EF5542"/>
    <w:rsid w:val="00F0068C"/>
    <w:rsid w:val="00F01771"/>
    <w:rsid w:val="00F10547"/>
    <w:rsid w:val="00F10B65"/>
    <w:rsid w:val="00F10FF1"/>
    <w:rsid w:val="00F112DB"/>
    <w:rsid w:val="00F11D66"/>
    <w:rsid w:val="00F13780"/>
    <w:rsid w:val="00F13F5A"/>
    <w:rsid w:val="00F2393F"/>
    <w:rsid w:val="00F23FD7"/>
    <w:rsid w:val="00F32A46"/>
    <w:rsid w:val="00F40B6F"/>
    <w:rsid w:val="00F4552B"/>
    <w:rsid w:val="00F47486"/>
    <w:rsid w:val="00F536E7"/>
    <w:rsid w:val="00F53C34"/>
    <w:rsid w:val="00F5416D"/>
    <w:rsid w:val="00F54E89"/>
    <w:rsid w:val="00F57810"/>
    <w:rsid w:val="00F57866"/>
    <w:rsid w:val="00F64D69"/>
    <w:rsid w:val="00F67182"/>
    <w:rsid w:val="00F6755C"/>
    <w:rsid w:val="00F679B3"/>
    <w:rsid w:val="00F71B85"/>
    <w:rsid w:val="00F75675"/>
    <w:rsid w:val="00F8575E"/>
    <w:rsid w:val="00F8695F"/>
    <w:rsid w:val="00F9026C"/>
    <w:rsid w:val="00F91D16"/>
    <w:rsid w:val="00F92E40"/>
    <w:rsid w:val="00F97C33"/>
    <w:rsid w:val="00FA0BCA"/>
    <w:rsid w:val="00FA4E84"/>
    <w:rsid w:val="00FA5051"/>
    <w:rsid w:val="00FA6716"/>
    <w:rsid w:val="00FB1366"/>
    <w:rsid w:val="00FB3B0D"/>
    <w:rsid w:val="00FB5280"/>
    <w:rsid w:val="00FB58AB"/>
    <w:rsid w:val="00FC30CB"/>
    <w:rsid w:val="00FC569E"/>
    <w:rsid w:val="00FD165D"/>
    <w:rsid w:val="00FD2323"/>
    <w:rsid w:val="00FD5B22"/>
    <w:rsid w:val="00FD7444"/>
    <w:rsid w:val="00FE6AF1"/>
    <w:rsid w:val="00FF0660"/>
    <w:rsid w:val="00FF5088"/>
    <w:rsid w:val="00FF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B222"/>
  <w15:docId w15:val="{DF0EBFEE-B953-4C98-8D06-4295A349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C32"/>
  </w:style>
  <w:style w:type="paragraph" w:styleId="Naslov1">
    <w:name w:val="heading 1"/>
    <w:basedOn w:val="Normal"/>
    <w:next w:val="Normal"/>
    <w:link w:val="Naslov1Char"/>
    <w:uiPriority w:val="9"/>
    <w:qFormat/>
    <w:rsid w:val="008D629E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D629E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D629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8D629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D629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D629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D629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D629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D629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D629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slov">
    <w:name w:val="Title"/>
    <w:basedOn w:val="Normal"/>
    <w:next w:val="Normal"/>
    <w:link w:val="NaslovChar"/>
    <w:qFormat/>
    <w:rsid w:val="008D62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8D629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2Char">
    <w:name w:val="Naslov 2 Char"/>
    <w:basedOn w:val="Zadanifontodlomka"/>
    <w:link w:val="Naslov2"/>
    <w:uiPriority w:val="9"/>
    <w:rsid w:val="008D629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9E147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E147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9E1472"/>
    <w:rPr>
      <w:vertAlign w:val="superscript"/>
    </w:rPr>
  </w:style>
  <w:style w:type="character" w:customStyle="1" w:styleId="Naslov3Char">
    <w:name w:val="Naslov 3 Char"/>
    <w:basedOn w:val="Zadanifontodlomka"/>
    <w:link w:val="Naslov3"/>
    <w:uiPriority w:val="9"/>
    <w:rsid w:val="008D629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rsid w:val="008D629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D629E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D629E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D62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D629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D62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rsid w:val="008D62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D629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slovChar">
    <w:name w:val="Podnaslov Char"/>
    <w:basedOn w:val="Zadanifontodlomka"/>
    <w:link w:val="Podnaslov"/>
    <w:uiPriority w:val="11"/>
    <w:rsid w:val="008D629E"/>
    <w:rPr>
      <w:color w:val="5A5A5A" w:themeColor="text1" w:themeTint="A5"/>
      <w:spacing w:val="10"/>
    </w:rPr>
  </w:style>
  <w:style w:type="character" w:styleId="Naglaeno">
    <w:name w:val="Strong"/>
    <w:basedOn w:val="Zadanifontodlomka"/>
    <w:uiPriority w:val="22"/>
    <w:qFormat/>
    <w:rsid w:val="008D629E"/>
    <w:rPr>
      <w:b/>
      <w:bCs/>
      <w:color w:val="000000" w:themeColor="text1"/>
    </w:rPr>
  </w:style>
  <w:style w:type="character" w:styleId="Istaknuto">
    <w:name w:val="Emphasis"/>
    <w:basedOn w:val="Zadanifontodlomka"/>
    <w:uiPriority w:val="20"/>
    <w:qFormat/>
    <w:rsid w:val="008D629E"/>
    <w:rPr>
      <w:i/>
      <w:iCs/>
      <w:color w:val="auto"/>
    </w:rPr>
  </w:style>
  <w:style w:type="paragraph" w:styleId="Bezproreda">
    <w:name w:val="No Spacing"/>
    <w:link w:val="BezproredaChar"/>
    <w:uiPriority w:val="1"/>
    <w:qFormat/>
    <w:rsid w:val="008D629E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D629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8D629E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D629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D629E"/>
    <w:rPr>
      <w:color w:val="000000" w:themeColor="text1"/>
      <w:shd w:val="clear" w:color="auto" w:fill="F2F2F2" w:themeFill="background1" w:themeFillShade="F2"/>
    </w:rPr>
  </w:style>
  <w:style w:type="character" w:styleId="Neupadljivoisticanje">
    <w:name w:val="Subtle Emphasis"/>
    <w:basedOn w:val="Zadanifontodlomka"/>
    <w:uiPriority w:val="19"/>
    <w:qFormat/>
    <w:rsid w:val="008D629E"/>
    <w:rPr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qFormat/>
    <w:rsid w:val="008D629E"/>
    <w:rPr>
      <w:b/>
      <w:bCs/>
      <w:i/>
      <w:iCs/>
      <w:caps/>
    </w:rPr>
  </w:style>
  <w:style w:type="character" w:styleId="Neupadljivareferenca">
    <w:name w:val="Subtle Reference"/>
    <w:basedOn w:val="Zadanifontodlomka"/>
    <w:uiPriority w:val="31"/>
    <w:qFormat/>
    <w:rsid w:val="008D629E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8D629E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D629E"/>
    <w:rPr>
      <w:b w:val="0"/>
      <w:bCs w:val="0"/>
      <w:smallCaps/>
      <w:spacing w:val="5"/>
    </w:rPr>
  </w:style>
  <w:style w:type="paragraph" w:styleId="TOCNaslov">
    <w:name w:val="TOC Heading"/>
    <w:basedOn w:val="Naslov1"/>
    <w:next w:val="Normal"/>
    <w:uiPriority w:val="39"/>
    <w:unhideWhenUsed/>
    <w:qFormat/>
    <w:rsid w:val="008D629E"/>
    <w:pPr>
      <w:outlineLvl w:val="9"/>
    </w:pPr>
  </w:style>
  <w:style w:type="character" w:styleId="Tekstrezerviranogmjesta">
    <w:name w:val="Placeholder Text"/>
    <w:basedOn w:val="Zadanifontodlomka"/>
    <w:uiPriority w:val="99"/>
    <w:semiHidden/>
    <w:rsid w:val="008D629E"/>
    <w:rPr>
      <w:color w:val="808080"/>
    </w:rPr>
  </w:style>
  <w:style w:type="table" w:styleId="Reetkatablice">
    <w:name w:val="Table Grid"/>
    <w:basedOn w:val="Obinatablica"/>
    <w:uiPriority w:val="39"/>
    <w:rsid w:val="008F6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42740"/>
    <w:pPr>
      <w:ind w:left="720"/>
      <w:contextualSpacing/>
    </w:pPr>
  </w:style>
  <w:style w:type="paragraph" w:styleId="Tablicaslika">
    <w:name w:val="table of figures"/>
    <w:basedOn w:val="Normal"/>
    <w:next w:val="Normal"/>
    <w:uiPriority w:val="99"/>
    <w:unhideWhenUsed/>
    <w:rsid w:val="004D6D11"/>
    <w:pPr>
      <w:spacing w:after="0"/>
    </w:pPr>
  </w:style>
  <w:style w:type="character" w:styleId="Hiperveza">
    <w:name w:val="Hyperlink"/>
    <w:basedOn w:val="Zadanifontodlomka"/>
    <w:uiPriority w:val="99"/>
    <w:unhideWhenUsed/>
    <w:rsid w:val="004D6D11"/>
    <w:rPr>
      <w:color w:val="0563C1" w:themeColor="hyperlink"/>
      <w:u w:val="single"/>
    </w:rPr>
  </w:style>
  <w:style w:type="table" w:styleId="Svijetlatablicareetke-isticanje1">
    <w:name w:val="Grid Table 1 Light Accent 1"/>
    <w:basedOn w:val="Obinatablica"/>
    <w:uiPriority w:val="46"/>
    <w:rsid w:val="000375AD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FD16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4-isticanje6">
    <w:name w:val="Grid Table 4 Accent 6"/>
    <w:basedOn w:val="Obinatablica"/>
    <w:uiPriority w:val="49"/>
    <w:rsid w:val="0087689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Obinatablica4">
    <w:name w:val="Plain Table 4"/>
    <w:basedOn w:val="Obinatablica"/>
    <w:uiPriority w:val="44"/>
    <w:rsid w:val="003F3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3">
    <w:name w:val="Plain Table 3"/>
    <w:basedOn w:val="Obinatablica"/>
    <w:uiPriority w:val="43"/>
    <w:rsid w:val="00F671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2">
    <w:name w:val="Plain Table 2"/>
    <w:basedOn w:val="Obinatablica"/>
    <w:uiPriority w:val="42"/>
    <w:rsid w:val="00F6718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1">
    <w:name w:val="Plain Table 1"/>
    <w:basedOn w:val="Obinatablica"/>
    <w:uiPriority w:val="41"/>
    <w:rsid w:val="00F671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adraj1">
    <w:name w:val="toc 1"/>
    <w:basedOn w:val="Normal"/>
    <w:next w:val="Normal"/>
    <w:autoRedefine/>
    <w:uiPriority w:val="39"/>
    <w:unhideWhenUsed/>
    <w:rsid w:val="009D3ACA"/>
    <w:pPr>
      <w:tabs>
        <w:tab w:val="right" w:leader="dot" w:pos="9016"/>
      </w:tabs>
      <w:spacing w:after="100"/>
    </w:pPr>
    <w:rPr>
      <w:rFonts w:ascii="Times" w:hAnsi="Times" w:cs="Times"/>
      <w:noProof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8C1F6B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8C1F6B"/>
    <w:pPr>
      <w:spacing w:after="100"/>
      <w:ind w:left="440"/>
    </w:pPr>
  </w:style>
  <w:style w:type="paragraph" w:styleId="Zaglavlje">
    <w:name w:val="header"/>
    <w:basedOn w:val="Normal"/>
    <w:link w:val="ZaglavljeChar"/>
    <w:uiPriority w:val="99"/>
    <w:unhideWhenUsed/>
    <w:rsid w:val="00CE3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E36B9"/>
  </w:style>
  <w:style w:type="paragraph" w:styleId="Podnoje">
    <w:name w:val="footer"/>
    <w:basedOn w:val="Normal"/>
    <w:link w:val="PodnojeChar"/>
    <w:uiPriority w:val="99"/>
    <w:unhideWhenUsed/>
    <w:rsid w:val="00CE3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E36B9"/>
  </w:style>
  <w:style w:type="character" w:customStyle="1" w:styleId="BezproredaChar">
    <w:name w:val="Bez proreda Char"/>
    <w:basedOn w:val="Zadanifontodlomka"/>
    <w:link w:val="Bezproreda"/>
    <w:uiPriority w:val="1"/>
    <w:rsid w:val="00A86D42"/>
  </w:style>
  <w:style w:type="table" w:styleId="Svijetlatablicareetke1">
    <w:name w:val="Grid Table 1 Light"/>
    <w:basedOn w:val="Obinatablica"/>
    <w:uiPriority w:val="46"/>
    <w:rsid w:val="00D331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D331A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E574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icareetke2-isticanje6">
    <w:name w:val="Grid Table 2 Accent 6"/>
    <w:basedOn w:val="Obinatablica"/>
    <w:uiPriority w:val="47"/>
    <w:rsid w:val="0037280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3-isticanje6">
    <w:name w:val="Grid Table 3 Accent 6"/>
    <w:basedOn w:val="Obinatablica"/>
    <w:uiPriority w:val="48"/>
    <w:rsid w:val="0037280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1A51DD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B1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numbering" w:customStyle="1" w:styleId="Trenutnipopis1">
    <w:name w:val="Trenutni popis1"/>
    <w:uiPriority w:val="99"/>
    <w:rsid w:val="000F257E"/>
    <w:pPr>
      <w:numPr>
        <w:numId w:val="16"/>
      </w:numPr>
    </w:pPr>
  </w:style>
  <w:style w:type="table" w:styleId="Tablicareetke1svijetlo-isticanje2">
    <w:name w:val="Grid Table 1 Light Accent 2"/>
    <w:basedOn w:val="Obinatablica"/>
    <w:uiPriority w:val="46"/>
    <w:rsid w:val="001942A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-isticanje2">
    <w:name w:val="Grid Table 2 Accent 2"/>
    <w:basedOn w:val="Obinatablica"/>
    <w:uiPriority w:val="47"/>
    <w:rsid w:val="009726AD"/>
    <w:pPr>
      <w:spacing w:after="0" w:line="240" w:lineRule="auto"/>
    </w:pPr>
    <w:rPr>
      <w:rFonts w:eastAsiaTheme="minorHAnsi"/>
      <w:sz w:val="24"/>
      <w:szCs w:val="24"/>
      <w:lang w:val="en-US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DD1D1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licareetke5-isticanje5">
    <w:name w:val="Grid Table 5 Dark Accent 5"/>
    <w:basedOn w:val="Obinatablica"/>
    <w:uiPriority w:val="50"/>
    <w:rsid w:val="00EC3049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numbering" w:customStyle="1" w:styleId="Bezpopisa1">
    <w:name w:val="Bez popisa1"/>
    <w:next w:val="Bezpopisa"/>
    <w:uiPriority w:val="99"/>
    <w:semiHidden/>
    <w:unhideWhenUsed/>
    <w:rsid w:val="00336724"/>
  </w:style>
  <w:style w:type="table" w:customStyle="1" w:styleId="Reetkatablice1">
    <w:name w:val="Rešetka tablice1"/>
    <w:basedOn w:val="Obinatablica"/>
    <w:next w:val="Reetkatablice"/>
    <w:uiPriority w:val="39"/>
    <w:rsid w:val="0033672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36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chart" Target="charts/chart4.xml"/><Relationship Id="rId26" Type="http://schemas.openxmlformats.org/officeDocument/2006/relationships/image" Target="media/image8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3.xml"/><Relationship Id="rId25" Type="http://schemas.openxmlformats.org/officeDocument/2006/relationships/image" Target="media/image7.jpeg"/><Relationship Id="rId33" Type="http://schemas.openxmlformats.org/officeDocument/2006/relationships/chart" Target="charts/chart12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6.jpeg"/><Relationship Id="rId32" Type="http://schemas.openxmlformats.org/officeDocument/2006/relationships/chart" Target="charts/chart11.xml"/><Relationship Id="rId37" Type="http://schemas.openxmlformats.org/officeDocument/2006/relationships/chart" Target="charts/chart1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5.jpg"/><Relationship Id="rId28" Type="http://schemas.openxmlformats.org/officeDocument/2006/relationships/chart" Target="charts/chart7.xml"/><Relationship Id="rId36" Type="http://schemas.openxmlformats.org/officeDocument/2006/relationships/chart" Target="charts/chart15.xml"/><Relationship Id="rId10" Type="http://schemas.openxmlformats.org/officeDocument/2006/relationships/diagramLayout" Target="diagrams/layout1.xml"/><Relationship Id="rId19" Type="http://schemas.openxmlformats.org/officeDocument/2006/relationships/chart" Target="charts/chart5.xml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chart" Target="charts/chart9.xml"/><Relationship Id="rId35" Type="http://schemas.openxmlformats.org/officeDocument/2006/relationships/chart" Target="charts/chart14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ztzg.hr/hr/itr/" TargetMode="External"/><Relationship Id="rId1" Type="http://schemas.openxmlformats.org/officeDocument/2006/relationships/hyperlink" Target="https://nacelnik.hr/home-glavna-vijest/opcine-povecale-izdvajanja-za-obrazovanje-evo-koje-predvode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Projekti\Provedbeni%20program%20Vrsar\Brojanje%202016_2020.xls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Projekti\Provedbeni%20program%20Vrsar\Brojanje%202016_2020.xls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Grafikon%20u%20programu%20Microsoft%20Word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Grafikon%20u%20programu%20Microsoft%20Word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Grafikon%20u%20programu%20Microsoft%20Word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Grafikon%20u%20programu%20Microsoft%20Word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List1!$A$1:$A$4</c:f>
              <c:strCache>
                <c:ptCount val="4"/>
                <c:pt idx="0">
                  <c:v>2017.</c:v>
                </c:pt>
                <c:pt idx="1">
                  <c:v>2018.</c:v>
                </c:pt>
                <c:pt idx="2">
                  <c:v>2019.</c:v>
                </c:pt>
                <c:pt idx="3">
                  <c:v>2020.</c:v>
                </c:pt>
              </c:strCache>
            </c:strRef>
          </c:cat>
          <c:val>
            <c:numRef>
              <c:f>List1!$B$1:$B$4</c:f>
              <c:numCache>
                <c:formatCode>#,##0.00</c:formatCode>
                <c:ptCount val="4"/>
                <c:pt idx="0">
                  <c:v>23097837.399999999</c:v>
                </c:pt>
                <c:pt idx="1">
                  <c:v>36693221.340000004</c:v>
                </c:pt>
                <c:pt idx="2">
                  <c:v>32690864.260000002</c:v>
                </c:pt>
                <c:pt idx="3">
                  <c:v>26921731.260000002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02-4F18-A11B-6A4A7D13A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6035727"/>
        <c:axId val="1306037807"/>
      </c:lineChart>
      <c:catAx>
        <c:axId val="1306035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06037807"/>
        <c:crosses val="autoZero"/>
        <c:auto val="1"/>
        <c:lblAlgn val="ctr"/>
        <c:lblOffset val="100"/>
        <c:noMultiLvlLbl val="0"/>
      </c:catAx>
      <c:valAx>
        <c:axId val="1306037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060357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List1!$A$2:$A$8</c:f>
              <c:strCache>
                <c:ptCount val="7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  <c:pt idx="4">
                  <c:v>2019.</c:v>
                </c:pt>
                <c:pt idx="5">
                  <c:v>2020.</c:v>
                </c:pt>
                <c:pt idx="6">
                  <c:v>2021.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28</c:v>
                </c:pt>
                <c:pt idx="1">
                  <c:v>26</c:v>
                </c:pt>
                <c:pt idx="2">
                  <c:v>19</c:v>
                </c:pt>
                <c:pt idx="3">
                  <c:v>16</c:v>
                </c:pt>
                <c:pt idx="4">
                  <c:v>18</c:v>
                </c:pt>
                <c:pt idx="5">
                  <c:v>32</c:v>
                </c:pt>
                <c:pt idx="6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69-4D34-AF5F-8352D46886A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List1!$A$2:$A$8</c:f>
              <c:strCache>
                <c:ptCount val="7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  <c:pt idx="4">
                  <c:v>2019.</c:v>
                </c:pt>
                <c:pt idx="5">
                  <c:v>2020.</c:v>
                </c:pt>
                <c:pt idx="6">
                  <c:v>2021.</c:v>
                </c:pt>
              </c:strCache>
            </c:strRef>
          </c:cat>
          <c:val>
            <c:numRef>
              <c:f>List1!$C$2:$C$8</c:f>
              <c:numCache>
                <c:formatCode>General</c:formatCode>
                <c:ptCount val="7"/>
                <c:pt idx="0">
                  <c:v>27</c:v>
                </c:pt>
                <c:pt idx="1">
                  <c:v>26</c:v>
                </c:pt>
                <c:pt idx="2">
                  <c:v>22</c:v>
                </c:pt>
                <c:pt idx="3">
                  <c:v>16</c:v>
                </c:pt>
                <c:pt idx="4">
                  <c:v>19</c:v>
                </c:pt>
                <c:pt idx="5">
                  <c:v>33</c:v>
                </c:pt>
                <c:pt idx="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69-4D34-AF5F-8352D46886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29734944"/>
        <c:axId val="1029735776"/>
      </c:barChart>
      <c:catAx>
        <c:axId val="1029734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9735776"/>
        <c:crosses val="autoZero"/>
        <c:auto val="1"/>
        <c:lblAlgn val="ctr"/>
        <c:lblOffset val="100"/>
        <c:noMultiLvlLbl val="0"/>
      </c:catAx>
      <c:valAx>
        <c:axId val="1029735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2973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Djelatnosti!$M$86:$M$90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Djelatnosti!$N$86:$N$90</c:f>
              <c:numCache>
                <c:formatCode>General</c:formatCode>
                <c:ptCount val="5"/>
                <c:pt idx="0">
                  <c:v>128</c:v>
                </c:pt>
                <c:pt idx="1">
                  <c:v>130</c:v>
                </c:pt>
                <c:pt idx="2">
                  <c:v>131</c:v>
                </c:pt>
                <c:pt idx="3">
                  <c:v>125</c:v>
                </c:pt>
                <c:pt idx="4">
                  <c:v>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09-4482-8AA1-97A5F926E6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3269375"/>
        <c:axId val="2023281439"/>
      </c:lineChart>
      <c:catAx>
        <c:axId val="2023269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23281439"/>
        <c:crosses val="autoZero"/>
        <c:auto val="1"/>
        <c:lblAlgn val="ctr"/>
        <c:lblOffset val="100"/>
        <c:noMultiLvlLbl val="0"/>
      </c:catAx>
      <c:valAx>
        <c:axId val="2023281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23269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Djelatnosti!$M$86:$M$90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Djelatnosti!$O$86:$O$90</c:f>
              <c:numCache>
                <c:formatCode>General</c:formatCode>
                <c:ptCount val="5"/>
                <c:pt idx="0" formatCode="#,##0">
                  <c:v>117702307</c:v>
                </c:pt>
                <c:pt idx="1">
                  <c:v>97568461</c:v>
                </c:pt>
                <c:pt idx="2">
                  <c:v>111933871</c:v>
                </c:pt>
                <c:pt idx="3">
                  <c:v>121476686</c:v>
                </c:pt>
                <c:pt idx="4">
                  <c:v>104924638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F2-4D60-9C38-BE34C115D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57173135"/>
        <c:axId val="1657173551"/>
      </c:lineChart>
      <c:catAx>
        <c:axId val="1657173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57173551"/>
        <c:crosses val="autoZero"/>
        <c:auto val="1"/>
        <c:lblAlgn val="ctr"/>
        <c:lblOffset val="100"/>
        <c:noMultiLvlLbl val="0"/>
      </c:catAx>
      <c:valAx>
        <c:axId val="16571735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57173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80927384076991E-2"/>
          <c:y val="7.407407407407407E-2"/>
          <c:w val="0.90286351706036749"/>
          <c:h val="0.841674686497521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>
                  <a:lumMod val="40000"/>
                  <a:lumOff val="60000"/>
                </a:schemeClr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spPr>
              <a:ln w="28575" cap="rnd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460-4718-ABF2-27316F192BB2}"/>
              </c:ext>
            </c:extLst>
          </c:dPt>
          <c:dPt>
            <c:idx val="1"/>
            <c:marker>
              <c:symbol val="none"/>
            </c:marker>
            <c:bubble3D val="0"/>
            <c:spPr>
              <a:ln w="28575" cap="rnd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460-4718-ABF2-27316F192BB2}"/>
              </c:ext>
            </c:extLst>
          </c:dPt>
          <c:dPt>
            <c:idx val="2"/>
            <c:marker>
              <c:symbol val="none"/>
            </c:marker>
            <c:bubble3D val="0"/>
            <c:spPr>
              <a:ln w="28575" cap="rnd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1460-4718-ABF2-27316F192BB2}"/>
              </c:ext>
            </c:extLst>
          </c:dPt>
          <c:dPt>
            <c:idx val="3"/>
            <c:marker>
              <c:symbol val="none"/>
            </c:marker>
            <c:bubble3D val="0"/>
            <c:spPr>
              <a:ln w="28575" cap="rnd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1460-4718-ABF2-27316F192BB2}"/>
              </c:ext>
            </c:extLst>
          </c:dPt>
          <c:dPt>
            <c:idx val="4"/>
            <c:marker>
              <c:symbol val="none"/>
            </c:marker>
            <c:bubble3D val="0"/>
            <c:spPr>
              <a:ln w="28575" cap="rnd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1460-4718-ABF2-27316F192BB2}"/>
              </c:ext>
            </c:extLst>
          </c:dPt>
          <c:cat>
            <c:strRef>
              <c:f>List1!$A$38:$A$42</c:f>
              <c:strCache>
                <c:ptCount val="5"/>
                <c:pt idx="0">
                  <c:v>2016.</c:v>
                </c:pt>
                <c:pt idx="1">
                  <c:v>2017.</c:v>
                </c:pt>
                <c:pt idx="2">
                  <c:v>2018.</c:v>
                </c:pt>
                <c:pt idx="3">
                  <c:v>2019.</c:v>
                </c:pt>
                <c:pt idx="4">
                  <c:v>2020.</c:v>
                </c:pt>
              </c:strCache>
            </c:strRef>
          </c:cat>
          <c:val>
            <c:numRef>
              <c:f>List1!$B$38:$B$42</c:f>
              <c:numCache>
                <c:formatCode>General</c:formatCode>
                <c:ptCount val="5"/>
                <c:pt idx="0">
                  <c:v>80</c:v>
                </c:pt>
                <c:pt idx="1">
                  <c:v>72</c:v>
                </c:pt>
                <c:pt idx="2">
                  <c:v>75</c:v>
                </c:pt>
                <c:pt idx="3">
                  <c:v>78</c:v>
                </c:pt>
                <c:pt idx="4">
                  <c:v>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460-4718-ABF2-27316F192B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260656"/>
        <c:axId val="269261072"/>
      </c:lineChart>
      <c:catAx>
        <c:axId val="26926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69261072"/>
        <c:crosses val="autoZero"/>
        <c:auto val="1"/>
        <c:lblAlgn val="ctr"/>
        <c:lblOffset val="100"/>
        <c:noMultiLvlLbl val="0"/>
      </c:catAx>
      <c:valAx>
        <c:axId val="26926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6926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4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E3-4B8F-B873-4C6A553D9449}"/>
              </c:ext>
            </c:extLst>
          </c:dPt>
          <c:dPt>
            <c:idx val="1"/>
            <c:bubble3D val="0"/>
            <c:explosion val="2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E3-4B8F-B873-4C6A553D9449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EE3-4B8F-B873-4C6A553D9449}"/>
              </c:ext>
            </c:extLst>
          </c:dPt>
          <c:dPt>
            <c:idx val="3"/>
            <c:bubble3D val="0"/>
            <c:explosion val="2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EE3-4B8F-B873-4C6A553D9449}"/>
              </c:ext>
            </c:extLst>
          </c:dPt>
          <c:dPt>
            <c:idx val="4"/>
            <c:bubble3D val="0"/>
            <c:explosion val="3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EE3-4B8F-B873-4C6A553D9449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EE3-4B8F-B873-4C6A553D9449}"/>
              </c:ext>
            </c:extLst>
          </c:dPt>
          <c:dPt>
            <c:idx val="6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EE3-4B8F-B873-4C6A553D9449}"/>
              </c:ext>
            </c:extLst>
          </c:dPt>
          <c:dLbls>
            <c:dLbl>
              <c:idx val="2"/>
              <c:layout>
                <c:manualLayout>
                  <c:x val="-9.8497220990640608E-3"/>
                  <c:y val="-0.130009182288746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E3-4B8F-B873-4C6A553D944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EE3-4B8F-B873-4C6A553D9449}"/>
                </c:ext>
              </c:extLst>
            </c:dLbl>
            <c:dLbl>
              <c:idx val="5"/>
              <c:layout>
                <c:manualLayout>
                  <c:x val="-3.5114106816476877E-4"/>
                  <c:y val="3.8373516003997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EE3-4B8F-B873-4C6A553D9449}"/>
                </c:ext>
              </c:extLst>
            </c:dLbl>
            <c:dLbl>
              <c:idx val="6"/>
              <c:layout>
                <c:manualLayout>
                  <c:x val="2.1600694424957392E-2"/>
                  <c:y val="2.1073758968983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EE3-4B8F-B873-4C6A553D94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'[Grafikon u programu Microsoft Word]List1'!$C$15:$C$21</c:f>
              <c:strCache>
                <c:ptCount val="7"/>
                <c:pt idx="0">
                  <c:v>Oranice</c:v>
                </c:pt>
                <c:pt idx="1">
                  <c:v>livade</c:v>
                </c:pt>
                <c:pt idx="2">
                  <c:v>Krški pašnjaci</c:v>
                </c:pt>
                <c:pt idx="3">
                  <c:v>Vinogradi</c:v>
                </c:pt>
                <c:pt idx="4">
                  <c:v>Maslinici</c:v>
                </c:pt>
                <c:pt idx="5">
                  <c:v>Voćnjaci</c:v>
                </c:pt>
                <c:pt idx="6">
                  <c:v>Mješoviti višegodišnji nasadi</c:v>
                </c:pt>
              </c:strCache>
            </c:strRef>
          </c:cat>
          <c:val>
            <c:numRef>
              <c:f>'[Grafikon u programu Microsoft Word]List1'!$D$15:$D$21</c:f>
              <c:numCache>
                <c:formatCode>General</c:formatCode>
                <c:ptCount val="7"/>
                <c:pt idx="0">
                  <c:v>149.81</c:v>
                </c:pt>
                <c:pt idx="1">
                  <c:v>15.26</c:v>
                </c:pt>
                <c:pt idx="2">
                  <c:v>2.84</c:v>
                </c:pt>
                <c:pt idx="3">
                  <c:v>113.46</c:v>
                </c:pt>
                <c:pt idx="4">
                  <c:v>55.13</c:v>
                </c:pt>
                <c:pt idx="5">
                  <c:v>2.1</c:v>
                </c:pt>
                <c:pt idx="6">
                  <c:v>3.89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EE3-4B8F-B873-4C6A553D944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List1!$E$91</c:f>
              <c:strCache>
                <c:ptCount val="1"/>
                <c:pt idx="0">
                  <c:v>Dolasci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List1!$D$92:$D$98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List1!$E$92:$E$98</c:f>
              <c:numCache>
                <c:formatCode>General</c:formatCode>
                <c:ptCount val="7"/>
                <c:pt idx="0">
                  <c:v>2362</c:v>
                </c:pt>
                <c:pt idx="1">
                  <c:v>3364</c:v>
                </c:pt>
                <c:pt idx="2">
                  <c:v>4552</c:v>
                </c:pt>
                <c:pt idx="3">
                  <c:v>4259</c:v>
                </c:pt>
                <c:pt idx="4">
                  <c:v>5453</c:v>
                </c:pt>
                <c:pt idx="5">
                  <c:v>5683</c:v>
                </c:pt>
                <c:pt idx="6">
                  <c:v>3109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80-4858-8D67-1A05C6D84D3B}"/>
            </c:ext>
          </c:extLst>
        </c:ser>
        <c:ser>
          <c:idx val="1"/>
          <c:order val="1"/>
          <c:tx>
            <c:strRef>
              <c:f>List1!$F$91</c:f>
              <c:strCache>
                <c:ptCount val="1"/>
                <c:pt idx="0">
                  <c:v>Noćenja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FA3B-4306-80E4-C5E4E6EEE49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A3B-4306-80E4-C5E4E6EEE49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FA3B-4306-80E4-C5E4E6EEE49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A3B-4306-80E4-C5E4E6EEE49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FA3B-4306-80E4-C5E4E6EEE49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A3B-4306-80E4-C5E4E6EEE49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FA3B-4306-80E4-C5E4E6EEE499}"/>
              </c:ext>
            </c:extLst>
          </c:dPt>
          <c:cat>
            <c:numRef>
              <c:f>List1!$D$92:$D$98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List1!$F$92:$F$98</c:f>
              <c:numCache>
                <c:formatCode>General</c:formatCode>
                <c:ptCount val="7"/>
                <c:pt idx="0">
                  <c:v>10967</c:v>
                </c:pt>
                <c:pt idx="1">
                  <c:v>13427</c:v>
                </c:pt>
                <c:pt idx="2">
                  <c:v>17179</c:v>
                </c:pt>
                <c:pt idx="3">
                  <c:v>16183</c:v>
                </c:pt>
                <c:pt idx="4">
                  <c:v>19899</c:v>
                </c:pt>
                <c:pt idx="5">
                  <c:v>22648</c:v>
                </c:pt>
                <c:pt idx="6">
                  <c:v>13103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80-4858-8D67-1A05C6D84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9732543"/>
        <c:axId val="1759732959"/>
      </c:barChart>
      <c:catAx>
        <c:axId val="1759732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9732959"/>
        <c:crosses val="autoZero"/>
        <c:auto val="1"/>
        <c:lblAlgn val="ctr"/>
        <c:lblOffset val="100"/>
        <c:noMultiLvlLbl val="0"/>
      </c:catAx>
      <c:valAx>
        <c:axId val="17597329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9732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98109925608412"/>
          <c:y val="2.6809651474530832E-2"/>
          <c:w val="0.85757116898849184"/>
          <c:h val="0.744980402918804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List1!$E$99</c:f>
              <c:strCache>
                <c:ptCount val="1"/>
                <c:pt idx="0">
                  <c:v>Dolasci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List1!$D$100:$D$106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List1!$E$100:$E$106</c:f>
              <c:numCache>
                <c:formatCode>General</c:formatCode>
                <c:ptCount val="7"/>
                <c:pt idx="0">
                  <c:v>185113</c:v>
                </c:pt>
                <c:pt idx="1">
                  <c:v>198285</c:v>
                </c:pt>
                <c:pt idx="2">
                  <c:v>209625</c:v>
                </c:pt>
                <c:pt idx="3">
                  <c:v>206570</c:v>
                </c:pt>
                <c:pt idx="4">
                  <c:v>217601</c:v>
                </c:pt>
                <c:pt idx="5">
                  <c:v>213204</c:v>
                </c:pt>
                <c:pt idx="6">
                  <c:v>82545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D9-4849-AE5C-E24C9DD70CA2}"/>
            </c:ext>
          </c:extLst>
        </c:ser>
        <c:ser>
          <c:idx val="1"/>
          <c:order val="1"/>
          <c:tx>
            <c:strRef>
              <c:f>List1!$F$99</c:f>
              <c:strCache>
                <c:ptCount val="1"/>
                <c:pt idx="0">
                  <c:v>Noćenja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List1!$D$100:$D$106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List1!$F$100:$F$106</c:f>
              <c:numCache>
                <c:formatCode>General</c:formatCode>
                <c:ptCount val="7"/>
                <c:pt idx="0">
                  <c:v>1403849</c:v>
                </c:pt>
                <c:pt idx="1">
                  <c:v>1448006</c:v>
                </c:pt>
                <c:pt idx="2">
                  <c:v>1545067</c:v>
                </c:pt>
                <c:pt idx="3">
                  <c:v>1572237</c:v>
                </c:pt>
                <c:pt idx="4">
                  <c:v>1586232</c:v>
                </c:pt>
                <c:pt idx="5">
                  <c:v>1567023</c:v>
                </c:pt>
                <c:pt idx="6">
                  <c:v>666099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D9-4849-AE5C-E24C9DD70C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0712671"/>
        <c:axId val="2000708095"/>
      </c:barChart>
      <c:catAx>
        <c:axId val="2000712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00708095"/>
        <c:crosses val="autoZero"/>
        <c:auto val="1"/>
        <c:lblAlgn val="ctr"/>
        <c:lblOffset val="100"/>
        <c:noMultiLvlLbl val="0"/>
      </c:catAx>
      <c:valAx>
        <c:axId val="2000708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00712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19356955380578"/>
          <c:y val="7.1111111111111111E-2"/>
          <c:w val="0.87753018372703417"/>
          <c:h val="0.84800769903762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Word]List1'!$A$3:$A$12</c:f>
              <c:strCache>
                <c:ptCount val="10"/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</c:strCache>
            </c:strRef>
          </c:cat>
          <c:val>
            <c:numRef>
              <c:f>'[Grafikon u programu Microsoft Word]List1'!$B$3:$B$12</c:f>
              <c:numCache>
                <c:formatCode>General</c:formatCode>
                <c:ptCount val="10"/>
                <c:pt idx="1">
                  <c:v>2162</c:v>
                </c:pt>
                <c:pt idx="2">
                  <c:v>2169</c:v>
                </c:pt>
                <c:pt idx="3">
                  <c:v>2168</c:v>
                </c:pt>
                <c:pt idx="4">
                  <c:v>2160</c:v>
                </c:pt>
                <c:pt idx="5">
                  <c:v>2134</c:v>
                </c:pt>
                <c:pt idx="6">
                  <c:v>2148</c:v>
                </c:pt>
                <c:pt idx="7">
                  <c:v>2123</c:v>
                </c:pt>
                <c:pt idx="8">
                  <c:v>2129</c:v>
                </c:pt>
                <c:pt idx="9">
                  <c:v>2147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F0-4BCA-AE27-DEB5FC5A04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7572928"/>
        <c:axId val="1047572096"/>
      </c:barChart>
      <c:catAx>
        <c:axId val="104757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47572096"/>
        <c:crosses val="autoZero"/>
        <c:auto val="1"/>
        <c:lblAlgn val="ctr"/>
        <c:lblOffset val="100"/>
        <c:noMultiLvlLbl val="0"/>
      </c:catAx>
      <c:valAx>
        <c:axId val="104757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47572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88670166229223"/>
          <c:y val="5.5555555555555552E-2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6B1-4C82-B0F8-3A8814D40A9A}"/>
              </c:ext>
            </c:extLst>
          </c:dPt>
          <c:dPt>
            <c:idx val="1"/>
            <c:bubble3D val="0"/>
            <c:spPr>
              <a:solidFill>
                <a:schemeClr val="accent6">
                  <a:tint val="7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6B1-4C82-B0F8-3A8814D40A9A}"/>
              </c:ext>
            </c:extLst>
          </c:dPt>
          <c:dPt>
            <c:idx val="2"/>
            <c:bubble3D val="0"/>
            <c:spPr>
              <a:solidFill>
                <a:schemeClr val="accent6">
                  <a:tint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6B1-4C82-B0F8-3A8814D40A9A}"/>
              </c:ext>
            </c:extLst>
          </c:dPt>
          <c:dPt>
            <c:idx val="3"/>
            <c:bubble3D val="0"/>
            <c:spPr>
              <a:solidFill>
                <a:schemeClr val="accent6">
                  <a:shade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6B1-4C82-B0F8-3A8814D40A9A}"/>
              </c:ext>
            </c:extLst>
          </c:dPt>
          <c:dPt>
            <c:idx val="4"/>
            <c:bubble3D val="0"/>
            <c:spPr>
              <a:solidFill>
                <a:schemeClr val="accent6">
                  <a:shade val="7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6B1-4C82-B0F8-3A8814D40A9A}"/>
              </c:ext>
            </c:extLst>
          </c:dPt>
          <c:dPt>
            <c:idx val="5"/>
            <c:bubble3D val="0"/>
            <c:spPr>
              <a:solidFill>
                <a:schemeClr val="accent6">
                  <a:shade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6B1-4C82-B0F8-3A8814D40A9A}"/>
              </c:ext>
            </c:extLst>
          </c:dPt>
          <c:dLbls>
            <c:dLbl>
              <c:idx val="0"/>
              <c:layout>
                <c:manualLayout>
                  <c:x val="-7.2450349956255475E-2"/>
                  <c:y val="0.1710454943132108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B1-4C82-B0F8-3A8814D40A9A}"/>
                </c:ext>
              </c:extLst>
            </c:dLbl>
            <c:dLbl>
              <c:idx val="5"/>
              <c:layout>
                <c:manualLayout>
                  <c:x val="3.2484689413823223E-2"/>
                  <c:y val="0.138186060075823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B1-4C82-B0F8-3A8814D40A9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List1!$A$74:$A$79</c:f>
              <c:strCache>
                <c:ptCount val="6"/>
                <c:pt idx="0">
                  <c:v>0-14</c:v>
                </c:pt>
                <c:pt idx="1">
                  <c:v>15-29</c:v>
                </c:pt>
                <c:pt idx="2">
                  <c:v>30-44</c:v>
                </c:pt>
                <c:pt idx="3">
                  <c:v>45-59</c:v>
                </c:pt>
                <c:pt idx="4">
                  <c:v>60-74</c:v>
                </c:pt>
                <c:pt idx="5">
                  <c:v>75+</c:v>
                </c:pt>
              </c:strCache>
            </c:strRef>
          </c:cat>
          <c:val>
            <c:numRef>
              <c:f>List1!$B$74:$B$79</c:f>
              <c:numCache>
                <c:formatCode>General</c:formatCode>
                <c:ptCount val="6"/>
                <c:pt idx="0">
                  <c:v>320</c:v>
                </c:pt>
                <c:pt idx="1">
                  <c:v>381</c:v>
                </c:pt>
                <c:pt idx="2">
                  <c:v>443</c:v>
                </c:pt>
                <c:pt idx="3">
                  <c:v>551</c:v>
                </c:pt>
                <c:pt idx="4">
                  <c:v>338</c:v>
                </c:pt>
                <c:pt idx="5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6B1-4C82-B0F8-3A8814D40A9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u programu Microsoft Word]List1'!$B$39</c:f>
              <c:strCache>
                <c:ptCount val="1"/>
                <c:pt idx="0">
                  <c:v>Rođeni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Word]List1'!$A$40:$A$48</c:f>
              <c:strCache>
                <c:ptCount val="9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  <c:pt idx="8">
                  <c:v>2019.</c:v>
                </c:pt>
              </c:strCache>
            </c:strRef>
          </c:cat>
          <c:val>
            <c:numRef>
              <c:f>'[Grafikon u programu Microsoft Word]List1'!$B$40:$B$48</c:f>
              <c:numCache>
                <c:formatCode>General</c:formatCode>
                <c:ptCount val="9"/>
                <c:pt idx="0">
                  <c:v>19</c:v>
                </c:pt>
                <c:pt idx="1">
                  <c:v>20</c:v>
                </c:pt>
                <c:pt idx="2">
                  <c:v>18</c:v>
                </c:pt>
                <c:pt idx="3">
                  <c:v>14</c:v>
                </c:pt>
                <c:pt idx="4">
                  <c:v>16</c:v>
                </c:pt>
                <c:pt idx="5">
                  <c:v>23</c:v>
                </c:pt>
                <c:pt idx="6">
                  <c:v>13</c:v>
                </c:pt>
                <c:pt idx="7">
                  <c:v>14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B-4C6E-A7FC-BD0A70CA80BB}"/>
            </c:ext>
          </c:extLst>
        </c:ser>
        <c:ser>
          <c:idx val="1"/>
          <c:order val="1"/>
          <c:tx>
            <c:strRef>
              <c:f>'[Grafikon u programu Microsoft Word]List1'!$C$39</c:f>
              <c:strCache>
                <c:ptCount val="1"/>
                <c:pt idx="0">
                  <c:v>Umrli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Word]List1'!$A$40:$A$48</c:f>
              <c:strCache>
                <c:ptCount val="9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  <c:pt idx="8">
                  <c:v>2019.</c:v>
                </c:pt>
              </c:strCache>
            </c:strRef>
          </c:cat>
          <c:val>
            <c:numRef>
              <c:f>'[Grafikon u programu Microsoft Word]List1'!$C$40:$C$48</c:f>
              <c:numCache>
                <c:formatCode>General</c:formatCode>
                <c:ptCount val="9"/>
                <c:pt idx="0">
                  <c:v>15</c:v>
                </c:pt>
                <c:pt idx="1">
                  <c:v>17</c:v>
                </c:pt>
                <c:pt idx="2">
                  <c:v>20</c:v>
                </c:pt>
                <c:pt idx="3">
                  <c:v>27</c:v>
                </c:pt>
                <c:pt idx="4">
                  <c:v>19</c:v>
                </c:pt>
                <c:pt idx="5">
                  <c:v>25</c:v>
                </c:pt>
                <c:pt idx="6">
                  <c:v>22</c:v>
                </c:pt>
                <c:pt idx="7">
                  <c:v>21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4B-4C6E-A7FC-BD0A70CA80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3786431"/>
        <c:axId val="1053786847"/>
      </c:barChart>
      <c:catAx>
        <c:axId val="10537864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53786847"/>
        <c:crosses val="autoZero"/>
        <c:auto val="1"/>
        <c:lblAlgn val="ctr"/>
        <c:lblOffset val="100"/>
        <c:noMultiLvlLbl val="0"/>
      </c:catAx>
      <c:valAx>
        <c:axId val="1053786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537864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List1!$E$8</c:f>
              <c:strCache>
                <c:ptCount val="1"/>
                <c:pt idx="0">
                  <c:v>doseljeni</c:v>
                </c:pt>
              </c:strCache>
            </c:strRef>
          </c:tx>
          <c:spPr>
            <a:ln w="28575" cap="rnd">
              <a:solidFill>
                <a:schemeClr val="accent6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List1!$D$9:$D$18</c:f>
              <c:strCache>
                <c:ptCount val="10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  <c:pt idx="8">
                  <c:v>2019.</c:v>
                </c:pt>
                <c:pt idx="9">
                  <c:v>2020.</c:v>
                </c:pt>
              </c:strCache>
            </c:strRef>
          </c:cat>
          <c:val>
            <c:numRef>
              <c:f>List1!$E$9:$E$18</c:f>
              <c:numCache>
                <c:formatCode>General</c:formatCode>
                <c:ptCount val="10"/>
                <c:pt idx="0">
                  <c:v>58</c:v>
                </c:pt>
                <c:pt idx="1">
                  <c:v>57</c:v>
                </c:pt>
                <c:pt idx="2">
                  <c:v>48</c:v>
                </c:pt>
                <c:pt idx="3">
                  <c:v>61</c:v>
                </c:pt>
                <c:pt idx="4">
                  <c:v>45</c:v>
                </c:pt>
                <c:pt idx="5">
                  <c:v>65</c:v>
                </c:pt>
                <c:pt idx="6">
                  <c:v>48</c:v>
                </c:pt>
                <c:pt idx="7">
                  <c:v>70</c:v>
                </c:pt>
                <c:pt idx="8">
                  <c:v>97</c:v>
                </c:pt>
                <c:pt idx="9">
                  <c:v>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E8-44C5-91F9-6ABC9E458481}"/>
            </c:ext>
          </c:extLst>
        </c:ser>
        <c:ser>
          <c:idx val="1"/>
          <c:order val="1"/>
          <c:tx>
            <c:strRef>
              <c:f>List1!$F$8</c:f>
              <c:strCache>
                <c:ptCount val="1"/>
                <c:pt idx="0">
                  <c:v>odseljeni</c:v>
                </c:pt>
              </c:strCache>
            </c:strRef>
          </c:tx>
          <c:spPr>
            <a:ln w="28575" cap="rnd">
              <a:solidFill>
                <a:schemeClr val="accent6">
                  <a:shade val="76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List1!$D$9:$D$18</c:f>
              <c:strCache>
                <c:ptCount val="10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  <c:pt idx="8">
                  <c:v>2019.</c:v>
                </c:pt>
                <c:pt idx="9">
                  <c:v>2020.</c:v>
                </c:pt>
              </c:strCache>
            </c:strRef>
          </c:cat>
          <c:val>
            <c:numRef>
              <c:f>List1!$F$9:$F$18</c:f>
              <c:numCache>
                <c:formatCode>General</c:formatCode>
                <c:ptCount val="10"/>
                <c:pt idx="0">
                  <c:v>67</c:v>
                </c:pt>
                <c:pt idx="1">
                  <c:v>43</c:v>
                </c:pt>
                <c:pt idx="2">
                  <c:v>47</c:v>
                </c:pt>
                <c:pt idx="3">
                  <c:v>56</c:v>
                </c:pt>
                <c:pt idx="4">
                  <c:v>68</c:v>
                </c:pt>
                <c:pt idx="5">
                  <c:v>48</c:v>
                </c:pt>
                <c:pt idx="6">
                  <c:v>65</c:v>
                </c:pt>
                <c:pt idx="7">
                  <c:v>57</c:v>
                </c:pt>
                <c:pt idx="8">
                  <c:v>71</c:v>
                </c:pt>
                <c:pt idx="9">
                  <c:v>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E8-44C5-91F9-6ABC9E4584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21236831"/>
        <c:axId val="921235583"/>
      </c:lineChart>
      <c:catAx>
        <c:axId val="921236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21235583"/>
        <c:crosses val="autoZero"/>
        <c:auto val="1"/>
        <c:lblAlgn val="ctr"/>
        <c:lblOffset val="100"/>
        <c:noMultiLvlLbl val="0"/>
      </c:catAx>
      <c:valAx>
        <c:axId val="921235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212368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List1!$B$21</c:f>
              <c:strCache>
                <c:ptCount val="1"/>
                <c:pt idx="0">
                  <c:v>Doseljeni (iz druge županije)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List1!$A$22:$A$30</c:f>
              <c:strCache>
                <c:ptCount val="9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  <c:pt idx="8">
                  <c:v>2019.</c:v>
                </c:pt>
              </c:strCache>
            </c:strRef>
          </c:cat>
          <c:val>
            <c:numRef>
              <c:f>List1!$B$22:$B$30</c:f>
              <c:numCache>
                <c:formatCode>General</c:formatCode>
                <c:ptCount val="9"/>
                <c:pt idx="0">
                  <c:v>12</c:v>
                </c:pt>
                <c:pt idx="1">
                  <c:v>19</c:v>
                </c:pt>
                <c:pt idx="2">
                  <c:v>19</c:v>
                </c:pt>
                <c:pt idx="3">
                  <c:v>22</c:v>
                </c:pt>
                <c:pt idx="4">
                  <c:v>19</c:v>
                </c:pt>
                <c:pt idx="5">
                  <c:v>21</c:v>
                </c:pt>
                <c:pt idx="6">
                  <c:v>12</c:v>
                </c:pt>
                <c:pt idx="7">
                  <c:v>17</c:v>
                </c:pt>
                <c:pt idx="8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C0-4F9C-A16E-45A3C84F3784}"/>
            </c:ext>
          </c:extLst>
        </c:ser>
        <c:ser>
          <c:idx val="1"/>
          <c:order val="1"/>
          <c:tx>
            <c:strRef>
              <c:f>List1!$C$21</c:f>
              <c:strCache>
                <c:ptCount val="1"/>
                <c:pt idx="0">
                  <c:v>Odseljeni (u drugu županiju)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List1!$A$22:$A$30</c:f>
              <c:strCache>
                <c:ptCount val="9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  <c:pt idx="8">
                  <c:v>2019.</c:v>
                </c:pt>
              </c:strCache>
            </c:strRef>
          </c:cat>
          <c:val>
            <c:numRef>
              <c:f>List1!$C$22:$C$30</c:f>
              <c:numCache>
                <c:formatCode>General</c:formatCode>
                <c:ptCount val="9"/>
                <c:pt idx="0">
                  <c:v>14</c:v>
                </c:pt>
                <c:pt idx="1">
                  <c:v>15</c:v>
                </c:pt>
                <c:pt idx="2">
                  <c:v>6</c:v>
                </c:pt>
                <c:pt idx="3">
                  <c:v>14</c:v>
                </c:pt>
                <c:pt idx="4">
                  <c:v>7</c:v>
                </c:pt>
                <c:pt idx="5">
                  <c:v>11</c:v>
                </c:pt>
                <c:pt idx="6">
                  <c:v>13</c:v>
                </c:pt>
                <c:pt idx="7">
                  <c:v>6</c:v>
                </c:pt>
                <c:pt idx="8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C0-4F9C-A16E-45A3C84F3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9260671"/>
        <c:axId val="1519263167"/>
      </c:lineChart>
      <c:catAx>
        <c:axId val="1519260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19263167"/>
        <c:crosses val="autoZero"/>
        <c:auto val="1"/>
        <c:lblAlgn val="ctr"/>
        <c:lblOffset val="100"/>
        <c:noMultiLvlLbl val="0"/>
      </c:catAx>
      <c:valAx>
        <c:axId val="1519263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19260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List1!$A$40:$A$48</c:f>
              <c:strCache>
                <c:ptCount val="9"/>
                <c:pt idx="0">
                  <c:v>Sport</c:v>
                </c:pt>
                <c:pt idx="1">
                  <c:v>Kultura</c:v>
                </c:pt>
                <c:pt idx="2">
                  <c:v>Poljoprivreda</c:v>
                </c:pt>
                <c:pt idx="3">
                  <c:v>Glazba</c:v>
                </c:pt>
                <c:pt idx="4">
                  <c:v>Informatika</c:v>
                </c:pt>
                <c:pt idx="5">
                  <c:v>Socijalno djelovanje</c:v>
                </c:pt>
                <c:pt idx="6">
                  <c:v>Gospodarstvo</c:v>
                </c:pt>
                <c:pt idx="7">
                  <c:v>Zaštita i spašavanje</c:v>
                </c:pt>
                <c:pt idx="8">
                  <c:v>Ostala područja djelovanja</c:v>
                </c:pt>
              </c:strCache>
            </c:strRef>
          </c:cat>
          <c:val>
            <c:numRef>
              <c:f>List1!$B$40:$B$48</c:f>
              <c:numCache>
                <c:formatCode>General</c:formatCode>
                <c:ptCount val="9"/>
                <c:pt idx="0">
                  <c:v>21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B2-49CE-96D0-BD20F7871A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6710463"/>
        <c:axId val="986719615"/>
      </c:barChart>
      <c:catAx>
        <c:axId val="986710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86719615"/>
        <c:crosses val="autoZero"/>
        <c:auto val="1"/>
        <c:lblAlgn val="ctr"/>
        <c:lblOffset val="100"/>
        <c:noMultiLvlLbl val="0"/>
      </c:catAx>
      <c:valAx>
        <c:axId val="986719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867104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'[Grafikon u programu Microsoft Word]List1'!$A$1:$A$2</c:f>
              <c:strCache>
                <c:ptCount val="2"/>
                <c:pt idx="0">
                  <c:v>Indeks razvijenosti Istarske županije</c:v>
                </c:pt>
                <c:pt idx="1">
                  <c:v>Indeks razvijenosti Općine Vrsar-Orsera</c:v>
                </c:pt>
              </c:strCache>
            </c:strRef>
          </c:cat>
          <c:val>
            <c:numRef>
              <c:f>'[Grafikon u programu Microsoft Word]List1'!$B$1:$B$2</c:f>
              <c:numCache>
                <c:formatCode>General</c:formatCode>
                <c:ptCount val="2"/>
                <c:pt idx="0">
                  <c:v>108.97</c:v>
                </c:pt>
                <c:pt idx="1">
                  <c:v>111.89100000000001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3-4E7E-8EC3-07E021EA8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26554912"/>
        <c:axId val="1026557408"/>
      </c:barChart>
      <c:catAx>
        <c:axId val="1026554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6557408"/>
        <c:crosses val="autoZero"/>
        <c:auto val="1"/>
        <c:lblAlgn val="ctr"/>
        <c:lblOffset val="100"/>
        <c:noMultiLvlLbl val="0"/>
      </c:catAx>
      <c:valAx>
        <c:axId val="1026557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655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List1!$E$7</c:f>
              <c:strCache>
                <c:ptCount val="1"/>
                <c:pt idx="0">
                  <c:v>broj nezaposlenih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List1!$D$8:$D$14</c:f>
              <c:strCache>
                <c:ptCount val="7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  <c:pt idx="4">
                  <c:v>2019.</c:v>
                </c:pt>
                <c:pt idx="5">
                  <c:v>2020.</c:v>
                </c:pt>
                <c:pt idx="6">
                  <c:v>2021.</c:v>
                </c:pt>
              </c:strCache>
            </c:strRef>
          </c:cat>
          <c:val>
            <c:numRef>
              <c:f>List1!$E$8:$E$14</c:f>
              <c:numCache>
                <c:formatCode>General</c:formatCode>
                <c:ptCount val="7"/>
                <c:pt idx="0">
                  <c:v>55</c:v>
                </c:pt>
                <c:pt idx="1">
                  <c:v>53</c:v>
                </c:pt>
                <c:pt idx="2">
                  <c:v>41</c:v>
                </c:pt>
                <c:pt idx="3">
                  <c:v>32</c:v>
                </c:pt>
                <c:pt idx="4">
                  <c:v>37</c:v>
                </c:pt>
                <c:pt idx="5">
                  <c:v>65</c:v>
                </c:pt>
                <c:pt idx="6">
                  <c:v>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63-4642-B4E1-0E21641C66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8940223"/>
        <c:axId val="1568929407"/>
      </c:lineChart>
      <c:catAx>
        <c:axId val="1568940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8929407"/>
        <c:crosses val="autoZero"/>
        <c:auto val="1"/>
        <c:lblAlgn val="ctr"/>
        <c:lblOffset val="100"/>
        <c:noMultiLvlLbl val="0"/>
      </c:catAx>
      <c:valAx>
        <c:axId val="15689294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89402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7E95C3-9E94-4340-8E6B-99798FC9F9D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5105C08C-9513-440D-9276-4384FA431919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4. Razrada mjera, aktivnosti, projekata i pokazatelja rezultata u skladu sa strateškim ciljevima Nacionalne razvojne strategije </a:t>
          </a:r>
        </a:p>
      </dgm:t>
    </dgm:pt>
    <dgm:pt modelId="{47626D30-94D2-4F19-B6C9-F75A4A17C100}" type="parTrans" cxnId="{6C438D5F-3D1F-4EB0-86AE-75AC69773A71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98F3FCA1-7973-42BF-8A1A-8767E1518906}" type="sibTrans" cxnId="{6C438D5F-3D1F-4EB0-86AE-75AC69773A71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F9ACAF6C-C1AC-471E-9B6C-01AF40920D31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5. Izrada terminskog, akcijskog i financijskog plana provedbe razvojnih mjera i poveznica s proračunom Općine</a:t>
          </a:r>
        </a:p>
      </dgm:t>
    </dgm:pt>
    <dgm:pt modelId="{4B9A0BB9-2060-4B7B-9917-0C899C48AE55}" type="parTrans" cxnId="{4975AFA2-64C7-4C93-8E92-EB8914C5B97C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34BFC499-9693-4209-B004-557749742DF5}" type="sibTrans" cxnId="{4975AFA2-64C7-4C93-8E92-EB8914C5B97C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257B1B57-FBCD-450B-BFF9-AAF684BF12EF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6. Okvir za praćenje i izvještavanje</a:t>
          </a:r>
        </a:p>
      </dgm:t>
    </dgm:pt>
    <dgm:pt modelId="{6D67D144-7D92-410E-9BC7-5269A6FEA321}" type="parTrans" cxnId="{1B60D935-6D6A-42DF-8F8B-2D7CC8A96620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ECB0E724-26C6-448B-9B1D-9761856EAB44}" type="sibTrans" cxnId="{1B60D935-6D6A-42DF-8F8B-2D7CC8A96620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3F3D2D43-5DDD-4CFE-A9E3-DB8B5B01B409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7. Predlaganje nacrta Provedbenog programa Općine Vrsar-</a:t>
          </a:r>
          <a:r>
            <a:rPr lang="hr-HR" sz="1100" dirty="0" err="1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Orsera</a:t>
          </a:r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 za razdoblje 2021.-2025. </a:t>
          </a:r>
        </a:p>
      </dgm:t>
    </dgm:pt>
    <dgm:pt modelId="{8843106A-9D8B-4997-9646-2B4AFA7FD114}" type="parTrans" cxnId="{62825CF7-375A-46BF-A7D2-E12E6C83FA1B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690509A7-4983-4F60-BA24-A37F1940A45C}" type="sibTrans" cxnId="{62825CF7-375A-46BF-A7D2-E12E6C83FA1B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F4AF759D-AB21-4633-9958-73F9D29DF7C5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9. Usvajanje Provedbenog programa Općine Vrsar-</a:t>
          </a:r>
          <a:r>
            <a:rPr lang="hr-HR" sz="1100" dirty="0" err="1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Orsera</a:t>
          </a:r>
          <a:endParaRPr lang="hr-HR" sz="1100" dirty="0">
            <a:solidFill>
              <a:schemeClr val="tx1"/>
            </a:solidFill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FE308C26-A41B-4734-ACB8-C886BDDB3D44}" type="parTrans" cxnId="{48FF5ED9-47D8-47FB-A704-B92E3AABFE4D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9484699D-AA6B-4F4E-B3DF-2A622445E3BB}" type="sibTrans" cxnId="{48FF5ED9-47D8-47FB-A704-B92E3AABFE4D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888BF8D8-8B71-43B2-88EC-12F5E40D2DAD}">
      <dgm:prSet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1.Definiranje vizije, mandata i misije Općine Vrsar-Orsera</a:t>
          </a:r>
        </a:p>
      </dgm:t>
    </dgm:pt>
    <dgm:pt modelId="{B35FA5C7-CF10-455D-A136-DB4FFBA2DDDA}" type="parTrans" cxnId="{0E9E0B4E-8266-4AF2-AE5F-154B8357BEDB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32125717-FB19-4E11-A1A5-85C02259BF8F}" type="sibTrans" cxnId="{0E9E0B4E-8266-4AF2-AE5F-154B8357BEDB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F0FCB394-7468-4CC4-A3CE-C59B2476C23B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3. Definiranje baze projekata koji će se započeti u/ili realizirati do 2025. godine</a:t>
          </a:r>
        </a:p>
      </dgm:t>
    </dgm:pt>
    <dgm:pt modelId="{4DA13137-CA7C-49F5-96AD-031102FCC07C}" type="sibTrans" cxnId="{E2B691E4-903B-4191-8778-892ED805DE48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20379BBC-E3C1-4F4C-90CE-E7D59B7FD3AB}" type="parTrans" cxnId="{E2B691E4-903B-4191-8778-892ED805DE48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80166B77-FF0E-40F5-AA9D-FF19960FC80E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hr-HR" sz="11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2. Opis razvojnih potreba i potencijala</a:t>
          </a:r>
        </a:p>
      </dgm:t>
    </dgm:pt>
    <dgm:pt modelId="{AD1E6115-B6B9-45A6-BBA5-A71CDCCD6498}" type="sibTrans" cxnId="{31390802-1FF3-4A7E-861E-C2F07CC62118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89D047FF-3A42-4F2E-8157-0C195618CECC}" type="parTrans" cxnId="{31390802-1FF3-4A7E-861E-C2F07CC62118}">
      <dgm:prSet/>
      <dgm:spPr/>
      <dgm:t>
        <a:bodyPr/>
        <a:lstStyle/>
        <a:p>
          <a:endParaRPr lang="hr-HR">
            <a:latin typeface="Times" panose="02020603050405020304" pitchFamily="18" charset="0"/>
            <a:cs typeface="Times" panose="02020603050405020304" pitchFamily="18" charset="0"/>
          </a:endParaRPr>
        </a:p>
      </dgm:t>
    </dgm:pt>
    <dgm:pt modelId="{425F0733-25D3-45E1-BB8C-05C11FF1188A}" type="pres">
      <dgm:prSet presAssocID="{AD7E95C3-9E94-4340-8E6B-99798FC9F9D3}" presName="linear" presStyleCnt="0">
        <dgm:presLayoutVars>
          <dgm:dir/>
          <dgm:animLvl val="lvl"/>
          <dgm:resizeHandles val="exact"/>
        </dgm:presLayoutVars>
      </dgm:prSet>
      <dgm:spPr/>
    </dgm:pt>
    <dgm:pt modelId="{D088FB34-80C8-40C6-812F-19C7567DCC3E}" type="pres">
      <dgm:prSet presAssocID="{888BF8D8-8B71-43B2-88EC-12F5E40D2DAD}" presName="parentLin" presStyleCnt="0"/>
      <dgm:spPr/>
    </dgm:pt>
    <dgm:pt modelId="{945A73F7-2978-408F-AAD9-AC5E43575FF8}" type="pres">
      <dgm:prSet presAssocID="{888BF8D8-8B71-43B2-88EC-12F5E40D2DAD}" presName="parentLeftMargin" presStyleLbl="node1" presStyleIdx="0" presStyleCnt="8"/>
      <dgm:spPr/>
    </dgm:pt>
    <dgm:pt modelId="{EE610983-B3E1-4EFB-9FE9-D1CA0B56D0A6}" type="pres">
      <dgm:prSet presAssocID="{888BF8D8-8B71-43B2-88EC-12F5E40D2DAD}" presName="parentText" presStyleLbl="node1" presStyleIdx="0" presStyleCnt="8" custScaleX="142857" custScaleY="139412">
        <dgm:presLayoutVars>
          <dgm:chMax val="0"/>
          <dgm:bulletEnabled val="1"/>
        </dgm:presLayoutVars>
      </dgm:prSet>
      <dgm:spPr/>
    </dgm:pt>
    <dgm:pt modelId="{7430EB68-F568-4799-A446-AC1D144CA157}" type="pres">
      <dgm:prSet presAssocID="{888BF8D8-8B71-43B2-88EC-12F5E40D2DAD}" presName="negativeSpace" presStyleCnt="0"/>
      <dgm:spPr/>
    </dgm:pt>
    <dgm:pt modelId="{438A4F3B-BE68-4F64-B2D6-BED68476EE33}" type="pres">
      <dgm:prSet presAssocID="{888BF8D8-8B71-43B2-88EC-12F5E40D2DAD}" presName="childText" presStyleLbl="conFgAcc1" presStyleIdx="0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19F9FE84-BC0C-47CC-B524-E253823CC19D}" type="pres">
      <dgm:prSet presAssocID="{32125717-FB19-4E11-A1A5-85C02259BF8F}" presName="spaceBetweenRectangles" presStyleCnt="0"/>
      <dgm:spPr/>
    </dgm:pt>
    <dgm:pt modelId="{25C3DC63-87A4-4EEA-9FED-7A3E13778F3D}" type="pres">
      <dgm:prSet presAssocID="{80166B77-FF0E-40F5-AA9D-FF19960FC80E}" presName="parentLin" presStyleCnt="0"/>
      <dgm:spPr/>
    </dgm:pt>
    <dgm:pt modelId="{EA227947-47AF-4889-AF02-06D4FDC1FB12}" type="pres">
      <dgm:prSet presAssocID="{80166B77-FF0E-40F5-AA9D-FF19960FC80E}" presName="parentLeftMargin" presStyleLbl="node1" presStyleIdx="0" presStyleCnt="8"/>
      <dgm:spPr/>
    </dgm:pt>
    <dgm:pt modelId="{8D776226-5E62-4D0D-8611-935DFFBD3975}" type="pres">
      <dgm:prSet presAssocID="{80166B77-FF0E-40F5-AA9D-FF19960FC80E}" presName="parentText" presStyleLbl="node1" presStyleIdx="1" presStyleCnt="8" custScaleX="142857" custScaleY="135081">
        <dgm:presLayoutVars>
          <dgm:chMax val="0"/>
          <dgm:bulletEnabled val="1"/>
        </dgm:presLayoutVars>
      </dgm:prSet>
      <dgm:spPr/>
    </dgm:pt>
    <dgm:pt modelId="{86C273BB-8D6C-4CB5-9E6F-AE2015064B2D}" type="pres">
      <dgm:prSet presAssocID="{80166B77-FF0E-40F5-AA9D-FF19960FC80E}" presName="negativeSpace" presStyleCnt="0"/>
      <dgm:spPr/>
    </dgm:pt>
    <dgm:pt modelId="{D11C05D5-5160-4EE0-9989-60B9D5BF23BA}" type="pres">
      <dgm:prSet presAssocID="{80166B77-FF0E-40F5-AA9D-FF19960FC80E}" presName="childText" presStyleLbl="conFgAcc1" presStyleIdx="1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03223749-6561-4E09-93B0-1472884ABEB1}" type="pres">
      <dgm:prSet presAssocID="{AD1E6115-B6B9-45A6-BBA5-A71CDCCD6498}" presName="spaceBetweenRectangles" presStyleCnt="0"/>
      <dgm:spPr/>
    </dgm:pt>
    <dgm:pt modelId="{2B6CADF4-A6D7-4068-B7C2-0F9A60EFDDA2}" type="pres">
      <dgm:prSet presAssocID="{F0FCB394-7468-4CC4-A3CE-C59B2476C23B}" presName="parentLin" presStyleCnt="0"/>
      <dgm:spPr/>
    </dgm:pt>
    <dgm:pt modelId="{91A84444-49FB-4E9B-868A-1C3E8BC88BF1}" type="pres">
      <dgm:prSet presAssocID="{F0FCB394-7468-4CC4-A3CE-C59B2476C23B}" presName="parentLeftMargin" presStyleLbl="node1" presStyleIdx="1" presStyleCnt="8"/>
      <dgm:spPr/>
    </dgm:pt>
    <dgm:pt modelId="{90761760-95BA-40F9-8A76-767A31910359}" type="pres">
      <dgm:prSet presAssocID="{F0FCB394-7468-4CC4-A3CE-C59B2476C23B}" presName="parentText" presStyleLbl="node1" presStyleIdx="2" presStyleCnt="8" custScaleX="142857" custScaleY="170287">
        <dgm:presLayoutVars>
          <dgm:chMax val="0"/>
          <dgm:bulletEnabled val="1"/>
        </dgm:presLayoutVars>
      </dgm:prSet>
      <dgm:spPr/>
    </dgm:pt>
    <dgm:pt modelId="{F107B3FC-78B6-4E02-B378-F94783A318E3}" type="pres">
      <dgm:prSet presAssocID="{F0FCB394-7468-4CC4-A3CE-C59B2476C23B}" presName="negativeSpace" presStyleCnt="0"/>
      <dgm:spPr/>
    </dgm:pt>
    <dgm:pt modelId="{9F057928-EAFE-4072-A26A-6CA11DE9652E}" type="pres">
      <dgm:prSet presAssocID="{F0FCB394-7468-4CC4-A3CE-C59B2476C23B}" presName="childText" presStyleLbl="conFgAcc1" presStyleIdx="2" presStyleCnt="8" custLinFactY="27940" custLinFactNeighborY="100000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FB35B77D-3350-48BD-81DF-4003910FB81F}" type="pres">
      <dgm:prSet presAssocID="{4DA13137-CA7C-49F5-96AD-031102FCC07C}" presName="spaceBetweenRectangles" presStyleCnt="0"/>
      <dgm:spPr/>
    </dgm:pt>
    <dgm:pt modelId="{73BB60FE-3587-4375-AAB5-1DF080528FE5}" type="pres">
      <dgm:prSet presAssocID="{5105C08C-9513-440D-9276-4384FA431919}" presName="parentLin" presStyleCnt="0"/>
      <dgm:spPr/>
    </dgm:pt>
    <dgm:pt modelId="{4E8B34C1-2058-4359-9C90-F57E7E2F7DEE}" type="pres">
      <dgm:prSet presAssocID="{5105C08C-9513-440D-9276-4384FA431919}" presName="parentLeftMargin" presStyleLbl="node1" presStyleIdx="2" presStyleCnt="8"/>
      <dgm:spPr/>
    </dgm:pt>
    <dgm:pt modelId="{E86BD0BC-6F22-47DB-8157-32D915554ABD}" type="pres">
      <dgm:prSet presAssocID="{5105C08C-9513-440D-9276-4384FA431919}" presName="parentText" presStyleLbl="node1" presStyleIdx="3" presStyleCnt="8" custScaleX="142857" custScaleY="182091">
        <dgm:presLayoutVars>
          <dgm:chMax val="0"/>
          <dgm:bulletEnabled val="1"/>
        </dgm:presLayoutVars>
      </dgm:prSet>
      <dgm:spPr/>
    </dgm:pt>
    <dgm:pt modelId="{CB4FB1E2-D570-4AE5-ACDC-7770145C34B3}" type="pres">
      <dgm:prSet presAssocID="{5105C08C-9513-440D-9276-4384FA431919}" presName="negativeSpace" presStyleCnt="0"/>
      <dgm:spPr/>
    </dgm:pt>
    <dgm:pt modelId="{D7AC7B22-A9CC-4F92-AB42-2F1120EE77E8}" type="pres">
      <dgm:prSet presAssocID="{5105C08C-9513-440D-9276-4384FA431919}" presName="childText" presStyleLbl="conFgAcc1" presStyleIdx="3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9D4264E0-A6EA-436D-BE18-1565E65B79AC}" type="pres">
      <dgm:prSet presAssocID="{98F3FCA1-7973-42BF-8A1A-8767E1518906}" presName="spaceBetweenRectangles" presStyleCnt="0"/>
      <dgm:spPr/>
    </dgm:pt>
    <dgm:pt modelId="{E98A3416-ACCC-49BD-8A0E-1B876D0E6903}" type="pres">
      <dgm:prSet presAssocID="{F9ACAF6C-C1AC-471E-9B6C-01AF40920D31}" presName="parentLin" presStyleCnt="0"/>
      <dgm:spPr/>
    </dgm:pt>
    <dgm:pt modelId="{631DBD03-6805-41FC-9AA3-7A802FB6A0FC}" type="pres">
      <dgm:prSet presAssocID="{F9ACAF6C-C1AC-471E-9B6C-01AF40920D31}" presName="parentLeftMargin" presStyleLbl="node1" presStyleIdx="3" presStyleCnt="8"/>
      <dgm:spPr/>
    </dgm:pt>
    <dgm:pt modelId="{237A636C-03C2-4E23-95B3-5A6E013B3387}" type="pres">
      <dgm:prSet presAssocID="{F9ACAF6C-C1AC-471E-9B6C-01AF40920D31}" presName="parentText" presStyleLbl="node1" presStyleIdx="4" presStyleCnt="8" custScaleX="142857" custScaleY="146358">
        <dgm:presLayoutVars>
          <dgm:chMax val="0"/>
          <dgm:bulletEnabled val="1"/>
        </dgm:presLayoutVars>
      </dgm:prSet>
      <dgm:spPr/>
    </dgm:pt>
    <dgm:pt modelId="{6D557256-6CD2-4D2A-B4CA-42F9F8E082FF}" type="pres">
      <dgm:prSet presAssocID="{F9ACAF6C-C1AC-471E-9B6C-01AF40920D31}" presName="negativeSpace" presStyleCnt="0"/>
      <dgm:spPr/>
    </dgm:pt>
    <dgm:pt modelId="{0A6141D9-6B3A-40B7-ACC0-4AF4175637BB}" type="pres">
      <dgm:prSet presAssocID="{F9ACAF6C-C1AC-471E-9B6C-01AF40920D31}" presName="childText" presStyleLbl="conFgAcc1" presStyleIdx="4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4ECFC451-842A-40BD-9CFA-401088F0BE9E}" type="pres">
      <dgm:prSet presAssocID="{34BFC499-9693-4209-B004-557749742DF5}" presName="spaceBetweenRectangles" presStyleCnt="0"/>
      <dgm:spPr/>
    </dgm:pt>
    <dgm:pt modelId="{3A441F50-A4E3-41AE-900C-2CA360231AFE}" type="pres">
      <dgm:prSet presAssocID="{257B1B57-FBCD-450B-BFF9-AAF684BF12EF}" presName="parentLin" presStyleCnt="0"/>
      <dgm:spPr/>
    </dgm:pt>
    <dgm:pt modelId="{F6D78016-C91C-4400-9F81-0614321DAB98}" type="pres">
      <dgm:prSet presAssocID="{257B1B57-FBCD-450B-BFF9-AAF684BF12EF}" presName="parentLeftMargin" presStyleLbl="node1" presStyleIdx="4" presStyleCnt="8"/>
      <dgm:spPr/>
    </dgm:pt>
    <dgm:pt modelId="{C98D1D8B-8171-4B83-954F-5F974A1922EA}" type="pres">
      <dgm:prSet presAssocID="{257B1B57-FBCD-450B-BFF9-AAF684BF12EF}" presName="parentText" presStyleLbl="node1" presStyleIdx="5" presStyleCnt="8" custScaleX="142857" custScaleY="140791">
        <dgm:presLayoutVars>
          <dgm:chMax val="0"/>
          <dgm:bulletEnabled val="1"/>
        </dgm:presLayoutVars>
      </dgm:prSet>
      <dgm:spPr/>
    </dgm:pt>
    <dgm:pt modelId="{DEF8C12F-B7D5-498A-A49A-02DB40608E19}" type="pres">
      <dgm:prSet presAssocID="{257B1B57-FBCD-450B-BFF9-AAF684BF12EF}" presName="negativeSpace" presStyleCnt="0"/>
      <dgm:spPr/>
    </dgm:pt>
    <dgm:pt modelId="{1708D2E8-97E9-4C55-9276-2E280CA75C09}" type="pres">
      <dgm:prSet presAssocID="{257B1B57-FBCD-450B-BFF9-AAF684BF12EF}" presName="childText" presStyleLbl="conFgAcc1" presStyleIdx="5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46644F32-A35D-4CFA-8A15-5198AF8ED6F6}" type="pres">
      <dgm:prSet presAssocID="{ECB0E724-26C6-448B-9B1D-9761856EAB44}" presName="spaceBetweenRectangles" presStyleCnt="0"/>
      <dgm:spPr/>
    </dgm:pt>
    <dgm:pt modelId="{D4823F15-7D22-48BA-A822-07BFD75AB7A4}" type="pres">
      <dgm:prSet presAssocID="{3F3D2D43-5DDD-4CFE-A9E3-DB8B5B01B409}" presName="parentLin" presStyleCnt="0"/>
      <dgm:spPr/>
    </dgm:pt>
    <dgm:pt modelId="{AE75DA57-6B12-42A3-9A79-50BEA27CB3FA}" type="pres">
      <dgm:prSet presAssocID="{3F3D2D43-5DDD-4CFE-A9E3-DB8B5B01B409}" presName="parentLeftMargin" presStyleLbl="node1" presStyleIdx="5" presStyleCnt="8"/>
      <dgm:spPr/>
    </dgm:pt>
    <dgm:pt modelId="{549549DE-440E-41E3-B186-74749B1D16A7}" type="pres">
      <dgm:prSet presAssocID="{3F3D2D43-5DDD-4CFE-A9E3-DB8B5B01B409}" presName="parentText" presStyleLbl="node1" presStyleIdx="6" presStyleCnt="8" custScaleX="141078" custScaleY="224455">
        <dgm:presLayoutVars>
          <dgm:chMax val="0"/>
          <dgm:bulletEnabled val="1"/>
        </dgm:presLayoutVars>
      </dgm:prSet>
      <dgm:spPr/>
    </dgm:pt>
    <dgm:pt modelId="{B0DDDC18-BD73-46FC-ABEF-898278C89F90}" type="pres">
      <dgm:prSet presAssocID="{3F3D2D43-5DDD-4CFE-A9E3-DB8B5B01B409}" presName="negativeSpace" presStyleCnt="0"/>
      <dgm:spPr/>
    </dgm:pt>
    <dgm:pt modelId="{0F4BA6F5-25A2-44D0-977F-D14CEE10FCD2}" type="pres">
      <dgm:prSet presAssocID="{3F3D2D43-5DDD-4CFE-A9E3-DB8B5B01B409}" presName="childText" presStyleLbl="conFgAcc1" presStyleIdx="6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  <dgm:pt modelId="{BDA1622C-7F2E-4D00-8967-20667B1DE1BC}" type="pres">
      <dgm:prSet presAssocID="{690509A7-4983-4F60-BA24-A37F1940A45C}" presName="spaceBetweenRectangles" presStyleCnt="0"/>
      <dgm:spPr/>
    </dgm:pt>
    <dgm:pt modelId="{473BBB0C-9DBE-48A6-B5A8-C8246688404F}" type="pres">
      <dgm:prSet presAssocID="{F4AF759D-AB21-4633-9958-73F9D29DF7C5}" presName="parentLin" presStyleCnt="0"/>
      <dgm:spPr/>
    </dgm:pt>
    <dgm:pt modelId="{F53C5990-E18A-4F3D-817F-8438ED8F5D94}" type="pres">
      <dgm:prSet presAssocID="{F4AF759D-AB21-4633-9958-73F9D29DF7C5}" presName="parentLeftMargin" presStyleLbl="node1" presStyleIdx="6" presStyleCnt="8"/>
      <dgm:spPr/>
    </dgm:pt>
    <dgm:pt modelId="{2A657A07-DFC0-4E06-B5BD-63B7E12516FA}" type="pres">
      <dgm:prSet presAssocID="{F4AF759D-AB21-4633-9958-73F9D29DF7C5}" presName="parentText" presStyleLbl="node1" presStyleIdx="7" presStyleCnt="8" custScaleX="141078" custScaleY="133579">
        <dgm:presLayoutVars>
          <dgm:chMax val="0"/>
          <dgm:bulletEnabled val="1"/>
        </dgm:presLayoutVars>
      </dgm:prSet>
      <dgm:spPr/>
    </dgm:pt>
    <dgm:pt modelId="{E620A84D-F2FF-42BE-922E-8B1313304929}" type="pres">
      <dgm:prSet presAssocID="{F4AF759D-AB21-4633-9958-73F9D29DF7C5}" presName="negativeSpace" presStyleCnt="0"/>
      <dgm:spPr/>
    </dgm:pt>
    <dgm:pt modelId="{9BB58151-73D3-4E1C-B4EB-6551AE65E09D}" type="pres">
      <dgm:prSet presAssocID="{F4AF759D-AB21-4633-9958-73F9D29DF7C5}" presName="childText" presStyleLbl="conFgAcc1" presStyleIdx="7" presStyleCnt="8">
        <dgm:presLayoutVars>
          <dgm:bulletEnabled val="1"/>
        </dgm:presLayoutVars>
      </dgm:prSet>
      <dgm:spPr>
        <a:ln>
          <a:solidFill>
            <a:schemeClr val="accent6"/>
          </a:solidFill>
        </a:ln>
      </dgm:spPr>
    </dgm:pt>
  </dgm:ptLst>
  <dgm:cxnLst>
    <dgm:cxn modelId="{31390802-1FF3-4A7E-861E-C2F07CC62118}" srcId="{AD7E95C3-9E94-4340-8E6B-99798FC9F9D3}" destId="{80166B77-FF0E-40F5-AA9D-FF19960FC80E}" srcOrd="1" destOrd="0" parTransId="{89D047FF-3A42-4F2E-8157-0C195618CECC}" sibTransId="{AD1E6115-B6B9-45A6-BBA5-A71CDCCD6498}"/>
    <dgm:cxn modelId="{4B3ED806-121B-4288-896E-61A929B6EE0A}" type="presOf" srcId="{3F3D2D43-5DDD-4CFE-A9E3-DB8B5B01B409}" destId="{AE75DA57-6B12-42A3-9A79-50BEA27CB3FA}" srcOrd="0" destOrd="0" presId="urn:microsoft.com/office/officeart/2005/8/layout/list1"/>
    <dgm:cxn modelId="{0C832131-7381-4B19-B735-1286A080DB21}" type="presOf" srcId="{F9ACAF6C-C1AC-471E-9B6C-01AF40920D31}" destId="{631DBD03-6805-41FC-9AA3-7A802FB6A0FC}" srcOrd="0" destOrd="0" presId="urn:microsoft.com/office/officeart/2005/8/layout/list1"/>
    <dgm:cxn modelId="{1B60D935-6D6A-42DF-8F8B-2D7CC8A96620}" srcId="{AD7E95C3-9E94-4340-8E6B-99798FC9F9D3}" destId="{257B1B57-FBCD-450B-BFF9-AAF684BF12EF}" srcOrd="5" destOrd="0" parTransId="{6D67D144-7D92-410E-9BC7-5269A6FEA321}" sibTransId="{ECB0E724-26C6-448B-9B1D-9761856EAB44}"/>
    <dgm:cxn modelId="{6C438D5F-3D1F-4EB0-86AE-75AC69773A71}" srcId="{AD7E95C3-9E94-4340-8E6B-99798FC9F9D3}" destId="{5105C08C-9513-440D-9276-4384FA431919}" srcOrd="3" destOrd="0" parTransId="{47626D30-94D2-4F19-B6C9-F75A4A17C100}" sibTransId="{98F3FCA1-7973-42BF-8A1A-8767E1518906}"/>
    <dgm:cxn modelId="{41F8DE6A-C27E-4A37-B7A3-E96D3FE38538}" type="presOf" srcId="{80166B77-FF0E-40F5-AA9D-FF19960FC80E}" destId="{8D776226-5E62-4D0D-8611-935DFFBD3975}" srcOrd="1" destOrd="0" presId="urn:microsoft.com/office/officeart/2005/8/layout/list1"/>
    <dgm:cxn modelId="{0E9E0B4E-8266-4AF2-AE5F-154B8357BEDB}" srcId="{AD7E95C3-9E94-4340-8E6B-99798FC9F9D3}" destId="{888BF8D8-8B71-43B2-88EC-12F5E40D2DAD}" srcOrd="0" destOrd="0" parTransId="{B35FA5C7-CF10-455D-A136-DB4FFBA2DDDA}" sibTransId="{32125717-FB19-4E11-A1A5-85C02259BF8F}"/>
    <dgm:cxn modelId="{F11F5677-B82C-475E-BBF7-E7776A93CA2B}" type="presOf" srcId="{888BF8D8-8B71-43B2-88EC-12F5E40D2DAD}" destId="{EE610983-B3E1-4EFB-9FE9-D1CA0B56D0A6}" srcOrd="1" destOrd="0" presId="urn:microsoft.com/office/officeart/2005/8/layout/list1"/>
    <dgm:cxn modelId="{B7182D78-BB10-42E8-8C48-01574C6FB722}" type="presOf" srcId="{80166B77-FF0E-40F5-AA9D-FF19960FC80E}" destId="{EA227947-47AF-4889-AF02-06D4FDC1FB12}" srcOrd="0" destOrd="0" presId="urn:microsoft.com/office/officeart/2005/8/layout/list1"/>
    <dgm:cxn modelId="{CF71377B-1D2F-49B3-AAF6-4274107A1EC7}" type="presOf" srcId="{AD7E95C3-9E94-4340-8E6B-99798FC9F9D3}" destId="{425F0733-25D3-45E1-BB8C-05C11FF1188A}" srcOrd="0" destOrd="0" presId="urn:microsoft.com/office/officeart/2005/8/layout/list1"/>
    <dgm:cxn modelId="{7028A19B-A706-45C6-A8E8-E469509DE625}" type="presOf" srcId="{F0FCB394-7468-4CC4-A3CE-C59B2476C23B}" destId="{91A84444-49FB-4E9B-868A-1C3E8BC88BF1}" srcOrd="0" destOrd="0" presId="urn:microsoft.com/office/officeart/2005/8/layout/list1"/>
    <dgm:cxn modelId="{4975AFA2-64C7-4C93-8E92-EB8914C5B97C}" srcId="{AD7E95C3-9E94-4340-8E6B-99798FC9F9D3}" destId="{F9ACAF6C-C1AC-471E-9B6C-01AF40920D31}" srcOrd="4" destOrd="0" parTransId="{4B9A0BB9-2060-4B7B-9917-0C899C48AE55}" sibTransId="{34BFC499-9693-4209-B004-557749742DF5}"/>
    <dgm:cxn modelId="{8CD3BAAA-9E8A-464B-A437-9AF374159612}" type="presOf" srcId="{888BF8D8-8B71-43B2-88EC-12F5E40D2DAD}" destId="{945A73F7-2978-408F-AAD9-AC5E43575FF8}" srcOrd="0" destOrd="0" presId="urn:microsoft.com/office/officeart/2005/8/layout/list1"/>
    <dgm:cxn modelId="{054D0BB8-F702-45D4-B41F-DE2F7391D5E1}" type="presOf" srcId="{F0FCB394-7468-4CC4-A3CE-C59B2476C23B}" destId="{90761760-95BA-40F9-8A76-767A31910359}" srcOrd="1" destOrd="0" presId="urn:microsoft.com/office/officeart/2005/8/layout/list1"/>
    <dgm:cxn modelId="{47D726B8-2322-423E-8892-A9C464DCDF9D}" type="presOf" srcId="{5105C08C-9513-440D-9276-4384FA431919}" destId="{4E8B34C1-2058-4359-9C90-F57E7E2F7DEE}" srcOrd="0" destOrd="0" presId="urn:microsoft.com/office/officeart/2005/8/layout/list1"/>
    <dgm:cxn modelId="{3E35B2BA-04AF-47D5-A75A-6BB06F7F9DBC}" type="presOf" srcId="{F9ACAF6C-C1AC-471E-9B6C-01AF40920D31}" destId="{237A636C-03C2-4E23-95B3-5A6E013B3387}" srcOrd="1" destOrd="0" presId="urn:microsoft.com/office/officeart/2005/8/layout/list1"/>
    <dgm:cxn modelId="{D8EC17C3-1971-4602-A0C6-7BE1E0B54059}" type="presOf" srcId="{257B1B57-FBCD-450B-BFF9-AAF684BF12EF}" destId="{C98D1D8B-8171-4B83-954F-5F974A1922EA}" srcOrd="1" destOrd="0" presId="urn:microsoft.com/office/officeart/2005/8/layout/list1"/>
    <dgm:cxn modelId="{C4C93BD0-39B9-4076-9044-3135CE5EDBD9}" type="presOf" srcId="{F4AF759D-AB21-4633-9958-73F9D29DF7C5}" destId="{F53C5990-E18A-4F3D-817F-8438ED8F5D94}" srcOrd="0" destOrd="0" presId="urn:microsoft.com/office/officeart/2005/8/layout/list1"/>
    <dgm:cxn modelId="{48FF5ED9-47D8-47FB-A704-B92E3AABFE4D}" srcId="{AD7E95C3-9E94-4340-8E6B-99798FC9F9D3}" destId="{F4AF759D-AB21-4633-9958-73F9D29DF7C5}" srcOrd="7" destOrd="0" parTransId="{FE308C26-A41B-4734-ACB8-C886BDDB3D44}" sibTransId="{9484699D-AA6B-4F4E-B3DF-2A622445E3BB}"/>
    <dgm:cxn modelId="{E31037DD-28A7-4FEA-8A69-D4A6F3E693CD}" type="presOf" srcId="{3F3D2D43-5DDD-4CFE-A9E3-DB8B5B01B409}" destId="{549549DE-440E-41E3-B186-74749B1D16A7}" srcOrd="1" destOrd="0" presId="urn:microsoft.com/office/officeart/2005/8/layout/list1"/>
    <dgm:cxn modelId="{2D0488E3-0E34-4F66-8F94-C8E2DF3C41E0}" type="presOf" srcId="{5105C08C-9513-440D-9276-4384FA431919}" destId="{E86BD0BC-6F22-47DB-8157-32D915554ABD}" srcOrd="1" destOrd="0" presId="urn:microsoft.com/office/officeart/2005/8/layout/list1"/>
    <dgm:cxn modelId="{E2B691E4-903B-4191-8778-892ED805DE48}" srcId="{AD7E95C3-9E94-4340-8E6B-99798FC9F9D3}" destId="{F0FCB394-7468-4CC4-A3CE-C59B2476C23B}" srcOrd="2" destOrd="0" parTransId="{20379BBC-E3C1-4F4C-90CE-E7D59B7FD3AB}" sibTransId="{4DA13137-CA7C-49F5-96AD-031102FCC07C}"/>
    <dgm:cxn modelId="{15226CF1-B5CA-448A-B37C-A03143DCC51E}" type="presOf" srcId="{F4AF759D-AB21-4633-9958-73F9D29DF7C5}" destId="{2A657A07-DFC0-4E06-B5BD-63B7E12516FA}" srcOrd="1" destOrd="0" presId="urn:microsoft.com/office/officeart/2005/8/layout/list1"/>
    <dgm:cxn modelId="{62825CF7-375A-46BF-A7D2-E12E6C83FA1B}" srcId="{AD7E95C3-9E94-4340-8E6B-99798FC9F9D3}" destId="{3F3D2D43-5DDD-4CFE-A9E3-DB8B5B01B409}" srcOrd="6" destOrd="0" parTransId="{8843106A-9D8B-4997-9646-2B4AFA7FD114}" sibTransId="{690509A7-4983-4F60-BA24-A37F1940A45C}"/>
    <dgm:cxn modelId="{73232EFE-9F83-48CF-A3AA-536CB0F803C3}" type="presOf" srcId="{257B1B57-FBCD-450B-BFF9-AAF684BF12EF}" destId="{F6D78016-C91C-4400-9F81-0614321DAB98}" srcOrd="0" destOrd="0" presId="urn:microsoft.com/office/officeart/2005/8/layout/list1"/>
    <dgm:cxn modelId="{D830C158-4561-410E-94A9-9F51BF839C8F}" type="presParOf" srcId="{425F0733-25D3-45E1-BB8C-05C11FF1188A}" destId="{D088FB34-80C8-40C6-812F-19C7567DCC3E}" srcOrd="0" destOrd="0" presId="urn:microsoft.com/office/officeart/2005/8/layout/list1"/>
    <dgm:cxn modelId="{14C302E2-1528-49FD-A5FA-4416E073D3FD}" type="presParOf" srcId="{D088FB34-80C8-40C6-812F-19C7567DCC3E}" destId="{945A73F7-2978-408F-AAD9-AC5E43575FF8}" srcOrd="0" destOrd="0" presId="urn:microsoft.com/office/officeart/2005/8/layout/list1"/>
    <dgm:cxn modelId="{FAFB7D0F-C540-4C0F-875A-2EF9330DC413}" type="presParOf" srcId="{D088FB34-80C8-40C6-812F-19C7567DCC3E}" destId="{EE610983-B3E1-4EFB-9FE9-D1CA0B56D0A6}" srcOrd="1" destOrd="0" presId="urn:microsoft.com/office/officeart/2005/8/layout/list1"/>
    <dgm:cxn modelId="{EDC77E1C-032D-41A3-AFF4-64759B8A68B0}" type="presParOf" srcId="{425F0733-25D3-45E1-BB8C-05C11FF1188A}" destId="{7430EB68-F568-4799-A446-AC1D144CA157}" srcOrd="1" destOrd="0" presId="urn:microsoft.com/office/officeart/2005/8/layout/list1"/>
    <dgm:cxn modelId="{602E6377-C433-4AB3-B2F8-3A07B8E11FEB}" type="presParOf" srcId="{425F0733-25D3-45E1-BB8C-05C11FF1188A}" destId="{438A4F3B-BE68-4F64-B2D6-BED68476EE33}" srcOrd="2" destOrd="0" presId="urn:microsoft.com/office/officeart/2005/8/layout/list1"/>
    <dgm:cxn modelId="{3EEA81E2-1419-47AE-AD75-0C89E17CEF8A}" type="presParOf" srcId="{425F0733-25D3-45E1-BB8C-05C11FF1188A}" destId="{19F9FE84-BC0C-47CC-B524-E253823CC19D}" srcOrd="3" destOrd="0" presId="urn:microsoft.com/office/officeart/2005/8/layout/list1"/>
    <dgm:cxn modelId="{A10CB069-908F-41BB-84BE-CA1DD743CD31}" type="presParOf" srcId="{425F0733-25D3-45E1-BB8C-05C11FF1188A}" destId="{25C3DC63-87A4-4EEA-9FED-7A3E13778F3D}" srcOrd="4" destOrd="0" presId="urn:microsoft.com/office/officeart/2005/8/layout/list1"/>
    <dgm:cxn modelId="{BF4B1C26-EF92-4B42-9B84-58772191F973}" type="presParOf" srcId="{25C3DC63-87A4-4EEA-9FED-7A3E13778F3D}" destId="{EA227947-47AF-4889-AF02-06D4FDC1FB12}" srcOrd="0" destOrd="0" presId="urn:microsoft.com/office/officeart/2005/8/layout/list1"/>
    <dgm:cxn modelId="{E4B9E731-E7D9-400E-96F0-28D39DEC8FBB}" type="presParOf" srcId="{25C3DC63-87A4-4EEA-9FED-7A3E13778F3D}" destId="{8D776226-5E62-4D0D-8611-935DFFBD3975}" srcOrd="1" destOrd="0" presId="urn:microsoft.com/office/officeart/2005/8/layout/list1"/>
    <dgm:cxn modelId="{C533930F-5570-41AE-99D9-138FF2E6A8F7}" type="presParOf" srcId="{425F0733-25D3-45E1-BB8C-05C11FF1188A}" destId="{86C273BB-8D6C-4CB5-9E6F-AE2015064B2D}" srcOrd="5" destOrd="0" presId="urn:microsoft.com/office/officeart/2005/8/layout/list1"/>
    <dgm:cxn modelId="{AB035A1A-A703-4F26-A4B2-A7778955E624}" type="presParOf" srcId="{425F0733-25D3-45E1-BB8C-05C11FF1188A}" destId="{D11C05D5-5160-4EE0-9989-60B9D5BF23BA}" srcOrd="6" destOrd="0" presId="urn:microsoft.com/office/officeart/2005/8/layout/list1"/>
    <dgm:cxn modelId="{269A6DC9-A917-4EF8-A2A0-2157A1A3788E}" type="presParOf" srcId="{425F0733-25D3-45E1-BB8C-05C11FF1188A}" destId="{03223749-6561-4E09-93B0-1472884ABEB1}" srcOrd="7" destOrd="0" presId="urn:microsoft.com/office/officeart/2005/8/layout/list1"/>
    <dgm:cxn modelId="{B0BE7A2E-A0BC-49E6-A970-8FE00D39A34E}" type="presParOf" srcId="{425F0733-25D3-45E1-BB8C-05C11FF1188A}" destId="{2B6CADF4-A6D7-4068-B7C2-0F9A60EFDDA2}" srcOrd="8" destOrd="0" presId="urn:microsoft.com/office/officeart/2005/8/layout/list1"/>
    <dgm:cxn modelId="{D5619657-A8CE-4452-9BE1-86211F560C07}" type="presParOf" srcId="{2B6CADF4-A6D7-4068-B7C2-0F9A60EFDDA2}" destId="{91A84444-49FB-4E9B-868A-1C3E8BC88BF1}" srcOrd="0" destOrd="0" presId="urn:microsoft.com/office/officeart/2005/8/layout/list1"/>
    <dgm:cxn modelId="{1AC00FFB-11AB-4876-9020-F8810C772F6F}" type="presParOf" srcId="{2B6CADF4-A6D7-4068-B7C2-0F9A60EFDDA2}" destId="{90761760-95BA-40F9-8A76-767A31910359}" srcOrd="1" destOrd="0" presId="urn:microsoft.com/office/officeart/2005/8/layout/list1"/>
    <dgm:cxn modelId="{030F2020-B295-435A-9168-080AB3671523}" type="presParOf" srcId="{425F0733-25D3-45E1-BB8C-05C11FF1188A}" destId="{F107B3FC-78B6-4E02-B378-F94783A318E3}" srcOrd="9" destOrd="0" presId="urn:microsoft.com/office/officeart/2005/8/layout/list1"/>
    <dgm:cxn modelId="{93ED7820-32EC-4789-AEFF-57247839CA15}" type="presParOf" srcId="{425F0733-25D3-45E1-BB8C-05C11FF1188A}" destId="{9F057928-EAFE-4072-A26A-6CA11DE9652E}" srcOrd="10" destOrd="0" presId="urn:microsoft.com/office/officeart/2005/8/layout/list1"/>
    <dgm:cxn modelId="{D46EBE59-6ACA-408E-B559-C2C00C2A79A0}" type="presParOf" srcId="{425F0733-25D3-45E1-BB8C-05C11FF1188A}" destId="{FB35B77D-3350-48BD-81DF-4003910FB81F}" srcOrd="11" destOrd="0" presId="urn:microsoft.com/office/officeart/2005/8/layout/list1"/>
    <dgm:cxn modelId="{7F498B35-998D-4284-8F3E-49E82DE01427}" type="presParOf" srcId="{425F0733-25D3-45E1-BB8C-05C11FF1188A}" destId="{73BB60FE-3587-4375-AAB5-1DF080528FE5}" srcOrd="12" destOrd="0" presId="urn:microsoft.com/office/officeart/2005/8/layout/list1"/>
    <dgm:cxn modelId="{99D726EF-2D5E-40BE-83E0-48AFD28F2CDE}" type="presParOf" srcId="{73BB60FE-3587-4375-AAB5-1DF080528FE5}" destId="{4E8B34C1-2058-4359-9C90-F57E7E2F7DEE}" srcOrd="0" destOrd="0" presId="urn:microsoft.com/office/officeart/2005/8/layout/list1"/>
    <dgm:cxn modelId="{3303E31D-ECD3-4453-9BDE-B33A59622F50}" type="presParOf" srcId="{73BB60FE-3587-4375-AAB5-1DF080528FE5}" destId="{E86BD0BC-6F22-47DB-8157-32D915554ABD}" srcOrd="1" destOrd="0" presId="urn:microsoft.com/office/officeart/2005/8/layout/list1"/>
    <dgm:cxn modelId="{2B668A83-42F1-4535-A9FE-85864F850C5E}" type="presParOf" srcId="{425F0733-25D3-45E1-BB8C-05C11FF1188A}" destId="{CB4FB1E2-D570-4AE5-ACDC-7770145C34B3}" srcOrd="13" destOrd="0" presId="urn:microsoft.com/office/officeart/2005/8/layout/list1"/>
    <dgm:cxn modelId="{7B28C798-CF29-405E-921B-036BA4D1137C}" type="presParOf" srcId="{425F0733-25D3-45E1-BB8C-05C11FF1188A}" destId="{D7AC7B22-A9CC-4F92-AB42-2F1120EE77E8}" srcOrd="14" destOrd="0" presId="urn:microsoft.com/office/officeart/2005/8/layout/list1"/>
    <dgm:cxn modelId="{24DA7FFF-1C4F-4DA0-BC63-0EC09F50E012}" type="presParOf" srcId="{425F0733-25D3-45E1-BB8C-05C11FF1188A}" destId="{9D4264E0-A6EA-436D-BE18-1565E65B79AC}" srcOrd="15" destOrd="0" presId="urn:microsoft.com/office/officeart/2005/8/layout/list1"/>
    <dgm:cxn modelId="{3DE90877-E674-4D6E-BC3D-75D03A9161F7}" type="presParOf" srcId="{425F0733-25D3-45E1-BB8C-05C11FF1188A}" destId="{E98A3416-ACCC-49BD-8A0E-1B876D0E6903}" srcOrd="16" destOrd="0" presId="urn:microsoft.com/office/officeart/2005/8/layout/list1"/>
    <dgm:cxn modelId="{4B8C4DD0-499A-4598-9D14-5DF1568D09CC}" type="presParOf" srcId="{E98A3416-ACCC-49BD-8A0E-1B876D0E6903}" destId="{631DBD03-6805-41FC-9AA3-7A802FB6A0FC}" srcOrd="0" destOrd="0" presId="urn:microsoft.com/office/officeart/2005/8/layout/list1"/>
    <dgm:cxn modelId="{64AC90D5-FE5A-4461-8FB1-FE24F02D1A3D}" type="presParOf" srcId="{E98A3416-ACCC-49BD-8A0E-1B876D0E6903}" destId="{237A636C-03C2-4E23-95B3-5A6E013B3387}" srcOrd="1" destOrd="0" presId="urn:microsoft.com/office/officeart/2005/8/layout/list1"/>
    <dgm:cxn modelId="{BE3579F9-2276-4827-8F6F-C62CD575B704}" type="presParOf" srcId="{425F0733-25D3-45E1-BB8C-05C11FF1188A}" destId="{6D557256-6CD2-4D2A-B4CA-42F9F8E082FF}" srcOrd="17" destOrd="0" presId="urn:microsoft.com/office/officeart/2005/8/layout/list1"/>
    <dgm:cxn modelId="{B418A970-5651-4DA2-8BED-D3A56BDD814B}" type="presParOf" srcId="{425F0733-25D3-45E1-BB8C-05C11FF1188A}" destId="{0A6141D9-6B3A-40B7-ACC0-4AF4175637BB}" srcOrd="18" destOrd="0" presId="urn:microsoft.com/office/officeart/2005/8/layout/list1"/>
    <dgm:cxn modelId="{50527BCA-6015-4CFE-AF2D-343014FEDA7A}" type="presParOf" srcId="{425F0733-25D3-45E1-BB8C-05C11FF1188A}" destId="{4ECFC451-842A-40BD-9CFA-401088F0BE9E}" srcOrd="19" destOrd="0" presId="urn:microsoft.com/office/officeart/2005/8/layout/list1"/>
    <dgm:cxn modelId="{F46252AB-7250-4B21-889E-7A729AD4ABB5}" type="presParOf" srcId="{425F0733-25D3-45E1-BB8C-05C11FF1188A}" destId="{3A441F50-A4E3-41AE-900C-2CA360231AFE}" srcOrd="20" destOrd="0" presId="urn:microsoft.com/office/officeart/2005/8/layout/list1"/>
    <dgm:cxn modelId="{CE4B480C-86F8-4E77-A852-0C18DBDFC94F}" type="presParOf" srcId="{3A441F50-A4E3-41AE-900C-2CA360231AFE}" destId="{F6D78016-C91C-4400-9F81-0614321DAB98}" srcOrd="0" destOrd="0" presId="urn:microsoft.com/office/officeart/2005/8/layout/list1"/>
    <dgm:cxn modelId="{D7712869-5CEE-4521-8268-74BFDB7FD24C}" type="presParOf" srcId="{3A441F50-A4E3-41AE-900C-2CA360231AFE}" destId="{C98D1D8B-8171-4B83-954F-5F974A1922EA}" srcOrd="1" destOrd="0" presId="urn:microsoft.com/office/officeart/2005/8/layout/list1"/>
    <dgm:cxn modelId="{4ADFB512-FC40-4787-88F1-0E8841A9422B}" type="presParOf" srcId="{425F0733-25D3-45E1-BB8C-05C11FF1188A}" destId="{DEF8C12F-B7D5-498A-A49A-02DB40608E19}" srcOrd="21" destOrd="0" presId="urn:microsoft.com/office/officeart/2005/8/layout/list1"/>
    <dgm:cxn modelId="{1372AD22-5691-4B16-B248-D56B723826DD}" type="presParOf" srcId="{425F0733-25D3-45E1-BB8C-05C11FF1188A}" destId="{1708D2E8-97E9-4C55-9276-2E280CA75C09}" srcOrd="22" destOrd="0" presId="urn:microsoft.com/office/officeart/2005/8/layout/list1"/>
    <dgm:cxn modelId="{BC345B72-D03D-43AE-B84D-11EE2A29DE21}" type="presParOf" srcId="{425F0733-25D3-45E1-BB8C-05C11FF1188A}" destId="{46644F32-A35D-4CFA-8A15-5198AF8ED6F6}" srcOrd="23" destOrd="0" presId="urn:microsoft.com/office/officeart/2005/8/layout/list1"/>
    <dgm:cxn modelId="{DA29E6D2-6202-442D-96D1-146B85EF777A}" type="presParOf" srcId="{425F0733-25D3-45E1-BB8C-05C11FF1188A}" destId="{D4823F15-7D22-48BA-A822-07BFD75AB7A4}" srcOrd="24" destOrd="0" presId="urn:microsoft.com/office/officeart/2005/8/layout/list1"/>
    <dgm:cxn modelId="{3F0215C0-BA35-4A88-9919-8E5DC974796E}" type="presParOf" srcId="{D4823F15-7D22-48BA-A822-07BFD75AB7A4}" destId="{AE75DA57-6B12-42A3-9A79-50BEA27CB3FA}" srcOrd="0" destOrd="0" presId="urn:microsoft.com/office/officeart/2005/8/layout/list1"/>
    <dgm:cxn modelId="{C719BB88-405D-4D32-80D3-1211C62939F2}" type="presParOf" srcId="{D4823F15-7D22-48BA-A822-07BFD75AB7A4}" destId="{549549DE-440E-41E3-B186-74749B1D16A7}" srcOrd="1" destOrd="0" presId="urn:microsoft.com/office/officeart/2005/8/layout/list1"/>
    <dgm:cxn modelId="{D2B8E7AA-3798-4DC1-9A2D-FA170F683D4C}" type="presParOf" srcId="{425F0733-25D3-45E1-BB8C-05C11FF1188A}" destId="{B0DDDC18-BD73-46FC-ABEF-898278C89F90}" srcOrd="25" destOrd="0" presId="urn:microsoft.com/office/officeart/2005/8/layout/list1"/>
    <dgm:cxn modelId="{86EA0D6E-363F-4961-8121-E721C587699E}" type="presParOf" srcId="{425F0733-25D3-45E1-BB8C-05C11FF1188A}" destId="{0F4BA6F5-25A2-44D0-977F-D14CEE10FCD2}" srcOrd="26" destOrd="0" presId="urn:microsoft.com/office/officeart/2005/8/layout/list1"/>
    <dgm:cxn modelId="{42E2BDF1-06FD-428C-B11F-4D9D758A8EF1}" type="presParOf" srcId="{425F0733-25D3-45E1-BB8C-05C11FF1188A}" destId="{BDA1622C-7F2E-4D00-8967-20667B1DE1BC}" srcOrd="27" destOrd="0" presId="urn:microsoft.com/office/officeart/2005/8/layout/list1"/>
    <dgm:cxn modelId="{4B6369B6-863D-4441-9EBB-6F71200D9034}" type="presParOf" srcId="{425F0733-25D3-45E1-BB8C-05C11FF1188A}" destId="{473BBB0C-9DBE-48A6-B5A8-C8246688404F}" srcOrd="28" destOrd="0" presId="urn:microsoft.com/office/officeart/2005/8/layout/list1"/>
    <dgm:cxn modelId="{621E9A66-73A9-4C7B-B90A-D4F47533B3F0}" type="presParOf" srcId="{473BBB0C-9DBE-48A6-B5A8-C8246688404F}" destId="{F53C5990-E18A-4F3D-817F-8438ED8F5D94}" srcOrd="0" destOrd="0" presId="urn:microsoft.com/office/officeart/2005/8/layout/list1"/>
    <dgm:cxn modelId="{56A85393-1578-422C-A57A-E8B8708D7459}" type="presParOf" srcId="{473BBB0C-9DBE-48A6-B5A8-C8246688404F}" destId="{2A657A07-DFC0-4E06-B5BD-63B7E12516FA}" srcOrd="1" destOrd="0" presId="urn:microsoft.com/office/officeart/2005/8/layout/list1"/>
    <dgm:cxn modelId="{DF806E1F-5539-42D1-AC42-A36A3B5E06C7}" type="presParOf" srcId="{425F0733-25D3-45E1-BB8C-05C11FF1188A}" destId="{E620A84D-F2FF-42BE-922E-8B1313304929}" srcOrd="29" destOrd="0" presId="urn:microsoft.com/office/officeart/2005/8/layout/list1"/>
    <dgm:cxn modelId="{C6225D79-8E50-4CAA-B016-484A771204A6}" type="presParOf" srcId="{425F0733-25D3-45E1-BB8C-05C11FF1188A}" destId="{9BB58151-73D3-4E1C-B4EB-6551AE65E09D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8A4F3B-BE68-4F64-B2D6-BED68476EE33}">
      <dsp:nvSpPr>
        <dsp:cNvPr id="0" name=""/>
        <dsp:cNvSpPr/>
      </dsp:nvSpPr>
      <dsp:spPr>
        <a:xfrm>
          <a:off x="0" y="309629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610983-B3E1-4EFB-9FE9-D1CA0B56D0A6}">
      <dsp:nvSpPr>
        <dsp:cNvPr id="0" name=""/>
        <dsp:cNvSpPr/>
      </dsp:nvSpPr>
      <dsp:spPr>
        <a:xfrm>
          <a:off x="217661" y="45685"/>
          <a:ext cx="4353218" cy="411544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1.Definiranje vizije, mandata i misije Općine Vrsar-Orsera</a:t>
          </a:r>
        </a:p>
      </dsp:txBody>
      <dsp:txXfrm>
        <a:off x="237751" y="65775"/>
        <a:ext cx="4313038" cy="371364"/>
      </dsp:txXfrm>
    </dsp:sp>
    <dsp:sp modelId="{D11C05D5-5160-4EE0-9989-60B9D5BF23BA}">
      <dsp:nvSpPr>
        <dsp:cNvPr id="0" name=""/>
        <dsp:cNvSpPr/>
      </dsp:nvSpPr>
      <dsp:spPr>
        <a:xfrm>
          <a:off x="0" y="866788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776226-5E62-4D0D-8611-935DFFBD3975}">
      <dsp:nvSpPr>
        <dsp:cNvPr id="0" name=""/>
        <dsp:cNvSpPr/>
      </dsp:nvSpPr>
      <dsp:spPr>
        <a:xfrm>
          <a:off x="217661" y="615629"/>
          <a:ext cx="4353218" cy="398759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2. Opis razvojnih potreba i potencijala</a:t>
          </a:r>
        </a:p>
      </dsp:txBody>
      <dsp:txXfrm>
        <a:off x="237127" y="635095"/>
        <a:ext cx="4314286" cy="359827"/>
      </dsp:txXfrm>
    </dsp:sp>
    <dsp:sp modelId="{9F057928-EAFE-4072-A26A-6CA11DE9652E}">
      <dsp:nvSpPr>
        <dsp:cNvPr id="0" name=""/>
        <dsp:cNvSpPr/>
      </dsp:nvSpPr>
      <dsp:spPr>
        <a:xfrm>
          <a:off x="0" y="1652284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761760-95BA-40F9-8A76-767A31910359}">
      <dsp:nvSpPr>
        <dsp:cNvPr id="0" name=""/>
        <dsp:cNvSpPr/>
      </dsp:nvSpPr>
      <dsp:spPr>
        <a:xfrm>
          <a:off x="217661" y="1172788"/>
          <a:ext cx="4353218" cy="502687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3. Definiranje baze projekata koji će se započeti u/ili realizirati do 2025. godine</a:t>
          </a:r>
        </a:p>
      </dsp:txBody>
      <dsp:txXfrm>
        <a:off x="242200" y="1197327"/>
        <a:ext cx="4304140" cy="453609"/>
      </dsp:txXfrm>
    </dsp:sp>
    <dsp:sp modelId="{D7AC7B22-A9CC-4F92-AB42-2F1120EE77E8}">
      <dsp:nvSpPr>
        <dsp:cNvPr id="0" name=""/>
        <dsp:cNvSpPr/>
      </dsp:nvSpPr>
      <dsp:spPr>
        <a:xfrm>
          <a:off x="0" y="2223808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6BD0BC-6F22-47DB-8157-32D915554ABD}">
      <dsp:nvSpPr>
        <dsp:cNvPr id="0" name=""/>
        <dsp:cNvSpPr/>
      </dsp:nvSpPr>
      <dsp:spPr>
        <a:xfrm>
          <a:off x="217661" y="1833875"/>
          <a:ext cx="4353218" cy="537532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4. Razrada mjera, aktivnosti, projekata i pokazatelja rezultata u skladu sa strateškim ciljevima Nacionalne razvojne strategije </a:t>
          </a:r>
        </a:p>
      </dsp:txBody>
      <dsp:txXfrm>
        <a:off x="243901" y="1860115"/>
        <a:ext cx="4300738" cy="485052"/>
      </dsp:txXfrm>
    </dsp:sp>
    <dsp:sp modelId="{0A6141D9-6B3A-40B7-ACC0-4AF4175637BB}">
      <dsp:nvSpPr>
        <dsp:cNvPr id="0" name=""/>
        <dsp:cNvSpPr/>
      </dsp:nvSpPr>
      <dsp:spPr>
        <a:xfrm>
          <a:off x="0" y="2814257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7A636C-03C2-4E23-95B3-5A6E013B3387}">
      <dsp:nvSpPr>
        <dsp:cNvPr id="0" name=""/>
        <dsp:cNvSpPr/>
      </dsp:nvSpPr>
      <dsp:spPr>
        <a:xfrm>
          <a:off x="217661" y="2529808"/>
          <a:ext cx="4353218" cy="432048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5. Izrada terminskog, akcijskog i financijskog plana provedbe razvojnih mjera i poveznica s proračunom Općine</a:t>
          </a:r>
        </a:p>
      </dsp:txBody>
      <dsp:txXfrm>
        <a:off x="238752" y="2550899"/>
        <a:ext cx="4311036" cy="389866"/>
      </dsp:txXfrm>
    </dsp:sp>
    <dsp:sp modelId="{1708D2E8-97E9-4C55-9276-2E280CA75C09}">
      <dsp:nvSpPr>
        <dsp:cNvPr id="0" name=""/>
        <dsp:cNvSpPr/>
      </dsp:nvSpPr>
      <dsp:spPr>
        <a:xfrm>
          <a:off x="0" y="3388272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8D1D8B-8171-4B83-954F-5F974A1922EA}">
      <dsp:nvSpPr>
        <dsp:cNvPr id="0" name=""/>
        <dsp:cNvSpPr/>
      </dsp:nvSpPr>
      <dsp:spPr>
        <a:xfrm>
          <a:off x="217661" y="3120257"/>
          <a:ext cx="4353218" cy="415615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6. Okvir za praćenje i izvještavanje</a:t>
          </a:r>
        </a:p>
      </dsp:txBody>
      <dsp:txXfrm>
        <a:off x="237950" y="3140546"/>
        <a:ext cx="4312640" cy="375037"/>
      </dsp:txXfrm>
    </dsp:sp>
    <dsp:sp modelId="{0F4BA6F5-25A2-44D0-977F-D14CEE10FCD2}">
      <dsp:nvSpPr>
        <dsp:cNvPr id="0" name=""/>
        <dsp:cNvSpPr/>
      </dsp:nvSpPr>
      <dsp:spPr>
        <a:xfrm>
          <a:off x="0" y="4209263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9549DE-440E-41E3-B186-74749B1D16A7}">
      <dsp:nvSpPr>
        <dsp:cNvPr id="0" name=""/>
        <dsp:cNvSpPr/>
      </dsp:nvSpPr>
      <dsp:spPr>
        <a:xfrm>
          <a:off x="220116" y="3694272"/>
          <a:ext cx="4347509" cy="662591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7. Predlaganje nacrta Provedbenog programa Općine Vrsar-</a:t>
          </a:r>
          <a:r>
            <a:rPr lang="hr-HR" sz="1100" kern="1200" dirty="0" err="1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Orsera</a:t>
          </a: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 za razdoblje 2021.-2025. </a:t>
          </a:r>
        </a:p>
      </dsp:txBody>
      <dsp:txXfrm>
        <a:off x="252461" y="3726617"/>
        <a:ext cx="4282819" cy="597901"/>
      </dsp:txXfrm>
    </dsp:sp>
    <dsp:sp modelId="{9BB58151-73D3-4E1C-B4EB-6551AE65E09D}">
      <dsp:nvSpPr>
        <dsp:cNvPr id="0" name=""/>
        <dsp:cNvSpPr/>
      </dsp:nvSpPr>
      <dsp:spPr>
        <a:xfrm>
          <a:off x="0" y="4761988"/>
          <a:ext cx="4572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657A07-DFC0-4E06-B5BD-63B7E12516FA}">
      <dsp:nvSpPr>
        <dsp:cNvPr id="0" name=""/>
        <dsp:cNvSpPr/>
      </dsp:nvSpPr>
      <dsp:spPr>
        <a:xfrm>
          <a:off x="220116" y="4515263"/>
          <a:ext cx="4347509" cy="394325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68" tIns="0" rIns="120968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 dirty="0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9. Usvajanje Provedbenog programa Općine Vrsar-</a:t>
          </a:r>
          <a:r>
            <a:rPr lang="hr-HR" sz="1100" kern="1200" dirty="0" err="1">
              <a:solidFill>
                <a:schemeClr val="tx1"/>
              </a:solidFill>
              <a:latin typeface="Times" panose="02020603050405020304" pitchFamily="18" charset="0"/>
              <a:cs typeface="Times" panose="02020603050405020304" pitchFamily="18" charset="0"/>
            </a:rPr>
            <a:t>Orsera</a:t>
          </a:r>
          <a:endParaRPr lang="hr-HR" sz="1100" kern="1200" dirty="0">
            <a:solidFill>
              <a:schemeClr val="tx1"/>
            </a:solidFill>
            <a:latin typeface="Times" panose="02020603050405020304" pitchFamily="18" charset="0"/>
            <a:cs typeface="Times" panose="02020603050405020304" pitchFamily="18" charset="0"/>
          </a:endParaRPr>
        </a:p>
      </dsp:txBody>
      <dsp:txXfrm>
        <a:off x="239365" y="4534512"/>
        <a:ext cx="4309011" cy="3558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Tema sustava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Tema sustava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Tema sustava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FBB9-1366-42DA-943E-D1B1F3373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62</Pages>
  <Words>16158</Words>
  <Characters>92101</Characters>
  <Application>Microsoft Office Word</Application>
  <DocSecurity>4</DocSecurity>
  <Lines>767</Lines>
  <Paragraphs>216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PROVEDBENI PROGRAM OPĆINE VRSAR-ORSERA</vt:lpstr>
    </vt:vector>
  </TitlesOfParts>
  <Company>PROSINAC, 2021.</Company>
  <LinksUpToDate>false</LinksUpToDate>
  <CharactersWithSpaces>108043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PROVEDBENI PROGRAM OPĆINE VRSAR-ORSERA</dc:title>
  <dc:subject>Za razdoblje 2021. – 2025.</dc:subject>
  <dc:creator>RENATA ŠEPERIĆ PETAK</dc:creator>
  <cp:keywords/>
  <dc:description/>
  <cp:lastModifiedBy>Slobodan Vugrinec</cp:lastModifiedBy>
  <cp:revision>2</cp:revision>
  <dcterms:created xsi:type="dcterms:W3CDTF">2022-01-20T07:12:00Z</dcterms:created>
  <dcterms:modified xsi:type="dcterms:W3CDTF">2022-01-20T07:12:00Z</dcterms:modified>
</cp:coreProperties>
</file>