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E238" w14:textId="16F4BBDE" w:rsidR="00520CF1" w:rsidRPr="002221DE" w:rsidRDefault="00520CF1" w:rsidP="00520CF1">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Na temelju članka 14. Zakona o proračunu („Narodne novine“, broj 87/08, 136/12 i 15/15), te članka 4</w:t>
      </w:r>
      <w:r w:rsidR="00C07BC8" w:rsidRPr="002221DE">
        <w:rPr>
          <w:rFonts w:ascii="Times New Roman" w:eastAsia="Times New Roman" w:hAnsi="Times New Roman"/>
          <w:sz w:val="24"/>
        </w:rPr>
        <w:t>2</w:t>
      </w:r>
      <w:r w:rsidRPr="002221DE">
        <w:rPr>
          <w:rFonts w:ascii="Times New Roman" w:eastAsia="Times New Roman" w:hAnsi="Times New Roman"/>
          <w:sz w:val="24"/>
        </w:rPr>
        <w:t xml:space="preserve">. Statuta Općine Vrsar - Orsera („Službene novine Općine Vrsar”, broj </w:t>
      </w:r>
      <w:r w:rsidR="00C07BC8" w:rsidRPr="002221DE">
        <w:rPr>
          <w:rFonts w:ascii="Times New Roman" w:eastAsia="Times New Roman" w:hAnsi="Times New Roman"/>
          <w:sz w:val="24"/>
        </w:rPr>
        <w:t>2/21</w:t>
      </w:r>
      <w:r w:rsidRPr="002221DE">
        <w:rPr>
          <w:rFonts w:ascii="Times New Roman" w:eastAsia="Times New Roman" w:hAnsi="Times New Roman"/>
          <w:sz w:val="24"/>
        </w:rPr>
        <w:t xml:space="preserve">), Općinsko vijeće Općine Vrsar - Orsera na sjednici održanoj dana </w:t>
      </w:r>
      <w:r w:rsidR="0002651B">
        <w:rPr>
          <w:rFonts w:ascii="Times New Roman" w:eastAsia="Times New Roman" w:hAnsi="Times New Roman"/>
          <w:sz w:val="24"/>
        </w:rPr>
        <w:t>24</w:t>
      </w:r>
      <w:r w:rsidR="002C19E3" w:rsidRPr="002221DE">
        <w:rPr>
          <w:rFonts w:ascii="Times New Roman" w:eastAsia="Times New Roman" w:hAnsi="Times New Roman"/>
          <w:sz w:val="24"/>
        </w:rPr>
        <w:t>.</w:t>
      </w:r>
      <w:r w:rsidR="002221DE" w:rsidRPr="002221DE">
        <w:rPr>
          <w:rFonts w:ascii="Times New Roman" w:eastAsia="Times New Roman" w:hAnsi="Times New Roman"/>
          <w:sz w:val="24"/>
        </w:rPr>
        <w:t>12</w:t>
      </w:r>
      <w:r w:rsidR="00A96BB3" w:rsidRPr="002221DE">
        <w:rPr>
          <w:rFonts w:ascii="Times New Roman" w:eastAsia="Times New Roman" w:hAnsi="Times New Roman"/>
          <w:sz w:val="24"/>
        </w:rPr>
        <w:t>.</w:t>
      </w:r>
      <w:r w:rsidR="003749F5" w:rsidRPr="002221DE">
        <w:rPr>
          <w:rFonts w:ascii="Times New Roman" w:eastAsia="Times New Roman" w:hAnsi="Times New Roman"/>
          <w:sz w:val="24"/>
        </w:rPr>
        <w:t>202</w:t>
      </w:r>
      <w:r w:rsidR="00C07BC8" w:rsidRPr="002221DE">
        <w:rPr>
          <w:rFonts w:ascii="Times New Roman" w:eastAsia="Times New Roman" w:hAnsi="Times New Roman"/>
          <w:sz w:val="24"/>
        </w:rPr>
        <w:t>1</w:t>
      </w:r>
      <w:r w:rsidRPr="002221DE">
        <w:rPr>
          <w:rFonts w:ascii="Times New Roman" w:eastAsia="Times New Roman" w:hAnsi="Times New Roman"/>
          <w:sz w:val="24"/>
        </w:rPr>
        <w:t>. godine, donosi</w:t>
      </w:r>
    </w:p>
    <w:p w14:paraId="6F804719" w14:textId="77777777" w:rsidR="00520CF1" w:rsidRPr="002221DE" w:rsidRDefault="00520CF1" w:rsidP="00915786">
      <w:pPr>
        <w:spacing w:line="236" w:lineRule="auto"/>
        <w:ind w:right="56"/>
        <w:jc w:val="center"/>
        <w:rPr>
          <w:rFonts w:ascii="Times New Roman" w:eastAsia="Times New Roman" w:hAnsi="Times New Roman"/>
          <w:b/>
          <w:sz w:val="24"/>
        </w:rPr>
      </w:pPr>
    </w:p>
    <w:p w14:paraId="352C5966" w14:textId="77777777" w:rsidR="00D77DD1" w:rsidRPr="002221DE" w:rsidRDefault="00915786" w:rsidP="00915786">
      <w:pPr>
        <w:spacing w:line="236" w:lineRule="auto"/>
        <w:ind w:right="56"/>
        <w:jc w:val="center"/>
        <w:rPr>
          <w:rFonts w:ascii="Times New Roman" w:eastAsia="Times New Roman" w:hAnsi="Times New Roman"/>
          <w:b/>
          <w:sz w:val="24"/>
        </w:rPr>
      </w:pPr>
      <w:r w:rsidRPr="002221DE">
        <w:rPr>
          <w:rFonts w:ascii="Times New Roman" w:eastAsia="Times New Roman" w:hAnsi="Times New Roman"/>
          <w:b/>
          <w:sz w:val="24"/>
        </w:rPr>
        <w:t xml:space="preserve">ODLUKU O IZVRŠAVANJU PRORAČUNA </w:t>
      </w:r>
    </w:p>
    <w:p w14:paraId="220F2DDB" w14:textId="752C177F" w:rsidR="00915786" w:rsidRPr="002221DE" w:rsidRDefault="00915786" w:rsidP="00915786">
      <w:pPr>
        <w:spacing w:line="236" w:lineRule="auto"/>
        <w:ind w:right="56"/>
        <w:jc w:val="center"/>
        <w:rPr>
          <w:rFonts w:ascii="Times New Roman" w:eastAsia="Times New Roman" w:hAnsi="Times New Roman"/>
          <w:b/>
          <w:sz w:val="24"/>
        </w:rPr>
      </w:pPr>
      <w:r w:rsidRPr="002221DE">
        <w:rPr>
          <w:rFonts w:ascii="Times New Roman" w:eastAsia="Times New Roman" w:hAnsi="Times New Roman"/>
          <w:b/>
          <w:sz w:val="24"/>
        </w:rPr>
        <w:t>OPĆINE VRSAR – ORSERA ZA 20</w:t>
      </w:r>
      <w:r w:rsidR="00D77DD1" w:rsidRPr="002221DE">
        <w:rPr>
          <w:rFonts w:ascii="Times New Roman" w:eastAsia="Times New Roman" w:hAnsi="Times New Roman"/>
          <w:b/>
          <w:sz w:val="24"/>
        </w:rPr>
        <w:t>2</w:t>
      </w:r>
      <w:r w:rsidR="00C07BC8" w:rsidRPr="002221DE">
        <w:rPr>
          <w:rFonts w:ascii="Times New Roman" w:eastAsia="Times New Roman" w:hAnsi="Times New Roman"/>
          <w:b/>
          <w:sz w:val="24"/>
        </w:rPr>
        <w:t>2</w:t>
      </w:r>
      <w:r w:rsidRPr="002221DE">
        <w:rPr>
          <w:rFonts w:ascii="Times New Roman" w:eastAsia="Times New Roman" w:hAnsi="Times New Roman"/>
          <w:b/>
          <w:sz w:val="24"/>
        </w:rPr>
        <w:t>. GODINU</w:t>
      </w:r>
    </w:p>
    <w:p w14:paraId="3B5EFE08" w14:textId="77777777" w:rsidR="00915786" w:rsidRPr="002221DE" w:rsidRDefault="00915786" w:rsidP="00915786">
      <w:pPr>
        <w:spacing w:line="200" w:lineRule="exact"/>
        <w:rPr>
          <w:rFonts w:ascii="Times New Roman" w:eastAsia="Times New Roman" w:hAnsi="Times New Roman"/>
        </w:rPr>
      </w:pPr>
    </w:p>
    <w:p w14:paraId="464439B8" w14:textId="77777777" w:rsidR="00915786" w:rsidRPr="002221DE" w:rsidRDefault="00915786" w:rsidP="00915786">
      <w:pPr>
        <w:pStyle w:val="Odlomakpopisa"/>
        <w:numPr>
          <w:ilvl w:val="0"/>
          <w:numId w:val="3"/>
        </w:numPr>
        <w:spacing w:before="240" w:after="240" w:line="0" w:lineRule="atLeast"/>
        <w:ind w:left="709" w:hanging="153"/>
        <w:rPr>
          <w:rFonts w:ascii="Times New Roman" w:eastAsia="Times New Roman" w:hAnsi="Times New Roman"/>
          <w:b/>
          <w:sz w:val="24"/>
        </w:rPr>
      </w:pPr>
      <w:r w:rsidRPr="002221DE">
        <w:rPr>
          <w:rFonts w:ascii="Times New Roman" w:eastAsia="Times New Roman" w:hAnsi="Times New Roman"/>
          <w:b/>
          <w:sz w:val="24"/>
        </w:rPr>
        <w:t>OPĆI DIO</w:t>
      </w:r>
    </w:p>
    <w:p w14:paraId="42672641" w14:textId="77777777"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1.</w:t>
      </w:r>
    </w:p>
    <w:p w14:paraId="0A33605C" w14:textId="77777777" w:rsidR="00915786" w:rsidRPr="002221DE" w:rsidRDefault="00915786" w:rsidP="00915786">
      <w:pPr>
        <w:spacing w:line="12" w:lineRule="exact"/>
        <w:rPr>
          <w:rFonts w:ascii="Times New Roman" w:eastAsia="Times New Roman" w:hAnsi="Times New Roman"/>
        </w:rPr>
      </w:pPr>
    </w:p>
    <w:p w14:paraId="70046D9B" w14:textId="6B3E2118" w:rsidR="00915786" w:rsidRPr="002221DE" w:rsidRDefault="00915786" w:rsidP="00915786">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Ovom Odlukom uređuje se struktura prihoda, primitaka, rashoda i izdataka Proračuna Općine Vrsar – Orsera za 20</w:t>
      </w:r>
      <w:r w:rsidR="00D77DD1" w:rsidRPr="002221DE">
        <w:rPr>
          <w:rFonts w:ascii="Times New Roman" w:eastAsia="Times New Roman" w:hAnsi="Times New Roman"/>
          <w:sz w:val="24"/>
        </w:rPr>
        <w:t>2</w:t>
      </w:r>
      <w:r w:rsidR="00C07BC8" w:rsidRPr="002221DE">
        <w:rPr>
          <w:rFonts w:ascii="Times New Roman" w:eastAsia="Times New Roman" w:hAnsi="Times New Roman"/>
          <w:sz w:val="24"/>
        </w:rPr>
        <w:t>2</w:t>
      </w:r>
      <w:r w:rsidRPr="002221DE">
        <w:rPr>
          <w:rFonts w:ascii="Times New Roman" w:eastAsia="Times New Roman" w:hAnsi="Times New Roman"/>
          <w:sz w:val="24"/>
        </w:rPr>
        <w:t xml:space="preserve">. godinu (u daljnjem tekstu: Proračun) i njegovo izvršavanje, opseg zaduživanja jedinice lokalne samouprave, upravljanje financijskom i nefinancijskom imovinom, prava i obveze korisnika proračunskih sredstava (u daljnjem tekstu: Korisnika), pojedine ovlasti </w:t>
      </w:r>
      <w:r w:rsidR="00D77DD1" w:rsidRPr="002221DE">
        <w:rPr>
          <w:rFonts w:ascii="Times New Roman" w:eastAsia="Times New Roman" w:hAnsi="Times New Roman"/>
          <w:sz w:val="24"/>
        </w:rPr>
        <w:t xml:space="preserve">Općinskog </w:t>
      </w:r>
      <w:r w:rsidRPr="002221DE">
        <w:rPr>
          <w:rFonts w:ascii="Times New Roman" w:eastAsia="Times New Roman" w:hAnsi="Times New Roman"/>
          <w:sz w:val="24"/>
        </w:rPr>
        <w:t>načelnika u izvršavanju Proračuna te druga pitanja u izvršavanju Proračuna.</w:t>
      </w:r>
    </w:p>
    <w:p w14:paraId="74EDB862" w14:textId="77777777"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2.</w:t>
      </w:r>
    </w:p>
    <w:p w14:paraId="5EC78927" w14:textId="77777777" w:rsidR="00915786" w:rsidRPr="002221DE" w:rsidRDefault="00915786" w:rsidP="00915786">
      <w:pPr>
        <w:spacing w:before="120"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Korisnici u smislu ove Odluke su:</w:t>
      </w:r>
    </w:p>
    <w:p w14:paraId="27E57942" w14:textId="77777777" w:rsidR="00915786" w:rsidRPr="002221DE" w:rsidRDefault="00915786" w:rsidP="00915786">
      <w:pPr>
        <w:numPr>
          <w:ilvl w:val="1"/>
          <w:numId w:val="1"/>
        </w:numPr>
        <w:tabs>
          <w:tab w:val="left" w:pos="851"/>
        </w:tabs>
        <w:spacing w:line="0" w:lineRule="atLeast"/>
        <w:ind w:left="851" w:hanging="290"/>
        <w:rPr>
          <w:rFonts w:ascii="Times New Roman" w:eastAsia="Times New Roman" w:hAnsi="Times New Roman"/>
          <w:sz w:val="24"/>
        </w:rPr>
      </w:pPr>
      <w:r w:rsidRPr="002221DE">
        <w:rPr>
          <w:rFonts w:ascii="Times New Roman" w:eastAsia="Times New Roman" w:hAnsi="Times New Roman"/>
          <w:sz w:val="24"/>
        </w:rPr>
        <w:t>upravna tijela Općine Vrsar - Orsera,</w:t>
      </w:r>
    </w:p>
    <w:p w14:paraId="29699585" w14:textId="77777777" w:rsidR="00915786" w:rsidRPr="002221DE" w:rsidRDefault="00915786" w:rsidP="00915786">
      <w:pPr>
        <w:spacing w:line="12" w:lineRule="exact"/>
        <w:rPr>
          <w:rFonts w:ascii="Times New Roman" w:eastAsia="Times New Roman" w:hAnsi="Times New Roman"/>
          <w:sz w:val="24"/>
        </w:rPr>
      </w:pPr>
    </w:p>
    <w:p w14:paraId="5299E02A" w14:textId="77777777" w:rsidR="00915786" w:rsidRPr="002221DE" w:rsidRDefault="00915786" w:rsidP="00915786">
      <w:pPr>
        <w:numPr>
          <w:ilvl w:val="1"/>
          <w:numId w:val="1"/>
        </w:numPr>
        <w:tabs>
          <w:tab w:val="left" w:pos="851"/>
        </w:tabs>
        <w:spacing w:line="0" w:lineRule="atLeast"/>
        <w:ind w:left="851" w:hanging="290"/>
        <w:rPr>
          <w:rFonts w:ascii="Times New Roman" w:eastAsia="Times New Roman" w:hAnsi="Times New Roman"/>
          <w:sz w:val="24"/>
        </w:rPr>
      </w:pPr>
      <w:r w:rsidRPr="002221DE">
        <w:rPr>
          <w:rFonts w:ascii="Times New Roman" w:eastAsia="Times New Roman" w:hAnsi="Times New Roman"/>
          <w:sz w:val="24"/>
        </w:rPr>
        <w:t>proračunski korisnici – ustanove kojima je Općina Vrsar - Orsera osnivač i koje su uvrštene u Registar proračunskih i izvanproračunskih korisnika (u daljnjem tekstu:</w:t>
      </w:r>
    </w:p>
    <w:p w14:paraId="743984B8" w14:textId="77777777" w:rsidR="00915786" w:rsidRPr="002221DE" w:rsidRDefault="00915786" w:rsidP="00915786">
      <w:pPr>
        <w:spacing w:line="1" w:lineRule="exact"/>
        <w:rPr>
          <w:rFonts w:ascii="Times New Roman" w:eastAsia="Times New Roman" w:hAnsi="Times New Roman"/>
          <w:sz w:val="24"/>
        </w:rPr>
      </w:pPr>
    </w:p>
    <w:p w14:paraId="5DA58266" w14:textId="77777777" w:rsidR="00915786" w:rsidRPr="002221DE" w:rsidRDefault="00915786" w:rsidP="00915786">
      <w:pPr>
        <w:spacing w:line="0" w:lineRule="atLeast"/>
        <w:ind w:left="851"/>
        <w:rPr>
          <w:rFonts w:ascii="Times New Roman" w:eastAsia="Times New Roman" w:hAnsi="Times New Roman"/>
          <w:sz w:val="24"/>
        </w:rPr>
      </w:pPr>
      <w:r w:rsidRPr="002221DE">
        <w:rPr>
          <w:rFonts w:ascii="Times New Roman" w:eastAsia="Times New Roman" w:hAnsi="Times New Roman"/>
          <w:sz w:val="24"/>
        </w:rPr>
        <w:t>Registar)</w:t>
      </w:r>
    </w:p>
    <w:p w14:paraId="31887120" w14:textId="77777777" w:rsidR="00915786" w:rsidRPr="002221DE" w:rsidRDefault="00915786" w:rsidP="00915786">
      <w:pPr>
        <w:spacing w:line="12" w:lineRule="exact"/>
        <w:rPr>
          <w:rFonts w:ascii="Times New Roman" w:eastAsia="Times New Roman" w:hAnsi="Times New Roman"/>
          <w:sz w:val="24"/>
        </w:rPr>
      </w:pPr>
    </w:p>
    <w:p w14:paraId="5A68ABF2" w14:textId="1DC2455A" w:rsidR="00915786" w:rsidRPr="002221DE" w:rsidRDefault="00915786" w:rsidP="00915786">
      <w:pPr>
        <w:numPr>
          <w:ilvl w:val="1"/>
          <w:numId w:val="1"/>
        </w:numPr>
        <w:tabs>
          <w:tab w:val="left" w:pos="851"/>
        </w:tabs>
        <w:spacing w:line="0" w:lineRule="atLeast"/>
        <w:ind w:left="851" w:hanging="290"/>
        <w:rPr>
          <w:rFonts w:ascii="Times New Roman" w:eastAsia="Times New Roman" w:hAnsi="Times New Roman"/>
          <w:sz w:val="24"/>
        </w:rPr>
      </w:pPr>
      <w:r w:rsidRPr="002221DE">
        <w:rPr>
          <w:rFonts w:ascii="Times New Roman" w:eastAsia="Times New Roman" w:hAnsi="Times New Roman"/>
          <w:sz w:val="24"/>
        </w:rPr>
        <w:t xml:space="preserve">ustanove i neprofitne organizacije kojima je Općina Vrsar - Orsera </w:t>
      </w:r>
      <w:r w:rsidR="00C07BC8" w:rsidRPr="002221DE">
        <w:rPr>
          <w:rFonts w:ascii="Times New Roman" w:eastAsia="Times New Roman" w:hAnsi="Times New Roman"/>
          <w:sz w:val="24"/>
        </w:rPr>
        <w:t>o</w:t>
      </w:r>
      <w:r w:rsidRPr="002221DE">
        <w:rPr>
          <w:rFonts w:ascii="Times New Roman" w:eastAsia="Times New Roman" w:hAnsi="Times New Roman"/>
          <w:sz w:val="24"/>
        </w:rPr>
        <w:t>snivač/</w:t>
      </w:r>
      <w:r w:rsidR="00C07BC8" w:rsidRPr="002221DE">
        <w:rPr>
          <w:rFonts w:ascii="Times New Roman" w:eastAsia="Times New Roman" w:hAnsi="Times New Roman"/>
          <w:sz w:val="24"/>
        </w:rPr>
        <w:t xml:space="preserve"> </w:t>
      </w:r>
      <w:r w:rsidRPr="002221DE">
        <w:rPr>
          <w:rFonts w:ascii="Times New Roman" w:eastAsia="Times New Roman" w:hAnsi="Times New Roman"/>
          <w:sz w:val="24"/>
        </w:rPr>
        <w:t>suosnivač, a koje nisu uvrštene u Registar,</w:t>
      </w:r>
    </w:p>
    <w:p w14:paraId="7C993C26" w14:textId="77777777" w:rsidR="00915786" w:rsidRPr="002221DE" w:rsidRDefault="00915786" w:rsidP="00915786">
      <w:pPr>
        <w:spacing w:line="13" w:lineRule="exact"/>
        <w:rPr>
          <w:rFonts w:ascii="Times New Roman" w:eastAsia="Times New Roman" w:hAnsi="Times New Roman"/>
          <w:sz w:val="24"/>
        </w:rPr>
      </w:pPr>
    </w:p>
    <w:p w14:paraId="1DA58AD2" w14:textId="77777777" w:rsidR="00915786" w:rsidRPr="002221DE" w:rsidRDefault="00915786" w:rsidP="00915786">
      <w:pPr>
        <w:numPr>
          <w:ilvl w:val="1"/>
          <w:numId w:val="1"/>
        </w:numPr>
        <w:tabs>
          <w:tab w:val="left" w:pos="851"/>
        </w:tabs>
        <w:spacing w:line="0" w:lineRule="atLeast"/>
        <w:ind w:left="851" w:hanging="290"/>
        <w:rPr>
          <w:rFonts w:ascii="Times New Roman" w:eastAsia="Times New Roman" w:hAnsi="Times New Roman"/>
          <w:sz w:val="24"/>
        </w:rPr>
      </w:pPr>
      <w:r w:rsidRPr="002221DE">
        <w:rPr>
          <w:rFonts w:ascii="Times New Roman" w:eastAsia="Times New Roman" w:hAnsi="Times New Roman"/>
          <w:sz w:val="24"/>
        </w:rPr>
        <w:t>trgovačka društva i druge pravne osobe u kojima je Općina Vrsar – Orsera većinski vlasnik ili ima odlučujući utjecaj na upravljanje,</w:t>
      </w:r>
    </w:p>
    <w:p w14:paraId="72CB6E6E" w14:textId="77777777" w:rsidR="00915786" w:rsidRPr="002221DE" w:rsidRDefault="00915786" w:rsidP="00915786">
      <w:pPr>
        <w:spacing w:line="13" w:lineRule="exact"/>
        <w:rPr>
          <w:rFonts w:ascii="Times New Roman" w:eastAsia="Times New Roman" w:hAnsi="Times New Roman"/>
          <w:sz w:val="24"/>
        </w:rPr>
      </w:pPr>
    </w:p>
    <w:p w14:paraId="0158717E" w14:textId="77777777" w:rsidR="00915786" w:rsidRPr="002221DE" w:rsidRDefault="00915786" w:rsidP="00915786">
      <w:pPr>
        <w:numPr>
          <w:ilvl w:val="1"/>
          <w:numId w:val="1"/>
        </w:numPr>
        <w:tabs>
          <w:tab w:val="left" w:pos="851"/>
        </w:tabs>
        <w:spacing w:line="0" w:lineRule="atLeast"/>
        <w:ind w:left="851" w:hanging="290"/>
        <w:rPr>
          <w:rFonts w:ascii="Times New Roman" w:eastAsia="Times New Roman" w:hAnsi="Times New Roman"/>
          <w:sz w:val="24"/>
        </w:rPr>
      </w:pPr>
      <w:r w:rsidRPr="002221DE">
        <w:rPr>
          <w:rFonts w:ascii="Times New Roman" w:eastAsia="Times New Roman" w:hAnsi="Times New Roman"/>
          <w:sz w:val="24"/>
        </w:rPr>
        <w:t>ostali korisnici Proračuna su ostale pravne i fizičke osobe kojima se osiguravaju proračunska sredstva za realizaciju pojedinog projekta.</w:t>
      </w:r>
    </w:p>
    <w:p w14:paraId="3906A83F" w14:textId="77777777" w:rsidR="00915786" w:rsidRPr="002221DE" w:rsidRDefault="00915786" w:rsidP="00915786">
      <w:pPr>
        <w:pStyle w:val="Odlomakpopisa"/>
        <w:numPr>
          <w:ilvl w:val="0"/>
          <w:numId w:val="3"/>
        </w:numPr>
        <w:spacing w:before="240" w:after="240" w:line="0" w:lineRule="atLeast"/>
        <w:ind w:left="709" w:hanging="153"/>
        <w:rPr>
          <w:rFonts w:ascii="Times New Roman" w:eastAsia="Times New Roman" w:hAnsi="Times New Roman"/>
          <w:b/>
          <w:sz w:val="24"/>
        </w:rPr>
      </w:pPr>
      <w:r w:rsidRPr="002221DE">
        <w:rPr>
          <w:rFonts w:ascii="Times New Roman" w:eastAsia="Times New Roman" w:hAnsi="Times New Roman"/>
          <w:b/>
          <w:sz w:val="24"/>
        </w:rPr>
        <w:t>STRUKTURA PRORAČUNA</w:t>
      </w:r>
    </w:p>
    <w:p w14:paraId="4F713894" w14:textId="77777777"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3.</w:t>
      </w:r>
    </w:p>
    <w:p w14:paraId="459453D7" w14:textId="3B49F77B"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Proračun se sastoji od općeg i posebnog dijela</w:t>
      </w:r>
      <w:r w:rsidR="00222478" w:rsidRPr="002221DE">
        <w:rPr>
          <w:rFonts w:ascii="Times New Roman" w:eastAsia="Times New Roman" w:hAnsi="Times New Roman"/>
          <w:sz w:val="24"/>
        </w:rPr>
        <w:t>.</w:t>
      </w:r>
      <w:r w:rsidRPr="002221DE">
        <w:rPr>
          <w:rFonts w:ascii="Times New Roman" w:eastAsia="Times New Roman" w:hAnsi="Times New Roman"/>
          <w:sz w:val="24"/>
        </w:rPr>
        <w:t xml:space="preserve"> </w:t>
      </w:r>
    </w:p>
    <w:p w14:paraId="66614348"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 xml:space="preserve">Opći dio Proračuna se sastoji od računa prihoda i rashoda, računa zaduživanja/financiranja, te raspoloživih sredstava iz prethodnih godina. </w:t>
      </w:r>
    </w:p>
    <w:p w14:paraId="3C5F1BBD"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U računu prihoda i rashoda - tabela A</w:t>
      </w:r>
      <w:r w:rsidR="00D434F0" w:rsidRPr="002221DE">
        <w:rPr>
          <w:rFonts w:ascii="Times New Roman" w:eastAsia="Times New Roman" w:hAnsi="Times New Roman"/>
          <w:sz w:val="24"/>
        </w:rPr>
        <w:t>,</w:t>
      </w:r>
      <w:r w:rsidRPr="002221DE">
        <w:rPr>
          <w:rFonts w:ascii="Times New Roman" w:eastAsia="Times New Roman" w:hAnsi="Times New Roman"/>
          <w:sz w:val="24"/>
        </w:rPr>
        <w:t xml:space="preserve"> iskazuju se prihodi poslovanja i prihodi od prodaje nefinancijske imovine, te rashodi poslovanja i rashodi za nefinancijsku imovinu utvrđeni za financiranje javnih izdataka na razini Općine Vrsar -</w:t>
      </w:r>
      <w:r w:rsidR="00D434F0" w:rsidRPr="002221DE">
        <w:rPr>
          <w:rFonts w:ascii="Times New Roman" w:eastAsia="Times New Roman" w:hAnsi="Times New Roman"/>
          <w:sz w:val="24"/>
        </w:rPr>
        <w:t xml:space="preserve"> </w:t>
      </w:r>
      <w:r w:rsidRPr="002221DE">
        <w:rPr>
          <w:rFonts w:ascii="Times New Roman" w:eastAsia="Times New Roman" w:hAnsi="Times New Roman"/>
          <w:sz w:val="24"/>
        </w:rPr>
        <w:t xml:space="preserve">Orsera sukladno zakonskim i drugim propisima. </w:t>
      </w:r>
    </w:p>
    <w:p w14:paraId="27B801CC"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U računu zaduživanja/financiranja – tabela B</w:t>
      </w:r>
      <w:r w:rsidR="00D434F0" w:rsidRPr="002221DE">
        <w:rPr>
          <w:rFonts w:ascii="Times New Roman" w:eastAsia="Times New Roman" w:hAnsi="Times New Roman"/>
          <w:sz w:val="24"/>
        </w:rPr>
        <w:t>,</w:t>
      </w:r>
      <w:r w:rsidRPr="002221DE">
        <w:rPr>
          <w:rFonts w:ascii="Times New Roman" w:eastAsia="Times New Roman" w:hAnsi="Times New Roman"/>
          <w:sz w:val="24"/>
        </w:rPr>
        <w:t xml:space="preserve"> iskazuju se primici od financijske imovine i zaduživanja te izdaci za financijsku imovinu i otplatu zajmova. </w:t>
      </w:r>
    </w:p>
    <w:p w14:paraId="5929A44F"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U tabeli C iskazuju se raspoloživa sredstva iz prethodnih godina.</w:t>
      </w:r>
    </w:p>
    <w:p w14:paraId="2D914331" w14:textId="493E058D"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 xml:space="preserve">Posebni dio </w:t>
      </w:r>
      <w:r w:rsidR="003A79BB" w:rsidRPr="002221DE">
        <w:rPr>
          <w:rFonts w:ascii="Times New Roman" w:eastAsia="Times New Roman" w:hAnsi="Times New Roman"/>
          <w:sz w:val="24"/>
        </w:rPr>
        <w:t xml:space="preserve">Proračuna </w:t>
      </w:r>
      <w:r w:rsidRPr="002221DE">
        <w:rPr>
          <w:rFonts w:ascii="Times New Roman" w:eastAsia="Times New Roman" w:hAnsi="Times New Roman"/>
          <w:sz w:val="24"/>
        </w:rPr>
        <w:t xml:space="preserve">sastoji se od plana rashoda i izdataka korisnika iskazanih </w:t>
      </w:r>
      <w:r w:rsidR="003A79BB" w:rsidRPr="002221DE">
        <w:rPr>
          <w:rFonts w:ascii="Times New Roman" w:eastAsia="Times New Roman" w:hAnsi="Times New Roman"/>
          <w:sz w:val="24"/>
        </w:rPr>
        <w:t>po vrstama, raspoređenih u programe koji se sastoje od aktivnosti i projekata.</w:t>
      </w:r>
    </w:p>
    <w:p w14:paraId="707FCD31" w14:textId="77777777" w:rsidR="00915786" w:rsidRPr="002221DE" w:rsidRDefault="00915786" w:rsidP="00D434F0">
      <w:pPr>
        <w:spacing w:after="120" w:line="238" w:lineRule="auto"/>
        <w:ind w:left="6" w:right="62" w:firstLine="567"/>
        <w:jc w:val="both"/>
        <w:rPr>
          <w:rFonts w:ascii="Times New Roman" w:eastAsia="Times New Roman" w:hAnsi="Times New Roman"/>
        </w:rPr>
      </w:pPr>
      <w:r w:rsidRPr="002221DE">
        <w:rPr>
          <w:rFonts w:ascii="Times New Roman" w:eastAsia="Times New Roman" w:hAnsi="Times New Roman"/>
          <w:sz w:val="24"/>
        </w:rPr>
        <w:lastRenderedPageBreak/>
        <w:t>Proračun, financijski planovi kao i njihove izmjene i dopune donose se na razini podskupine ekonomske klasifikacije, a izvršavaju i izvještavaju na razini odjeljka ekonomske klasifikacije.</w:t>
      </w:r>
    </w:p>
    <w:p w14:paraId="71EFBEA5" w14:textId="77777777" w:rsidR="00915786" w:rsidRPr="002221DE" w:rsidRDefault="00915786" w:rsidP="00915786">
      <w:pPr>
        <w:pStyle w:val="Odlomakpopisa"/>
        <w:numPr>
          <w:ilvl w:val="0"/>
          <w:numId w:val="3"/>
        </w:numPr>
        <w:spacing w:before="240" w:after="240" w:line="0" w:lineRule="atLeast"/>
        <w:ind w:left="709" w:hanging="153"/>
        <w:rPr>
          <w:rFonts w:ascii="Times New Roman" w:eastAsia="Times New Roman" w:hAnsi="Times New Roman"/>
          <w:b/>
          <w:sz w:val="24"/>
        </w:rPr>
      </w:pPr>
      <w:r w:rsidRPr="002221DE">
        <w:rPr>
          <w:rFonts w:ascii="Times New Roman" w:eastAsia="Times New Roman" w:hAnsi="Times New Roman"/>
          <w:b/>
          <w:sz w:val="24"/>
        </w:rPr>
        <w:t>PLANIRANJE, URAVNOTEŽENJE I PRERASPODJELA PRORAČUNA</w:t>
      </w:r>
    </w:p>
    <w:p w14:paraId="1571A4DF" w14:textId="77777777"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4.</w:t>
      </w:r>
    </w:p>
    <w:p w14:paraId="43CECC43" w14:textId="77777777" w:rsidR="00915786" w:rsidRPr="002221DE" w:rsidRDefault="00915786" w:rsidP="00915786">
      <w:pPr>
        <w:spacing w:line="10" w:lineRule="exact"/>
        <w:rPr>
          <w:rFonts w:ascii="Times New Roman" w:eastAsia="Times New Roman" w:hAnsi="Times New Roman"/>
        </w:rPr>
      </w:pPr>
    </w:p>
    <w:p w14:paraId="6F7F0A97" w14:textId="57865F9C"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Upravno tijelo obvezno je obavijestiti proračunske korisnike o odobrenim sredstvima Proračuna za 20</w:t>
      </w:r>
      <w:r w:rsidR="00D77DD1" w:rsidRPr="002221DE">
        <w:rPr>
          <w:rFonts w:ascii="Times New Roman" w:eastAsia="Times New Roman" w:hAnsi="Times New Roman"/>
          <w:sz w:val="24"/>
        </w:rPr>
        <w:t>2</w:t>
      </w:r>
      <w:r w:rsidR="00C07BC8" w:rsidRPr="002221DE">
        <w:rPr>
          <w:rFonts w:ascii="Times New Roman" w:eastAsia="Times New Roman" w:hAnsi="Times New Roman"/>
          <w:sz w:val="24"/>
        </w:rPr>
        <w:t>2</w:t>
      </w:r>
      <w:r w:rsidRPr="002221DE">
        <w:rPr>
          <w:rFonts w:ascii="Times New Roman" w:eastAsia="Times New Roman" w:hAnsi="Times New Roman"/>
          <w:sz w:val="24"/>
        </w:rPr>
        <w:t>. godinu u roku 8 (osam) dana od dana donošenja, te upoznati proračunske korisnike sa ovom Odlukom.</w:t>
      </w:r>
    </w:p>
    <w:p w14:paraId="77C64467" w14:textId="6FED40A8"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Proračunski korisnici su dužni donijeti Financijske planove za 20</w:t>
      </w:r>
      <w:r w:rsidR="00D77DD1" w:rsidRPr="002221DE">
        <w:rPr>
          <w:rFonts w:ascii="Times New Roman" w:eastAsia="Times New Roman" w:hAnsi="Times New Roman"/>
          <w:sz w:val="24"/>
        </w:rPr>
        <w:t>2</w:t>
      </w:r>
      <w:r w:rsidR="00C07BC8" w:rsidRPr="002221DE">
        <w:rPr>
          <w:rFonts w:ascii="Times New Roman" w:eastAsia="Times New Roman" w:hAnsi="Times New Roman"/>
          <w:sz w:val="24"/>
        </w:rPr>
        <w:t>2</w:t>
      </w:r>
      <w:r w:rsidRPr="002221DE">
        <w:rPr>
          <w:rFonts w:ascii="Times New Roman" w:eastAsia="Times New Roman" w:hAnsi="Times New Roman"/>
          <w:sz w:val="24"/>
        </w:rPr>
        <w:t>. godinu najkasnije do 31.prosinca 20</w:t>
      </w:r>
      <w:r w:rsidR="003A79BB" w:rsidRPr="002221DE">
        <w:rPr>
          <w:rFonts w:ascii="Times New Roman" w:eastAsia="Times New Roman" w:hAnsi="Times New Roman"/>
          <w:sz w:val="24"/>
        </w:rPr>
        <w:t>2</w:t>
      </w:r>
      <w:r w:rsidR="00C07BC8" w:rsidRPr="002221DE">
        <w:rPr>
          <w:rFonts w:ascii="Times New Roman" w:eastAsia="Times New Roman" w:hAnsi="Times New Roman"/>
          <w:sz w:val="24"/>
        </w:rPr>
        <w:t>1</w:t>
      </w:r>
      <w:r w:rsidRPr="002221DE">
        <w:rPr>
          <w:rFonts w:ascii="Times New Roman" w:eastAsia="Times New Roman" w:hAnsi="Times New Roman"/>
          <w:sz w:val="24"/>
        </w:rPr>
        <w:t>. godine a nadležnom upravnom tijelu dostaviti ih najkasnije do 15. siječnja 20</w:t>
      </w:r>
      <w:r w:rsidR="00D77DD1" w:rsidRPr="002221DE">
        <w:rPr>
          <w:rFonts w:ascii="Times New Roman" w:eastAsia="Times New Roman" w:hAnsi="Times New Roman"/>
          <w:sz w:val="24"/>
        </w:rPr>
        <w:t>2</w:t>
      </w:r>
      <w:r w:rsidR="00C07BC8" w:rsidRPr="002221DE">
        <w:rPr>
          <w:rFonts w:ascii="Times New Roman" w:eastAsia="Times New Roman" w:hAnsi="Times New Roman"/>
          <w:sz w:val="24"/>
        </w:rPr>
        <w:t>2</w:t>
      </w:r>
      <w:r w:rsidRPr="002221DE">
        <w:rPr>
          <w:rFonts w:ascii="Times New Roman" w:eastAsia="Times New Roman" w:hAnsi="Times New Roman"/>
          <w:sz w:val="24"/>
        </w:rPr>
        <w:t>. godine.</w:t>
      </w:r>
    </w:p>
    <w:p w14:paraId="0C3B25DF"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Ostali korisnici Proračuna o odobrenim sredstvima biti će obaviješteni putem „Službenih novina Općine Vrsar - Orsera“.</w:t>
      </w:r>
    </w:p>
    <w:p w14:paraId="542898A1" w14:textId="77777777"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5.</w:t>
      </w:r>
    </w:p>
    <w:p w14:paraId="3474304E" w14:textId="77777777" w:rsidR="00915786" w:rsidRPr="002221DE" w:rsidRDefault="00915786" w:rsidP="00915786">
      <w:pPr>
        <w:spacing w:line="12" w:lineRule="exact"/>
        <w:rPr>
          <w:rFonts w:ascii="Times New Roman" w:eastAsia="Times New Roman" w:hAnsi="Times New Roman"/>
        </w:rPr>
      </w:pPr>
    </w:p>
    <w:p w14:paraId="686DF5AD"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Financijski planovi moraju biti usklađeni s Proračunom Općine Vrsar - Orsera u dijelu financiranja iz Proračuna Općine Vrsar - Orsera. Kod ostalih izvora, Financijski plan proračunskog korisnika može se razlikovati u odnosu na Proračun uz uvjet da se podaci iz Financijskog plana usklade u slijedećim Izmjenama i dopunama Proračuna Općine Vrsar - Orsera.</w:t>
      </w:r>
    </w:p>
    <w:p w14:paraId="5D76E9C7"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Ukoliko se u tijeku godine upravnom tijelu odobre dodatna sredstva, potrebno je pokrenuti postupak donošenja Izmjena i dopuna proračuna. Dobivena namjenska sredstva smiju se koristiti i bez usklađenja plana do visine dobivenih sredstava. Po donošenju Izmjena i dopuna, navedeno je potrebo prikazati na odgovarajućim proračunskim klasifikacijama.</w:t>
      </w:r>
    </w:p>
    <w:p w14:paraId="35F361C4" w14:textId="77777777"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6.</w:t>
      </w:r>
    </w:p>
    <w:p w14:paraId="54FA7A50" w14:textId="77777777" w:rsidR="00915786" w:rsidRPr="002221DE" w:rsidRDefault="00915786" w:rsidP="00915786">
      <w:pPr>
        <w:spacing w:line="12" w:lineRule="exact"/>
        <w:rPr>
          <w:rFonts w:ascii="Times New Roman" w:eastAsia="Times New Roman" w:hAnsi="Times New Roman"/>
        </w:rPr>
      </w:pPr>
    </w:p>
    <w:p w14:paraId="28332E4C" w14:textId="4CEF0A93"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 xml:space="preserve">Ako se prihodi Proračuna tijekom godine ne ostvaruju u predviđenoj visini, </w:t>
      </w:r>
      <w:r w:rsidR="005F4540" w:rsidRPr="002221DE">
        <w:rPr>
          <w:rFonts w:ascii="Times New Roman" w:eastAsia="Times New Roman" w:hAnsi="Times New Roman"/>
          <w:sz w:val="24"/>
        </w:rPr>
        <w:t xml:space="preserve">Općinski </w:t>
      </w:r>
      <w:r w:rsidRPr="002221DE">
        <w:rPr>
          <w:rFonts w:ascii="Times New Roman" w:eastAsia="Times New Roman" w:hAnsi="Times New Roman"/>
          <w:sz w:val="24"/>
        </w:rPr>
        <w:t>načelnik može, radi uravnoteženja Proračuna, privremeno umanjiti iznos sredstava koji su u Posebnom dijelu raspoređen</w:t>
      </w:r>
      <w:r w:rsidR="00DA79DA" w:rsidRPr="002221DE">
        <w:rPr>
          <w:rFonts w:ascii="Times New Roman" w:eastAsia="Times New Roman" w:hAnsi="Times New Roman"/>
          <w:sz w:val="24"/>
        </w:rPr>
        <w:t>i</w:t>
      </w:r>
      <w:r w:rsidRPr="002221DE">
        <w:rPr>
          <w:rFonts w:ascii="Times New Roman" w:eastAsia="Times New Roman" w:hAnsi="Times New Roman"/>
          <w:sz w:val="24"/>
        </w:rPr>
        <w:t xml:space="preserve"> za posebne namjene i kapitalna ulaganja.</w:t>
      </w:r>
    </w:p>
    <w:p w14:paraId="4E83EE47" w14:textId="4FA4982C"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Ukoliko tijekom godine dođe do znatnijeg odstupanja ostvarivanja planiranih prihoda i primitaka, izvršavanja rashoda i izdataka Proračuna, predložit će se Izmjene i dopune Proračuna radi uravnoteženja, odnosno preraspodjel</w:t>
      </w:r>
      <w:r w:rsidR="00F15E66" w:rsidRPr="002221DE">
        <w:rPr>
          <w:rFonts w:ascii="Times New Roman" w:eastAsia="Times New Roman" w:hAnsi="Times New Roman"/>
          <w:sz w:val="24"/>
        </w:rPr>
        <w:t>a</w:t>
      </w:r>
      <w:r w:rsidRPr="002221DE">
        <w:rPr>
          <w:rFonts w:ascii="Times New Roman" w:eastAsia="Times New Roman" w:hAnsi="Times New Roman"/>
          <w:sz w:val="24"/>
        </w:rPr>
        <w:t xml:space="preserve"> sredstava.</w:t>
      </w:r>
    </w:p>
    <w:p w14:paraId="3658FD60" w14:textId="25DB6BEA" w:rsidR="00915786" w:rsidRPr="002221DE" w:rsidRDefault="005F4540"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Općinski n</w:t>
      </w:r>
      <w:r w:rsidR="00915786" w:rsidRPr="002221DE">
        <w:rPr>
          <w:rFonts w:ascii="Times New Roman" w:eastAsia="Times New Roman" w:hAnsi="Times New Roman"/>
          <w:sz w:val="24"/>
        </w:rPr>
        <w:t xml:space="preserve">ačelnik može odobriti preraspodjelu </w:t>
      </w:r>
      <w:r w:rsidR="00B5784E" w:rsidRPr="002221DE">
        <w:rPr>
          <w:rFonts w:ascii="Times New Roman" w:eastAsia="Times New Roman" w:hAnsi="Times New Roman"/>
          <w:sz w:val="24"/>
        </w:rPr>
        <w:t xml:space="preserve">utvrđenih </w:t>
      </w:r>
      <w:r w:rsidR="00915786" w:rsidRPr="002221DE">
        <w:rPr>
          <w:rFonts w:ascii="Times New Roman" w:eastAsia="Times New Roman" w:hAnsi="Times New Roman"/>
          <w:sz w:val="24"/>
        </w:rPr>
        <w:t xml:space="preserve">sredstava </w:t>
      </w:r>
      <w:r w:rsidR="00B5784E" w:rsidRPr="002221DE">
        <w:rPr>
          <w:rFonts w:ascii="Times New Roman" w:eastAsia="Times New Roman" w:hAnsi="Times New Roman"/>
          <w:sz w:val="24"/>
        </w:rPr>
        <w:t xml:space="preserve">između pojedinih stavaka rashoda ili između pojedinih korisnika </w:t>
      </w:r>
      <w:r w:rsidR="00915786" w:rsidRPr="002221DE">
        <w:rPr>
          <w:rFonts w:ascii="Times New Roman" w:eastAsia="Times New Roman" w:hAnsi="Times New Roman"/>
          <w:sz w:val="24"/>
        </w:rPr>
        <w:t>unutar posebnog dijela proračuna u visini do 5% sredstava utvrđenih na stavci donesenoj od strane Općinskog vijeća Općine Vrsar - Orsera koja se umanjuje.</w:t>
      </w:r>
    </w:p>
    <w:p w14:paraId="0EFD0EB7" w14:textId="0565DA8C"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 xml:space="preserve">O provedenim preraspodjelama </w:t>
      </w:r>
      <w:r w:rsidR="005F4540" w:rsidRPr="002221DE">
        <w:rPr>
          <w:rFonts w:ascii="Times New Roman" w:eastAsia="Times New Roman" w:hAnsi="Times New Roman"/>
          <w:sz w:val="24"/>
        </w:rPr>
        <w:t xml:space="preserve">Općinski </w:t>
      </w:r>
      <w:r w:rsidRPr="002221DE">
        <w:rPr>
          <w:rFonts w:ascii="Times New Roman" w:eastAsia="Times New Roman" w:hAnsi="Times New Roman"/>
          <w:sz w:val="24"/>
        </w:rPr>
        <w:t>načelnik izvješćuje Općinsko vijeća Općine Vrsar - Orsera u sklopu polugodišnjeg i godišnjeg izvještaja o izvršenju Proračuna.</w:t>
      </w:r>
    </w:p>
    <w:p w14:paraId="1D2A36DC" w14:textId="77777777"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7.</w:t>
      </w:r>
    </w:p>
    <w:p w14:paraId="7787481F" w14:textId="77777777" w:rsidR="00915786" w:rsidRPr="002221DE" w:rsidRDefault="00915786" w:rsidP="00915786">
      <w:pPr>
        <w:spacing w:line="12" w:lineRule="exact"/>
        <w:rPr>
          <w:rFonts w:ascii="Times New Roman" w:eastAsia="Times New Roman" w:hAnsi="Times New Roman"/>
        </w:rPr>
      </w:pPr>
    </w:p>
    <w:p w14:paraId="1BE6C1ED" w14:textId="2044152A"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 xml:space="preserve">U Proračunu se utvrđuju sredstva za nepredviđene rashode u okviru tekuće zaliha proračuna. Kada se tijekom godine nepredviđeni rashodi realiziraju, evidentiraju se na teret računa stvarnih rashoda kojima prema vrsti pripadaju. Odstupanja izvršenja od plana na tim računima obrazlažu se financiranjem iz sredstava tekuće zalihe proračuna. Zbroj takvih odstupanja ne smije biti veći od ukupnog iznosa </w:t>
      </w:r>
      <w:r w:rsidR="00C07BC8" w:rsidRPr="002221DE">
        <w:rPr>
          <w:rFonts w:ascii="Times New Roman" w:eastAsia="Times New Roman" w:hAnsi="Times New Roman"/>
          <w:sz w:val="24"/>
        </w:rPr>
        <w:t xml:space="preserve">planiranog </w:t>
      </w:r>
      <w:r w:rsidRPr="002221DE">
        <w:rPr>
          <w:rFonts w:ascii="Times New Roman" w:eastAsia="Times New Roman" w:hAnsi="Times New Roman"/>
          <w:sz w:val="24"/>
        </w:rPr>
        <w:t>na stavci tekuće zalihe proračuna.</w:t>
      </w:r>
    </w:p>
    <w:p w14:paraId="7EAA73E4"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lastRenderedPageBreak/>
        <w:t>Pod nepredviđenim rashodima podrazumijevaju se rashodi za koje u Proračunu nisu osigurana sredstva ili se tijekom godine pokaže da nisu osigurana dostatna sredstva jer ih pri planiranju Proračuna nije bilo moguće predvidjeti.</w:t>
      </w:r>
      <w:bookmarkStart w:id="0" w:name="page58"/>
      <w:bookmarkEnd w:id="0"/>
    </w:p>
    <w:p w14:paraId="6C2CE703" w14:textId="0850F991"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 xml:space="preserve">O utrošku tekuće zalihe proračuna odlučuje </w:t>
      </w:r>
      <w:r w:rsidR="005F4540" w:rsidRPr="002221DE">
        <w:rPr>
          <w:rFonts w:ascii="Times New Roman" w:eastAsia="Times New Roman" w:hAnsi="Times New Roman"/>
          <w:sz w:val="24"/>
        </w:rPr>
        <w:t xml:space="preserve">Općinski </w:t>
      </w:r>
      <w:r w:rsidRPr="002221DE">
        <w:rPr>
          <w:rFonts w:ascii="Times New Roman" w:eastAsia="Times New Roman" w:hAnsi="Times New Roman"/>
          <w:sz w:val="24"/>
        </w:rPr>
        <w:t>načelnik odlukom i o tome izvještava Općinsko vijeće u okviru polugodišnjeg i godišnjeg izvještaja o izvršenju Proračuna.</w:t>
      </w:r>
    </w:p>
    <w:p w14:paraId="11A76198" w14:textId="77777777" w:rsidR="00915786" w:rsidRPr="002221DE" w:rsidRDefault="00915786" w:rsidP="00915786">
      <w:pPr>
        <w:pStyle w:val="Odlomakpopisa"/>
        <w:numPr>
          <w:ilvl w:val="0"/>
          <w:numId w:val="3"/>
        </w:numPr>
        <w:spacing w:before="240" w:after="240" w:line="0" w:lineRule="atLeast"/>
        <w:ind w:left="709" w:hanging="153"/>
        <w:rPr>
          <w:rFonts w:ascii="Times New Roman" w:eastAsia="Times New Roman" w:hAnsi="Times New Roman"/>
          <w:b/>
          <w:sz w:val="24"/>
        </w:rPr>
      </w:pPr>
      <w:r w:rsidRPr="002221DE">
        <w:rPr>
          <w:rFonts w:ascii="Times New Roman" w:eastAsia="Times New Roman" w:hAnsi="Times New Roman"/>
          <w:b/>
          <w:sz w:val="24"/>
        </w:rPr>
        <w:t>IZVRŠAVANJE PRORAČUNA</w:t>
      </w:r>
    </w:p>
    <w:p w14:paraId="5D57AF4D" w14:textId="77777777"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8.</w:t>
      </w:r>
    </w:p>
    <w:p w14:paraId="07ED07D3" w14:textId="77777777" w:rsidR="00915786" w:rsidRPr="002221DE" w:rsidRDefault="00915786" w:rsidP="00915786">
      <w:pPr>
        <w:spacing w:before="120"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Stvarna naplata prihoda nije ograničena procjenom prihoda u Proračunu.</w:t>
      </w:r>
    </w:p>
    <w:p w14:paraId="2B51DDE1" w14:textId="77777777"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9.</w:t>
      </w:r>
    </w:p>
    <w:p w14:paraId="7EB9CB5D" w14:textId="77777777" w:rsidR="00915786" w:rsidRPr="002221DE" w:rsidRDefault="00915786" w:rsidP="00915786">
      <w:pPr>
        <w:spacing w:line="12" w:lineRule="exact"/>
        <w:rPr>
          <w:rFonts w:ascii="Times New Roman" w:eastAsia="Times New Roman" w:hAnsi="Times New Roman"/>
        </w:rPr>
      </w:pPr>
    </w:p>
    <w:p w14:paraId="38BBABB1" w14:textId="06D2D79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Namjenski prihodi proračunskih korisnika i prihodi koje proračunski korisnici ostvare obavljanjem vlastite i ostale djelatnosti ne uplaćuju se u Proračun Općine Vrsar - Orsera. Navedeni prihodi se planiraju u Proračunu kao i rashodi i izdaci koji se financiraju iz tih izvora. Proračunski korisnici izvještavaju o navedenim prihodima, primicima, rashodima i izdacima sukladno uputi Jedinstven</w:t>
      </w:r>
      <w:r w:rsidR="00D77DD1" w:rsidRPr="002221DE">
        <w:rPr>
          <w:rFonts w:ascii="Times New Roman" w:eastAsia="Times New Roman" w:hAnsi="Times New Roman"/>
          <w:sz w:val="24"/>
        </w:rPr>
        <w:t>og</w:t>
      </w:r>
      <w:r w:rsidRPr="002221DE">
        <w:rPr>
          <w:rFonts w:ascii="Times New Roman" w:eastAsia="Times New Roman" w:hAnsi="Times New Roman"/>
          <w:sz w:val="24"/>
        </w:rPr>
        <w:t xml:space="preserve"> upravn</w:t>
      </w:r>
      <w:r w:rsidR="00D77DD1" w:rsidRPr="002221DE">
        <w:rPr>
          <w:rFonts w:ascii="Times New Roman" w:eastAsia="Times New Roman" w:hAnsi="Times New Roman"/>
          <w:sz w:val="24"/>
        </w:rPr>
        <w:t>og</w:t>
      </w:r>
      <w:r w:rsidRPr="002221DE">
        <w:rPr>
          <w:rFonts w:ascii="Times New Roman" w:eastAsia="Times New Roman" w:hAnsi="Times New Roman"/>
          <w:sz w:val="24"/>
        </w:rPr>
        <w:t xml:space="preserve"> odjel</w:t>
      </w:r>
      <w:r w:rsidR="00D77DD1" w:rsidRPr="002221DE">
        <w:rPr>
          <w:rFonts w:ascii="Times New Roman" w:eastAsia="Times New Roman" w:hAnsi="Times New Roman"/>
          <w:sz w:val="24"/>
        </w:rPr>
        <w:t>a</w:t>
      </w:r>
      <w:r w:rsidRPr="002221DE">
        <w:rPr>
          <w:rFonts w:ascii="Times New Roman" w:eastAsia="Times New Roman" w:hAnsi="Times New Roman"/>
          <w:sz w:val="24"/>
        </w:rPr>
        <w:t>. Ovi prihodi i rashodi sastavni su dio polugodišnjeg i godišnjeg izvještaja o izvršenju Proračuna.</w:t>
      </w:r>
    </w:p>
    <w:p w14:paraId="12B6775A" w14:textId="77777777"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10.</w:t>
      </w:r>
    </w:p>
    <w:p w14:paraId="7D0D6732" w14:textId="77777777" w:rsidR="00915786" w:rsidRPr="002221DE" w:rsidRDefault="00915786" w:rsidP="00915786">
      <w:pPr>
        <w:spacing w:line="12" w:lineRule="exact"/>
        <w:rPr>
          <w:rFonts w:ascii="Times New Roman" w:eastAsia="Times New Roman" w:hAnsi="Times New Roman"/>
        </w:rPr>
      </w:pPr>
    </w:p>
    <w:p w14:paraId="063CEF84" w14:textId="2EBF1804"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 xml:space="preserve">Čelnik Općine Vrsar - Orsera i </w:t>
      </w:r>
      <w:r w:rsidR="00C07BC8" w:rsidRPr="002221DE">
        <w:rPr>
          <w:rFonts w:ascii="Times New Roman" w:eastAsia="Times New Roman" w:hAnsi="Times New Roman"/>
          <w:sz w:val="24"/>
        </w:rPr>
        <w:t xml:space="preserve">čelnici </w:t>
      </w:r>
      <w:r w:rsidRPr="002221DE">
        <w:rPr>
          <w:rFonts w:ascii="Times New Roman" w:eastAsia="Times New Roman" w:hAnsi="Times New Roman"/>
          <w:sz w:val="24"/>
        </w:rPr>
        <w:t>proračunskih korisnika odgovorni su za potpunu i pravodobnu naplatu prihoda i primitaka iz svoje nadležnosti, za njihovu uplatu u proračun sukladno ovoj Odluci i za izvršavanje svih rashoda i izdataka u skladu s namjenama.</w:t>
      </w:r>
    </w:p>
    <w:p w14:paraId="6ABD424A" w14:textId="77777777"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11.</w:t>
      </w:r>
    </w:p>
    <w:p w14:paraId="79A4F895" w14:textId="77777777" w:rsidR="00915786" w:rsidRPr="002221DE" w:rsidRDefault="00915786" w:rsidP="00915786">
      <w:pPr>
        <w:spacing w:line="12" w:lineRule="exact"/>
        <w:rPr>
          <w:rFonts w:ascii="Times New Roman" w:eastAsia="Times New Roman" w:hAnsi="Times New Roman"/>
        </w:rPr>
      </w:pPr>
    </w:p>
    <w:p w14:paraId="48E154F4"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Pogrešno ili više uplaćeni prihodi Proračuna, vraćaju se uplatiteljima na teret tih prihoda. Nalog za povrat prihoda izdaje čelnik.</w:t>
      </w:r>
    </w:p>
    <w:p w14:paraId="0784F2FB"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Nenamjenske naknade koje za račun Proračuna prikupljaju druge pravne osobe uplaćuju se u Proračun kvartalno odnosno u skladu s posebnim odlukama i zakonskim propisima.</w:t>
      </w:r>
    </w:p>
    <w:p w14:paraId="126A2E99" w14:textId="77777777"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12.</w:t>
      </w:r>
    </w:p>
    <w:p w14:paraId="0E8A6BE4" w14:textId="77777777" w:rsidR="00915786" w:rsidRPr="002221DE" w:rsidRDefault="00915786" w:rsidP="00915786">
      <w:pPr>
        <w:spacing w:line="12" w:lineRule="exact"/>
        <w:rPr>
          <w:rFonts w:ascii="Times New Roman" w:eastAsia="Times New Roman" w:hAnsi="Times New Roman"/>
        </w:rPr>
      </w:pPr>
    </w:p>
    <w:p w14:paraId="6F59C82A"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Odgoda plaćanja ili obročna otplata duga Općini Vrsar - Orsera te otpis ili djelomičan otpis potraživanja Općine Vrsar - Orsera, određuje se i provodi na način i pod uvjetima utvrđenim propisima.</w:t>
      </w:r>
    </w:p>
    <w:p w14:paraId="6260F841" w14:textId="04423125" w:rsidR="00915786" w:rsidRPr="002221DE" w:rsidRDefault="005F4540"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Općinski n</w:t>
      </w:r>
      <w:r w:rsidR="00915786" w:rsidRPr="002221DE">
        <w:rPr>
          <w:rFonts w:ascii="Times New Roman" w:eastAsia="Times New Roman" w:hAnsi="Times New Roman"/>
          <w:sz w:val="24"/>
        </w:rPr>
        <w:t>ačelnik može otpisati ili djelomično otpisati potraživanja čija pojedinačna vrijednost ne prelazi 0,5% iznosa prihoda bez primitaka ostvarenih u godini koja prethodi godini u kojoj se odlučuje o otpisu ili djelomičnom otpisu potraživanja, a sveukupno najviše do visine 5% ostvarenih prihoda poslovanja proračuna u godini koja prethodi godini u kojoj se odlučuje o otpisu ili djelomičnom otpisu potraživanja ako bi troškovi naplate potraživanja bili u nesrazmjeru s visinom potraživanja ili se ustanovi apsolutna nemogućnost naplate, odnosno ako su potraživanja nenaplativa ili zastarjela.</w:t>
      </w:r>
    </w:p>
    <w:p w14:paraId="3D20BF56" w14:textId="77777777"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13.</w:t>
      </w:r>
    </w:p>
    <w:p w14:paraId="2C592B66" w14:textId="77777777" w:rsidR="00915786" w:rsidRPr="002221DE" w:rsidRDefault="00915786" w:rsidP="00915786">
      <w:pPr>
        <w:spacing w:line="12" w:lineRule="exact"/>
        <w:rPr>
          <w:rFonts w:ascii="Times New Roman" w:eastAsia="Times New Roman" w:hAnsi="Times New Roman"/>
        </w:rPr>
      </w:pPr>
    </w:p>
    <w:p w14:paraId="73E2A3C5"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Sredstva Proračuna osiguravaju se korisnicima koji su u Posebnom dijelu Proračuna određeni za nositelje sredstava po pojedinim programima.</w:t>
      </w:r>
    </w:p>
    <w:p w14:paraId="58B1B3DA"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Korisnici smiju proračunska sredstva koristiti samo za namjene koje su određene Proračunom, i to do visine utvrđene u njegovom Posebnom dijelu.</w:t>
      </w:r>
    </w:p>
    <w:p w14:paraId="344D92A1"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Korisnici koriste sredstva Proračuna sukladno svojem godišnjem financijskom planu i utvrđenom programu javnih potreba, a po dinamici ostvarenja prihoda Proračuna.</w:t>
      </w:r>
    </w:p>
    <w:p w14:paraId="1EFEFB90"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lastRenderedPageBreak/>
        <w:t>Proračunski korisnici mogu preuzeti obveze na teret Proračuna tekuće godine samo za namjene i do visine utvrđene Proračunom ako su za to ispunjeni svi zakonom i drugim</w:t>
      </w:r>
      <w:bookmarkStart w:id="1" w:name="page59"/>
      <w:bookmarkEnd w:id="1"/>
      <w:r w:rsidRPr="002221DE">
        <w:rPr>
          <w:rFonts w:ascii="Times New Roman" w:eastAsia="Times New Roman" w:hAnsi="Times New Roman"/>
          <w:sz w:val="24"/>
        </w:rPr>
        <w:t xml:space="preserve"> propisima utvrđeni uvjeti, uz prethodnu usklađenost s dinamikom ostvarenja prihoda Proračuna.</w:t>
      </w:r>
    </w:p>
    <w:p w14:paraId="37058B52"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Proračunski korisnici mogu preuzeti obveze po ugovorima koji zahtijevaju plaćanje u sljedećim godinama samo uz suglasnost nadležnog tijela.</w:t>
      </w:r>
    </w:p>
    <w:p w14:paraId="6ABE919E" w14:textId="77777777"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14.</w:t>
      </w:r>
    </w:p>
    <w:p w14:paraId="2BE54985" w14:textId="77777777" w:rsidR="00915786" w:rsidRPr="002221DE" w:rsidRDefault="00915786" w:rsidP="00915786">
      <w:pPr>
        <w:spacing w:line="12" w:lineRule="exact"/>
        <w:rPr>
          <w:rFonts w:ascii="Times New Roman" w:eastAsia="Times New Roman" w:hAnsi="Times New Roman"/>
        </w:rPr>
      </w:pPr>
    </w:p>
    <w:p w14:paraId="1642351B"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Ako su namjenski prihodi i primici uplaćeni u nižem opsegu nego što je iskazano u Proračunu, preuzimanje i plaćanje obveza može se izvršavati samo u visini stvarno uplaćenih, odnosno raspoloživih sredstava.</w:t>
      </w:r>
    </w:p>
    <w:p w14:paraId="04FC12B8"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Uplaćene i prenesene, a manje planirane pomoći, donacije i prihodi za posebne namjene mogu se izvršavati iznad iznosa utvrđenih Proračunom, a do visine uplaćenih, odnosno prenesenih sredstava.</w:t>
      </w:r>
    </w:p>
    <w:p w14:paraId="5566E260"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Uplaćeni i preneseni, a manje planirani namjenski primici od zaduživanja mogu se izvršavati iznad iznosa utvrđenih Proračunom, a do visine uplaćenih, odnosno prenesenih sredstava, uz prethodnu suglasnost Općinskog načelnika.</w:t>
      </w:r>
    </w:p>
    <w:p w14:paraId="67076C4B" w14:textId="28095AE4"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Uplaćene i prenesene, a neplanirane pomoći, donacije, prihodi za posebne namjene i namjenski prihodi od zaduživanja mogu se koristiti prema naknadno utvrđenim aktivnostima i/ili projektima u općinskom proračunu uz prethodnu suglasnost Općinskog načelnika.</w:t>
      </w:r>
    </w:p>
    <w:p w14:paraId="6DCE4724" w14:textId="77777777" w:rsidR="00BA122C" w:rsidRPr="002221DE" w:rsidRDefault="00BA122C" w:rsidP="00BA122C">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Tečajne razlike i razlike zbog primjene valutne klauzule mogu se u skladu s obračunom priznati i iznad iznosa predviđenog Proračunom.</w:t>
      </w:r>
    </w:p>
    <w:p w14:paraId="33D7584D" w14:textId="048FD1C9" w:rsidR="00760C02" w:rsidRPr="002221DE" w:rsidRDefault="00915786" w:rsidP="003A79BB">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 xml:space="preserve">Rashodi za otplatu kamata </w:t>
      </w:r>
      <w:r w:rsidR="003A79BB" w:rsidRPr="002221DE">
        <w:rPr>
          <w:rFonts w:ascii="Times New Roman" w:eastAsia="Times New Roman" w:hAnsi="Times New Roman"/>
          <w:sz w:val="24"/>
        </w:rPr>
        <w:t xml:space="preserve">i glavnica </w:t>
      </w:r>
      <w:r w:rsidRPr="002221DE">
        <w:rPr>
          <w:rFonts w:ascii="Times New Roman" w:eastAsia="Times New Roman" w:hAnsi="Times New Roman"/>
          <w:sz w:val="24"/>
        </w:rPr>
        <w:t>po kreditima mogu se izvršavati i iznad planiranih iznosa a temeljem dostavljene vjerodostojne dokumentacije kojom se dokazuje postojanje obveze.</w:t>
      </w:r>
    </w:p>
    <w:p w14:paraId="6763585D" w14:textId="6AE1370A" w:rsidR="00760C02" w:rsidRPr="002221DE" w:rsidRDefault="00760C02" w:rsidP="00760C02">
      <w:pPr>
        <w:spacing w:after="120" w:line="237"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Dio naplaćenih sredstava komunalne naknade i komunalnog doprinosa moguće je koristiti i u druge namjene, različite od namjene za koje se koriste u uobičajenim okolnostima, sukladno odlukama Općinskog vijeća.</w:t>
      </w:r>
    </w:p>
    <w:p w14:paraId="494FDDDC" w14:textId="77777777" w:rsidR="00760C02" w:rsidRPr="002221DE" w:rsidRDefault="00760C02" w:rsidP="00D434F0">
      <w:pPr>
        <w:spacing w:after="120" w:line="238" w:lineRule="auto"/>
        <w:ind w:left="6" w:right="62" w:firstLine="567"/>
        <w:jc w:val="both"/>
        <w:rPr>
          <w:rFonts w:ascii="Times New Roman" w:eastAsia="Times New Roman" w:hAnsi="Times New Roman"/>
          <w:sz w:val="24"/>
        </w:rPr>
      </w:pPr>
    </w:p>
    <w:p w14:paraId="7A5CDE11" w14:textId="77777777"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15.</w:t>
      </w:r>
    </w:p>
    <w:p w14:paraId="57C01F92" w14:textId="77777777" w:rsidR="00915786" w:rsidRPr="002221DE" w:rsidRDefault="00915786" w:rsidP="00915786">
      <w:pPr>
        <w:spacing w:before="120"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Do uvođenja jedinstvenog računa za sva plaćanja (Riznica Općine Vrsar - Orsera), proračunski korisnici zadržavaju svoje žiro račune te vrše plaćanja preko tih računa. Proračunskim korisnicima se iz proračuna odobravaju sredstva iz izvora koji se ostvaruju u proračunu. Za ostale izvore financiranja prihodi se ne uplaćuju u proračun, niti se vrše isplate proračunskim korisnicima, već se ovi prihodi i rashodi u proračunu evidentiraju samo knjižno.</w:t>
      </w:r>
    </w:p>
    <w:p w14:paraId="00880560" w14:textId="77777777"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16.</w:t>
      </w:r>
    </w:p>
    <w:p w14:paraId="7D42E579" w14:textId="77777777" w:rsidR="00915786" w:rsidRPr="002221DE" w:rsidRDefault="00915786" w:rsidP="00915786">
      <w:pPr>
        <w:spacing w:line="12" w:lineRule="exact"/>
        <w:rPr>
          <w:rFonts w:ascii="Times New Roman" w:eastAsia="Times New Roman" w:hAnsi="Times New Roman"/>
        </w:rPr>
      </w:pPr>
    </w:p>
    <w:p w14:paraId="0A6A5C9B" w14:textId="03FCDC1A"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Raspored sredstava za financiranje javnih potreba u pojedinim djelatnostima, odobrava se temeljem programa javnih potreba koje utvrđuje Općinsko vijeće. Programi javnih potreb</w:t>
      </w:r>
      <w:r w:rsidR="004608E7" w:rsidRPr="002221DE">
        <w:rPr>
          <w:rFonts w:ascii="Times New Roman" w:eastAsia="Times New Roman" w:hAnsi="Times New Roman"/>
          <w:sz w:val="24"/>
        </w:rPr>
        <w:t>a</w:t>
      </w:r>
      <w:r w:rsidRPr="002221DE">
        <w:rPr>
          <w:rFonts w:ascii="Times New Roman" w:eastAsia="Times New Roman" w:hAnsi="Times New Roman"/>
          <w:sz w:val="24"/>
        </w:rPr>
        <w:t xml:space="preserve"> se donose zajedno s Proračunom Općine Vrsar - Orsera.</w:t>
      </w:r>
    </w:p>
    <w:p w14:paraId="2D6F58E3"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Sve isplate proračunskih sredstava koje se odnose na programe iz stavka 1. ovog članka a planirane u vidu donacija za provedbu programskih projekata obavljat će se po zaključenom ugovoru s korisnikom sredstava.</w:t>
      </w:r>
    </w:p>
    <w:p w14:paraId="23B1C73F" w14:textId="77777777"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17.</w:t>
      </w:r>
    </w:p>
    <w:p w14:paraId="76357A00" w14:textId="77777777" w:rsidR="00915786" w:rsidRPr="002221DE" w:rsidRDefault="00915786" w:rsidP="00915786">
      <w:pPr>
        <w:spacing w:line="12" w:lineRule="exact"/>
        <w:rPr>
          <w:rFonts w:ascii="Times New Roman" w:eastAsia="Times New Roman" w:hAnsi="Times New Roman"/>
        </w:rPr>
      </w:pPr>
    </w:p>
    <w:p w14:paraId="7C964217"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lastRenderedPageBreak/>
        <w:t>Korisnici Proračuna dužni su postupak nabave roba</w:t>
      </w:r>
      <w:r w:rsidR="006D4FE8" w:rsidRPr="002221DE">
        <w:rPr>
          <w:rFonts w:ascii="Times New Roman" w:eastAsia="Times New Roman" w:hAnsi="Times New Roman"/>
          <w:sz w:val="24"/>
        </w:rPr>
        <w:t xml:space="preserve"> </w:t>
      </w:r>
      <w:r w:rsidRPr="002221DE">
        <w:rPr>
          <w:rFonts w:ascii="Times New Roman" w:eastAsia="Times New Roman" w:hAnsi="Times New Roman"/>
          <w:sz w:val="24"/>
        </w:rPr>
        <w:t>i usluga, te ustupanje radova obavljati sukladno Zakonu o javnoj nabavi.</w:t>
      </w:r>
    </w:p>
    <w:p w14:paraId="2B72625E" w14:textId="77777777"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18.</w:t>
      </w:r>
    </w:p>
    <w:p w14:paraId="5E348D48" w14:textId="77777777" w:rsidR="00915786" w:rsidRPr="002221DE" w:rsidRDefault="00915786" w:rsidP="00915786">
      <w:pPr>
        <w:spacing w:line="12" w:lineRule="exact"/>
        <w:rPr>
          <w:rFonts w:ascii="Times New Roman" w:eastAsia="Times New Roman" w:hAnsi="Times New Roman"/>
        </w:rPr>
      </w:pPr>
    </w:p>
    <w:p w14:paraId="211CFAE5"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Dinamika i visina ispunjenja obveza prema proračunskim korisnicima vezuju se uz dinamiku i visinu ostvarenja prihoda Proračuna u određenom vremenskom periodu u odnosu na godišnji plan.</w:t>
      </w:r>
    </w:p>
    <w:p w14:paraId="6FD1E0B4" w14:textId="61A56A9C"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Iznimno, zbog neusklađenosti priljeva sredstava u Proračun ili ugovornih obveza</w:t>
      </w:r>
      <w:r w:rsidR="00D77DD1" w:rsidRPr="002221DE">
        <w:rPr>
          <w:rFonts w:ascii="Times New Roman" w:eastAsia="Times New Roman" w:hAnsi="Times New Roman"/>
          <w:sz w:val="24"/>
        </w:rPr>
        <w:t>,</w:t>
      </w:r>
      <w:r w:rsidRPr="002221DE">
        <w:rPr>
          <w:rFonts w:ascii="Times New Roman" w:eastAsia="Times New Roman" w:hAnsi="Times New Roman"/>
          <w:sz w:val="24"/>
        </w:rPr>
        <w:t xml:space="preserve"> Općinski načelnik i pročelnik Jedinstvenog upravnog odjela mogu izmijeniti dinamiku doznaka sredstava pojedinim korisnicima.</w:t>
      </w:r>
    </w:p>
    <w:p w14:paraId="61A65E76" w14:textId="77777777"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19.</w:t>
      </w:r>
    </w:p>
    <w:p w14:paraId="4682C57C" w14:textId="58ED583A" w:rsidR="00915786" w:rsidRPr="002221DE" w:rsidRDefault="00915786" w:rsidP="00D434F0">
      <w:pPr>
        <w:spacing w:after="120" w:line="238" w:lineRule="auto"/>
        <w:ind w:left="6" w:right="62" w:firstLine="567"/>
        <w:jc w:val="both"/>
        <w:rPr>
          <w:rFonts w:ascii="Times New Roman" w:eastAsia="Times New Roman" w:hAnsi="Times New Roman"/>
          <w:sz w:val="24"/>
        </w:rPr>
      </w:pPr>
      <w:bookmarkStart w:id="2" w:name="page60"/>
      <w:bookmarkEnd w:id="2"/>
      <w:r w:rsidRPr="002221DE">
        <w:rPr>
          <w:rFonts w:ascii="Times New Roman" w:eastAsia="Times New Roman" w:hAnsi="Times New Roman"/>
          <w:sz w:val="24"/>
        </w:rPr>
        <w:t xml:space="preserve">Svaki rashod i izdatak Proračuna mora se temeljiti na vjerodostojnoj knjigovodstvenoj ispravi kojom se dokazuje obveza plaćanja. Isplata se odobrava na temelju valjane knjigovodstvene isprave (račun, nalog za isplatu i dr.). Prilog knjigovodstvene isprave mora biti dokument/akt temeljem kojeg je obveza nastala (narudžbenica, ugovor, zaključak </w:t>
      </w:r>
      <w:r w:rsidR="005F4540" w:rsidRPr="002221DE">
        <w:rPr>
          <w:rFonts w:ascii="Times New Roman" w:eastAsia="Times New Roman" w:hAnsi="Times New Roman"/>
          <w:sz w:val="24"/>
        </w:rPr>
        <w:t xml:space="preserve">Općinskog </w:t>
      </w:r>
      <w:r w:rsidRPr="002221DE">
        <w:rPr>
          <w:rFonts w:ascii="Times New Roman" w:eastAsia="Times New Roman" w:hAnsi="Times New Roman"/>
          <w:sz w:val="24"/>
        </w:rPr>
        <w:t>načelnika i dr.).</w:t>
      </w:r>
    </w:p>
    <w:p w14:paraId="21DF001D"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Nalogodavatelj za sve isplate na teret proračunskih sredstava je Općinski načelnik, iznimno pročelnik Jedinstvenog upravnog odjela.</w:t>
      </w:r>
    </w:p>
    <w:p w14:paraId="031418C1" w14:textId="77777777"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20.</w:t>
      </w:r>
    </w:p>
    <w:p w14:paraId="35064AC7" w14:textId="5F29179A"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Plaćanje predujma moguće je samo iznimno, uz suglasnost Općinskog načelnika</w:t>
      </w:r>
      <w:r w:rsidR="00111A1B" w:rsidRPr="002221DE">
        <w:rPr>
          <w:rFonts w:ascii="Times New Roman" w:eastAsia="Times New Roman" w:hAnsi="Times New Roman"/>
          <w:sz w:val="24"/>
        </w:rPr>
        <w:t xml:space="preserve">, odnosno čelnika proračunskog korisnika. </w:t>
      </w:r>
    </w:p>
    <w:p w14:paraId="4D6F83A5" w14:textId="77777777"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21.</w:t>
      </w:r>
    </w:p>
    <w:p w14:paraId="4A1A2922" w14:textId="77777777" w:rsidR="00915786" w:rsidRPr="002221DE" w:rsidRDefault="00915786" w:rsidP="00915786">
      <w:pPr>
        <w:spacing w:line="12" w:lineRule="exact"/>
        <w:rPr>
          <w:rFonts w:ascii="Times New Roman" w:eastAsia="Times New Roman" w:hAnsi="Times New Roman"/>
        </w:rPr>
      </w:pPr>
    </w:p>
    <w:p w14:paraId="68A8CF2C"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Rashodi za sponzorstva i pokroviteljstva raspoređivat će se temeljem zaključaka Općinskog načelnika.</w:t>
      </w:r>
    </w:p>
    <w:p w14:paraId="2F20B250" w14:textId="77777777"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22.</w:t>
      </w:r>
    </w:p>
    <w:p w14:paraId="14656D0C" w14:textId="77777777" w:rsidR="00915786" w:rsidRPr="002221DE" w:rsidRDefault="00915786" w:rsidP="00915786">
      <w:pPr>
        <w:spacing w:line="12" w:lineRule="exact"/>
        <w:rPr>
          <w:rFonts w:ascii="Times New Roman" w:eastAsia="Times New Roman" w:hAnsi="Times New Roman"/>
        </w:rPr>
      </w:pPr>
    </w:p>
    <w:p w14:paraId="121531DD"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Sredstva za kapitalne pomoći trgovačkim društvima u vlasništvu odnosno suvlasništvu Općine Vrsar - Orsera, te dionice i udjeli u glavnici isplaćivat će se isključivo za pripremu odnosno realizaciju planiranih kapitalnih investicija.</w:t>
      </w:r>
    </w:p>
    <w:p w14:paraId="5226B038" w14:textId="77777777"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23.</w:t>
      </w:r>
    </w:p>
    <w:p w14:paraId="31433261" w14:textId="77777777" w:rsidR="00915786" w:rsidRPr="002221DE" w:rsidRDefault="00915786" w:rsidP="00915786">
      <w:pPr>
        <w:spacing w:line="12" w:lineRule="exact"/>
        <w:rPr>
          <w:rFonts w:ascii="Times New Roman" w:eastAsia="Times New Roman" w:hAnsi="Times New Roman"/>
        </w:rPr>
      </w:pPr>
    </w:p>
    <w:p w14:paraId="79F08B80" w14:textId="68923675"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 xml:space="preserve">Trgovačka društva u </w:t>
      </w:r>
      <w:r w:rsidR="00680EAA" w:rsidRPr="002221DE">
        <w:rPr>
          <w:rFonts w:ascii="Times New Roman" w:eastAsia="Times New Roman" w:hAnsi="Times New Roman"/>
          <w:sz w:val="24"/>
        </w:rPr>
        <w:t xml:space="preserve">većinskom </w:t>
      </w:r>
      <w:r w:rsidRPr="002221DE">
        <w:rPr>
          <w:rFonts w:ascii="Times New Roman" w:eastAsia="Times New Roman" w:hAnsi="Times New Roman"/>
          <w:sz w:val="24"/>
        </w:rPr>
        <w:t>vlasništvu Općine Vrsar - Orsera dužna su</w:t>
      </w:r>
      <w:r w:rsidR="006D4FE8" w:rsidRPr="002221DE">
        <w:rPr>
          <w:rFonts w:ascii="Times New Roman" w:eastAsia="Times New Roman" w:hAnsi="Times New Roman"/>
          <w:sz w:val="24"/>
        </w:rPr>
        <w:t xml:space="preserve"> Općinskom vijeću</w:t>
      </w:r>
      <w:r w:rsidRPr="002221DE">
        <w:rPr>
          <w:rFonts w:ascii="Times New Roman" w:eastAsia="Times New Roman" w:hAnsi="Times New Roman"/>
          <w:sz w:val="24"/>
        </w:rPr>
        <w:t xml:space="preserve"> podnijeti financijska izvješća u roku od najkasnije 9 mjeseci nakon isteka poslovne godine</w:t>
      </w:r>
      <w:r w:rsidR="006D4FE8" w:rsidRPr="002221DE">
        <w:rPr>
          <w:rFonts w:ascii="Times New Roman" w:eastAsia="Times New Roman" w:hAnsi="Times New Roman"/>
          <w:sz w:val="24"/>
        </w:rPr>
        <w:t>.</w:t>
      </w:r>
    </w:p>
    <w:p w14:paraId="1C24ACA8" w14:textId="77777777"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24.</w:t>
      </w:r>
    </w:p>
    <w:p w14:paraId="460065F3" w14:textId="77777777" w:rsidR="00915786" w:rsidRPr="002221DE" w:rsidRDefault="00915786" w:rsidP="00915786">
      <w:pPr>
        <w:spacing w:line="12" w:lineRule="exact"/>
        <w:rPr>
          <w:rFonts w:ascii="Times New Roman" w:eastAsia="Times New Roman" w:hAnsi="Times New Roman"/>
        </w:rPr>
      </w:pPr>
    </w:p>
    <w:p w14:paraId="1853E89B"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Slobodna novčana sredstva Proračuna mogu se oročavati kod poslovnih banaka ili plasirati pravnim osobama putem pozajmica, pod uvjetom da to ne ometa redovito izvršavanje proračunskih izdataka.</w:t>
      </w:r>
    </w:p>
    <w:p w14:paraId="32179CE3" w14:textId="1CB257EC" w:rsidR="00E459C3" w:rsidRPr="002221DE" w:rsidRDefault="00915786" w:rsidP="00386E5D">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Pozajmice se mogu odobriti uz kamatu koja ne može biti manja od eskontne stope.</w:t>
      </w:r>
      <w:r w:rsidR="0005566B" w:rsidRPr="002221DE">
        <w:rPr>
          <w:rFonts w:ascii="Times New Roman" w:eastAsia="Times New Roman" w:hAnsi="Times New Roman"/>
          <w:sz w:val="24"/>
        </w:rPr>
        <w:t xml:space="preserve"> Iznimno</w:t>
      </w:r>
      <w:r w:rsidR="000477B0" w:rsidRPr="002221DE">
        <w:rPr>
          <w:rFonts w:ascii="Times New Roman" w:eastAsia="Times New Roman" w:hAnsi="Times New Roman"/>
          <w:sz w:val="24"/>
        </w:rPr>
        <w:t xml:space="preserve">, </w:t>
      </w:r>
      <w:r w:rsidR="0005566B" w:rsidRPr="002221DE">
        <w:rPr>
          <w:rFonts w:ascii="Times New Roman" w:eastAsia="Times New Roman" w:hAnsi="Times New Roman"/>
          <w:sz w:val="24"/>
        </w:rPr>
        <w:t>pozajmica</w:t>
      </w:r>
      <w:r w:rsidR="000477B0" w:rsidRPr="002221DE">
        <w:rPr>
          <w:rFonts w:ascii="Times New Roman" w:eastAsia="Times New Roman" w:hAnsi="Times New Roman"/>
          <w:sz w:val="24"/>
        </w:rPr>
        <w:t xml:space="preserve"> se</w:t>
      </w:r>
      <w:r w:rsidR="0005566B" w:rsidRPr="002221DE">
        <w:rPr>
          <w:rFonts w:ascii="Times New Roman" w:eastAsia="Times New Roman" w:hAnsi="Times New Roman"/>
          <w:sz w:val="24"/>
        </w:rPr>
        <w:t xml:space="preserve"> može</w:t>
      </w:r>
      <w:r w:rsidR="00090CBA" w:rsidRPr="002221DE">
        <w:rPr>
          <w:rFonts w:ascii="Times New Roman" w:eastAsia="Times New Roman" w:hAnsi="Times New Roman"/>
          <w:sz w:val="24"/>
        </w:rPr>
        <w:t xml:space="preserve"> odobriti bez obračuna kamate ukoliko se pozajmica daje </w:t>
      </w:r>
      <w:r w:rsidR="009570BC" w:rsidRPr="002221DE">
        <w:rPr>
          <w:rFonts w:ascii="Times New Roman" w:eastAsia="Times New Roman" w:hAnsi="Times New Roman"/>
          <w:sz w:val="24"/>
        </w:rPr>
        <w:t>proračunsk</w:t>
      </w:r>
      <w:r w:rsidR="00E459C3" w:rsidRPr="002221DE">
        <w:rPr>
          <w:rFonts w:ascii="Times New Roman" w:eastAsia="Times New Roman" w:hAnsi="Times New Roman"/>
          <w:sz w:val="24"/>
        </w:rPr>
        <w:t>om</w:t>
      </w:r>
      <w:r w:rsidR="009570BC" w:rsidRPr="002221DE">
        <w:rPr>
          <w:rFonts w:ascii="Times New Roman" w:eastAsia="Times New Roman" w:hAnsi="Times New Roman"/>
          <w:sz w:val="24"/>
        </w:rPr>
        <w:t xml:space="preserve"> korisni</w:t>
      </w:r>
      <w:r w:rsidR="00E459C3" w:rsidRPr="002221DE">
        <w:rPr>
          <w:rFonts w:ascii="Times New Roman" w:eastAsia="Times New Roman" w:hAnsi="Times New Roman"/>
          <w:sz w:val="24"/>
        </w:rPr>
        <w:t>ku</w:t>
      </w:r>
      <w:r w:rsidR="009570BC" w:rsidRPr="002221DE">
        <w:rPr>
          <w:rFonts w:ascii="Times New Roman" w:eastAsia="Times New Roman" w:hAnsi="Times New Roman"/>
          <w:sz w:val="24"/>
        </w:rPr>
        <w:t xml:space="preserve"> – ustanov</w:t>
      </w:r>
      <w:r w:rsidR="00C73395" w:rsidRPr="002221DE">
        <w:rPr>
          <w:rFonts w:ascii="Times New Roman" w:eastAsia="Times New Roman" w:hAnsi="Times New Roman"/>
          <w:sz w:val="24"/>
        </w:rPr>
        <w:t>i</w:t>
      </w:r>
      <w:r w:rsidR="009570BC" w:rsidRPr="002221DE">
        <w:rPr>
          <w:rFonts w:ascii="Times New Roman" w:eastAsia="Times New Roman" w:hAnsi="Times New Roman"/>
          <w:sz w:val="24"/>
        </w:rPr>
        <w:t xml:space="preserve"> koj</w:t>
      </w:r>
      <w:r w:rsidR="00E459C3" w:rsidRPr="002221DE">
        <w:rPr>
          <w:rFonts w:ascii="Times New Roman" w:eastAsia="Times New Roman" w:hAnsi="Times New Roman"/>
          <w:sz w:val="24"/>
        </w:rPr>
        <w:t xml:space="preserve">oj </w:t>
      </w:r>
      <w:r w:rsidR="00386E5D" w:rsidRPr="002221DE">
        <w:rPr>
          <w:rFonts w:ascii="Times New Roman" w:eastAsia="Times New Roman" w:hAnsi="Times New Roman"/>
          <w:sz w:val="24"/>
        </w:rPr>
        <w:t xml:space="preserve">je </w:t>
      </w:r>
      <w:r w:rsidR="009570BC" w:rsidRPr="002221DE">
        <w:rPr>
          <w:rFonts w:ascii="Times New Roman" w:eastAsia="Times New Roman" w:hAnsi="Times New Roman"/>
          <w:sz w:val="24"/>
        </w:rPr>
        <w:t>Općina Vrsar - Orsera osnivač i koj</w:t>
      </w:r>
      <w:r w:rsidR="00386E5D" w:rsidRPr="002221DE">
        <w:rPr>
          <w:rFonts w:ascii="Times New Roman" w:eastAsia="Times New Roman" w:hAnsi="Times New Roman"/>
          <w:sz w:val="24"/>
        </w:rPr>
        <w:t>a</w:t>
      </w:r>
      <w:r w:rsidR="009570BC" w:rsidRPr="002221DE">
        <w:rPr>
          <w:rFonts w:ascii="Times New Roman" w:eastAsia="Times New Roman" w:hAnsi="Times New Roman"/>
          <w:sz w:val="24"/>
        </w:rPr>
        <w:t xml:space="preserve"> </w:t>
      </w:r>
      <w:r w:rsidR="00386E5D" w:rsidRPr="002221DE">
        <w:rPr>
          <w:rFonts w:ascii="Times New Roman" w:eastAsia="Times New Roman" w:hAnsi="Times New Roman"/>
          <w:sz w:val="24"/>
        </w:rPr>
        <w:t>j</w:t>
      </w:r>
      <w:r w:rsidR="005A1D2D" w:rsidRPr="002221DE">
        <w:rPr>
          <w:rFonts w:ascii="Times New Roman" w:eastAsia="Times New Roman" w:hAnsi="Times New Roman"/>
          <w:sz w:val="24"/>
        </w:rPr>
        <w:t>e</w:t>
      </w:r>
      <w:r w:rsidR="009570BC" w:rsidRPr="002221DE">
        <w:rPr>
          <w:rFonts w:ascii="Times New Roman" w:eastAsia="Times New Roman" w:hAnsi="Times New Roman"/>
          <w:sz w:val="24"/>
        </w:rPr>
        <w:t xml:space="preserve"> uvršten</w:t>
      </w:r>
      <w:r w:rsidR="00386E5D" w:rsidRPr="002221DE">
        <w:rPr>
          <w:rFonts w:ascii="Times New Roman" w:eastAsia="Times New Roman" w:hAnsi="Times New Roman"/>
          <w:sz w:val="24"/>
        </w:rPr>
        <w:t>a</w:t>
      </w:r>
      <w:r w:rsidR="009570BC" w:rsidRPr="002221DE">
        <w:rPr>
          <w:rFonts w:ascii="Times New Roman" w:eastAsia="Times New Roman" w:hAnsi="Times New Roman"/>
          <w:sz w:val="24"/>
        </w:rPr>
        <w:t xml:space="preserve"> u Registar proračunskih i izvanproračunskih korisnika</w:t>
      </w:r>
      <w:r w:rsidR="00386E5D" w:rsidRPr="002221DE">
        <w:rPr>
          <w:rFonts w:ascii="Times New Roman" w:eastAsia="Times New Roman" w:hAnsi="Times New Roman"/>
          <w:sz w:val="24"/>
        </w:rPr>
        <w:t>.</w:t>
      </w:r>
    </w:p>
    <w:p w14:paraId="0969AB64" w14:textId="1225C6C5" w:rsidR="009B1F30"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Ovlašćuje se Općinski načelnik za sklapanje i potpisivanje ugovora za namjene iz stavka</w:t>
      </w:r>
      <w:r w:rsidR="0005566B" w:rsidRPr="002221DE">
        <w:rPr>
          <w:rFonts w:ascii="Times New Roman" w:eastAsia="Times New Roman" w:hAnsi="Times New Roman"/>
          <w:sz w:val="24"/>
        </w:rPr>
        <w:t xml:space="preserve"> 1. i 2. ovog članka</w:t>
      </w:r>
      <w:r w:rsidRPr="002221DE">
        <w:rPr>
          <w:rFonts w:ascii="Times New Roman" w:eastAsia="Times New Roman" w:hAnsi="Times New Roman"/>
          <w:sz w:val="24"/>
        </w:rPr>
        <w:t>.</w:t>
      </w:r>
    </w:p>
    <w:p w14:paraId="732A13AF" w14:textId="77777777"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25.</w:t>
      </w:r>
    </w:p>
    <w:p w14:paraId="7451FFA4" w14:textId="652CDE8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lastRenderedPageBreak/>
        <w:t xml:space="preserve">Općina Vrsar – Orsera može </w:t>
      </w:r>
      <w:r w:rsidR="0035397A" w:rsidRPr="002221DE">
        <w:rPr>
          <w:rFonts w:ascii="Times New Roman" w:eastAsia="Times New Roman" w:hAnsi="Times New Roman"/>
          <w:sz w:val="24"/>
        </w:rPr>
        <w:t xml:space="preserve">se </w:t>
      </w:r>
      <w:r w:rsidRPr="002221DE">
        <w:rPr>
          <w:rFonts w:ascii="Times New Roman" w:eastAsia="Times New Roman" w:hAnsi="Times New Roman"/>
          <w:sz w:val="24"/>
        </w:rPr>
        <w:t>zadužiti</w:t>
      </w:r>
      <w:r w:rsidR="002221DE" w:rsidRPr="002221DE">
        <w:rPr>
          <w:rFonts w:ascii="Times New Roman" w:eastAsia="Times New Roman" w:hAnsi="Times New Roman"/>
          <w:sz w:val="24"/>
        </w:rPr>
        <w:t xml:space="preserve"> </w:t>
      </w:r>
      <w:r w:rsidRPr="002221DE">
        <w:rPr>
          <w:rFonts w:ascii="Times New Roman" w:eastAsia="Times New Roman" w:hAnsi="Times New Roman"/>
          <w:sz w:val="24"/>
        </w:rPr>
        <w:t>u skladu sa zakonskim propisima</w:t>
      </w:r>
      <w:r w:rsidR="005E54D4" w:rsidRPr="002221DE">
        <w:rPr>
          <w:rFonts w:ascii="Times New Roman" w:eastAsia="Times New Roman" w:hAnsi="Times New Roman"/>
          <w:sz w:val="24"/>
        </w:rPr>
        <w:t>.</w:t>
      </w:r>
    </w:p>
    <w:p w14:paraId="49DFCE1D" w14:textId="29606F88" w:rsidR="009F1D23" w:rsidRPr="002221DE" w:rsidRDefault="009F1D23" w:rsidP="009F1D23">
      <w:pPr>
        <w:spacing w:after="120" w:line="238" w:lineRule="auto"/>
        <w:ind w:left="6" w:right="62" w:firstLine="567"/>
        <w:jc w:val="both"/>
        <w:rPr>
          <w:rFonts w:ascii="Times New Roman" w:hAnsi="Times New Roman" w:cs="Times New Roman"/>
          <w:sz w:val="24"/>
          <w:szCs w:val="24"/>
        </w:rPr>
      </w:pPr>
      <w:r w:rsidRPr="002221DE">
        <w:rPr>
          <w:rFonts w:ascii="Times New Roman" w:hAnsi="Times New Roman" w:cs="Times New Roman"/>
          <w:sz w:val="24"/>
          <w:szCs w:val="24"/>
        </w:rPr>
        <w:t>Općina Vrsar – Orsera može se kratkoročno zadužiti najduže do 12 mjeseci isključivo za premošćivanje jaza nastalog zbog različite dinamike priljeva sredstava i dospijeća obveza, sukladno odredbama Zakona o proračunu.</w:t>
      </w:r>
    </w:p>
    <w:p w14:paraId="3AC3CB65" w14:textId="0561DB1B" w:rsidR="009F1D23" w:rsidRPr="002221DE" w:rsidRDefault="002A4C84" w:rsidP="009F1D23">
      <w:pPr>
        <w:spacing w:after="120" w:line="238" w:lineRule="auto"/>
        <w:ind w:left="6" w:right="62" w:firstLine="567"/>
        <w:jc w:val="both"/>
        <w:rPr>
          <w:rFonts w:ascii="Times New Roman" w:hAnsi="Times New Roman" w:cs="Times New Roman"/>
          <w:sz w:val="24"/>
          <w:szCs w:val="24"/>
        </w:rPr>
      </w:pPr>
      <w:bookmarkStart w:id="3" w:name="_Hlk57968417"/>
      <w:r w:rsidRPr="002221DE">
        <w:rPr>
          <w:rFonts w:ascii="Times New Roman" w:hAnsi="Times New Roman" w:cs="Times New Roman"/>
          <w:sz w:val="24"/>
          <w:szCs w:val="24"/>
        </w:rPr>
        <w:t xml:space="preserve">Općina Vrsar – Orsera može zatražiti zajam iz Državnog proračuna, Ministarstva financija sukladno odredbama Zakona o izvršavanju </w:t>
      </w:r>
      <w:r w:rsidR="009805EA" w:rsidRPr="002221DE">
        <w:rPr>
          <w:rFonts w:ascii="Times New Roman" w:hAnsi="Times New Roman" w:cs="Times New Roman"/>
          <w:sz w:val="24"/>
          <w:szCs w:val="24"/>
        </w:rPr>
        <w:t>D</w:t>
      </w:r>
      <w:r w:rsidRPr="002221DE">
        <w:rPr>
          <w:rFonts w:ascii="Times New Roman" w:hAnsi="Times New Roman" w:cs="Times New Roman"/>
          <w:sz w:val="24"/>
          <w:szCs w:val="24"/>
        </w:rPr>
        <w:t>ržavnog proračun</w:t>
      </w:r>
      <w:r w:rsidR="009805EA" w:rsidRPr="002221DE">
        <w:rPr>
          <w:rFonts w:ascii="Times New Roman" w:hAnsi="Times New Roman" w:cs="Times New Roman"/>
          <w:sz w:val="24"/>
          <w:szCs w:val="24"/>
        </w:rPr>
        <w:t>a Republike Hrvatske</w:t>
      </w:r>
      <w:r w:rsidR="00CB0790" w:rsidRPr="002221DE">
        <w:rPr>
          <w:rFonts w:ascii="Times New Roman" w:hAnsi="Times New Roman" w:cs="Times New Roman"/>
          <w:sz w:val="24"/>
          <w:szCs w:val="24"/>
        </w:rPr>
        <w:t xml:space="preserve"> odnosno sukladno odlukama ministra financija.</w:t>
      </w:r>
    </w:p>
    <w:p w14:paraId="4E30CC55" w14:textId="411C044D" w:rsidR="0035397A" w:rsidRPr="002221DE" w:rsidRDefault="0035397A" w:rsidP="009F1D23">
      <w:pPr>
        <w:spacing w:after="120" w:line="238" w:lineRule="auto"/>
        <w:ind w:left="6" w:right="62" w:firstLine="567"/>
        <w:jc w:val="both"/>
        <w:rPr>
          <w:rFonts w:ascii="Times New Roman" w:hAnsi="Times New Roman" w:cs="Times New Roman"/>
          <w:sz w:val="24"/>
          <w:szCs w:val="24"/>
        </w:rPr>
      </w:pPr>
      <w:r w:rsidRPr="002221DE">
        <w:rPr>
          <w:rFonts w:ascii="Times New Roman" w:hAnsi="Times New Roman" w:cs="Times New Roman"/>
          <w:sz w:val="24"/>
          <w:szCs w:val="24"/>
        </w:rPr>
        <w:t>Odluke o zaduživanju iz stavka 2. i 3. ovog članka donosi Općinski načelnik.</w:t>
      </w:r>
    </w:p>
    <w:p w14:paraId="0D0FADAE" w14:textId="77777777" w:rsidR="0035397A" w:rsidRPr="002221DE" w:rsidRDefault="0035397A" w:rsidP="0035397A">
      <w:pPr>
        <w:spacing w:after="120" w:line="238" w:lineRule="auto"/>
        <w:ind w:left="6" w:right="62" w:firstLine="567"/>
        <w:jc w:val="both"/>
        <w:rPr>
          <w:rFonts w:ascii="Times New Roman" w:hAnsi="Times New Roman" w:cs="Times New Roman"/>
          <w:sz w:val="24"/>
          <w:szCs w:val="24"/>
        </w:rPr>
      </w:pPr>
      <w:r w:rsidRPr="002221DE">
        <w:rPr>
          <w:rFonts w:ascii="Times New Roman" w:hAnsi="Times New Roman" w:cs="Times New Roman"/>
          <w:sz w:val="24"/>
          <w:szCs w:val="24"/>
        </w:rPr>
        <w:t>Proračunski korisnik – ustanova Općine, ne može se kratkoročno zadužiti.</w:t>
      </w:r>
    </w:p>
    <w:p w14:paraId="37FCE4E5" w14:textId="77777777" w:rsidR="0035397A" w:rsidRPr="002221DE" w:rsidRDefault="0035397A" w:rsidP="009F1D23">
      <w:pPr>
        <w:spacing w:after="120" w:line="238" w:lineRule="auto"/>
        <w:ind w:left="6" w:right="62" w:firstLine="567"/>
        <w:jc w:val="both"/>
        <w:rPr>
          <w:rFonts w:ascii="Times New Roman" w:hAnsi="Times New Roman" w:cs="Times New Roman"/>
          <w:sz w:val="24"/>
          <w:szCs w:val="24"/>
        </w:rPr>
      </w:pPr>
    </w:p>
    <w:bookmarkEnd w:id="3"/>
    <w:p w14:paraId="36391B2D" w14:textId="77777777" w:rsidR="009F1D23" w:rsidRPr="002221DE" w:rsidRDefault="009F1D23" w:rsidP="009F1D23">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26.</w:t>
      </w:r>
    </w:p>
    <w:p w14:paraId="27816846" w14:textId="77777777" w:rsidR="00915786" w:rsidRPr="002221DE" w:rsidRDefault="00915786" w:rsidP="00915786">
      <w:pPr>
        <w:spacing w:line="12" w:lineRule="exact"/>
        <w:rPr>
          <w:rFonts w:ascii="Times New Roman" w:eastAsia="Times New Roman" w:hAnsi="Times New Roman"/>
        </w:rPr>
      </w:pPr>
    </w:p>
    <w:p w14:paraId="2A8A0CEA" w14:textId="04CA25E0"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Trgovačko društvo kojeg je osnivač Općina Vrsar - Orsera može se zadužiti samo uz prethodnu suglasnost Općinskog vijeća sukladno pozitivnim propisima i općim aktima Općine Vrsar - Orsera.</w:t>
      </w:r>
    </w:p>
    <w:p w14:paraId="0D1E2B6D" w14:textId="5EF6399F"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Članak 2</w:t>
      </w:r>
      <w:r w:rsidR="00331390" w:rsidRPr="002221DE">
        <w:rPr>
          <w:rFonts w:ascii="Times New Roman" w:eastAsia="Times New Roman" w:hAnsi="Times New Roman"/>
          <w:b/>
          <w:sz w:val="24"/>
        </w:rPr>
        <w:t>7</w:t>
      </w:r>
      <w:r w:rsidRPr="002221DE">
        <w:rPr>
          <w:rFonts w:ascii="Times New Roman" w:eastAsia="Times New Roman" w:hAnsi="Times New Roman"/>
          <w:b/>
          <w:sz w:val="24"/>
        </w:rPr>
        <w:t>.</w:t>
      </w:r>
    </w:p>
    <w:p w14:paraId="5974B3D6" w14:textId="77777777" w:rsidR="00915786" w:rsidRPr="002221DE" w:rsidRDefault="00915786" w:rsidP="00915786">
      <w:pPr>
        <w:spacing w:line="12" w:lineRule="exact"/>
        <w:rPr>
          <w:rFonts w:ascii="Times New Roman" w:eastAsia="Times New Roman" w:hAnsi="Times New Roman"/>
        </w:rPr>
      </w:pPr>
    </w:p>
    <w:p w14:paraId="6D23FE45" w14:textId="77777777" w:rsidR="006D4FE8"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 xml:space="preserve">Za izvršavanje i planiranje Proračuna u cjelini odgovoran je Općinski načelnik. </w:t>
      </w:r>
    </w:p>
    <w:p w14:paraId="18DE7BA1"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Iznimno od st.1. ovog članka za ostvarivanje vlastitih i namjenskih prihoda i primitaka korisnika koji se u Proračunu Općine Vrsar – Orsera evidentiraju knjižno kao i za njihovo trošenje, odgovorni su čelnici proračunskih korisnika.</w:t>
      </w:r>
    </w:p>
    <w:p w14:paraId="2A398BF5" w14:textId="77777777" w:rsidR="00915786" w:rsidRPr="002221DE" w:rsidRDefault="00915786" w:rsidP="00915786">
      <w:pPr>
        <w:pStyle w:val="Odlomakpopisa"/>
        <w:numPr>
          <w:ilvl w:val="0"/>
          <w:numId w:val="3"/>
        </w:numPr>
        <w:spacing w:before="240" w:after="240" w:line="0" w:lineRule="atLeast"/>
        <w:ind w:left="709" w:hanging="153"/>
        <w:rPr>
          <w:rFonts w:ascii="Times New Roman" w:eastAsia="Times New Roman" w:hAnsi="Times New Roman"/>
          <w:b/>
          <w:sz w:val="24"/>
        </w:rPr>
      </w:pPr>
      <w:r w:rsidRPr="002221DE">
        <w:rPr>
          <w:rFonts w:ascii="Times New Roman" w:eastAsia="Times New Roman" w:hAnsi="Times New Roman"/>
          <w:b/>
          <w:sz w:val="24"/>
        </w:rPr>
        <w:t>NADZOR</w:t>
      </w:r>
    </w:p>
    <w:p w14:paraId="7CBAFFE1" w14:textId="4A807D9B" w:rsidR="00915786" w:rsidRPr="002221DE" w:rsidRDefault="00915786" w:rsidP="00915786">
      <w:pPr>
        <w:spacing w:before="120" w:after="120" w:line="0" w:lineRule="atLeast"/>
        <w:ind w:right="57"/>
        <w:jc w:val="center"/>
        <w:rPr>
          <w:rFonts w:ascii="Times New Roman" w:eastAsia="Times New Roman" w:hAnsi="Times New Roman"/>
          <w:b/>
          <w:sz w:val="24"/>
        </w:rPr>
      </w:pPr>
      <w:bookmarkStart w:id="4" w:name="page61"/>
      <w:bookmarkEnd w:id="4"/>
      <w:r w:rsidRPr="002221DE">
        <w:rPr>
          <w:rFonts w:ascii="Times New Roman" w:eastAsia="Times New Roman" w:hAnsi="Times New Roman"/>
          <w:b/>
          <w:sz w:val="24"/>
        </w:rPr>
        <w:t>Članak 2</w:t>
      </w:r>
      <w:r w:rsidR="00331390" w:rsidRPr="002221DE">
        <w:rPr>
          <w:rFonts w:ascii="Times New Roman" w:eastAsia="Times New Roman" w:hAnsi="Times New Roman"/>
          <w:b/>
          <w:sz w:val="24"/>
        </w:rPr>
        <w:t>8</w:t>
      </w:r>
      <w:r w:rsidRPr="002221DE">
        <w:rPr>
          <w:rFonts w:ascii="Times New Roman" w:eastAsia="Times New Roman" w:hAnsi="Times New Roman"/>
          <w:b/>
          <w:sz w:val="24"/>
        </w:rPr>
        <w:t>.</w:t>
      </w:r>
    </w:p>
    <w:p w14:paraId="2CF75EB0" w14:textId="77777777" w:rsidR="00915786" w:rsidRPr="002221DE" w:rsidRDefault="00915786" w:rsidP="00915786">
      <w:pPr>
        <w:spacing w:line="12" w:lineRule="exact"/>
        <w:rPr>
          <w:rFonts w:ascii="Times New Roman" w:eastAsia="Times New Roman" w:hAnsi="Times New Roman"/>
        </w:rPr>
      </w:pPr>
    </w:p>
    <w:p w14:paraId="28F85AD5"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Jedinstveni upravni odjel ima pravo nadzora nad financijskim, materijalnim i računovodstvenim poslovanjem korisnika, te nad zakonitošću i svrsishodnom uporabom proračunskih sredstava.</w:t>
      </w:r>
    </w:p>
    <w:p w14:paraId="5AC16F80"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Nadzor nad korištenjem proračunskih sredstava provodi se sukladno Zakonu o proračunu, Zakonu o financiranju jedinica lokalne i područne (regionalne) samouprave, Zakonu o fiskalnoj odgovornosti, Zakonu o sustavu unutarnjih financijskih kontrola u javnom sektoru i Uredbi o kriterijima, mjerilima i postupcima financiranja i ugovaranja programa i projekata udruga od interesa za opće dobro koje provode udruge.</w:t>
      </w:r>
    </w:p>
    <w:p w14:paraId="30E1FB97" w14:textId="77777777" w:rsidR="00D77DD1"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 xml:space="preserve">Korisnici su dužni dati sve potrebne podatke i izvješća koja se od njih zatraže. </w:t>
      </w:r>
    </w:p>
    <w:p w14:paraId="49DF5E56" w14:textId="289A553F"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Ukoliko se prilikom vršenja proračunskog nadzora utvrdi da su sredstva upotrijebljena protivno Proračunu, zakonskim i podzakonskim propisima, izvijestit će se Općinski načelnik i poduzeti mjere da se nadoknade tako utrošena sredstva ili će se privremeno obustaviti isplata sredstava</w:t>
      </w:r>
      <w:r w:rsidR="002221DE" w:rsidRPr="002221DE">
        <w:rPr>
          <w:rFonts w:ascii="Times New Roman" w:eastAsia="Times New Roman" w:hAnsi="Times New Roman"/>
          <w:sz w:val="24"/>
        </w:rPr>
        <w:t>.</w:t>
      </w:r>
    </w:p>
    <w:p w14:paraId="1932E51B" w14:textId="77777777"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Proračunski korisnici mogu zapošljavati nove djelatnike samo u skladu sa sistematizacijom i uz prethodnu suglasnost Općinskog načelnika.</w:t>
      </w:r>
    </w:p>
    <w:p w14:paraId="508C0ACF" w14:textId="77777777" w:rsidR="00915786" w:rsidRPr="002221DE" w:rsidRDefault="00915786" w:rsidP="00915786">
      <w:pPr>
        <w:pStyle w:val="Odlomakpopisa"/>
        <w:numPr>
          <w:ilvl w:val="0"/>
          <w:numId w:val="3"/>
        </w:numPr>
        <w:spacing w:before="240" w:after="240" w:line="0" w:lineRule="atLeast"/>
        <w:ind w:left="709" w:hanging="153"/>
        <w:rPr>
          <w:rFonts w:ascii="Times New Roman" w:eastAsia="Times New Roman" w:hAnsi="Times New Roman"/>
          <w:b/>
          <w:sz w:val="24"/>
        </w:rPr>
      </w:pPr>
      <w:r w:rsidRPr="002221DE">
        <w:rPr>
          <w:rFonts w:ascii="Times New Roman" w:eastAsia="Times New Roman" w:hAnsi="Times New Roman"/>
          <w:b/>
          <w:sz w:val="24"/>
        </w:rPr>
        <w:t>PRIJELAZNE I ZAVRŠNE ODREDBE</w:t>
      </w:r>
    </w:p>
    <w:p w14:paraId="27878469" w14:textId="446B0678" w:rsidR="00915786" w:rsidRPr="002221DE" w:rsidRDefault="00915786" w:rsidP="00915786">
      <w:pPr>
        <w:spacing w:before="120" w:after="120" w:line="0" w:lineRule="atLeast"/>
        <w:ind w:right="57"/>
        <w:jc w:val="center"/>
        <w:rPr>
          <w:rFonts w:ascii="Times New Roman" w:eastAsia="Times New Roman" w:hAnsi="Times New Roman"/>
          <w:b/>
          <w:sz w:val="24"/>
        </w:rPr>
      </w:pPr>
      <w:r w:rsidRPr="002221DE">
        <w:rPr>
          <w:rFonts w:ascii="Times New Roman" w:eastAsia="Times New Roman" w:hAnsi="Times New Roman"/>
          <w:b/>
          <w:sz w:val="24"/>
        </w:rPr>
        <w:t xml:space="preserve">Članak </w:t>
      </w:r>
      <w:r w:rsidR="00331390" w:rsidRPr="002221DE">
        <w:rPr>
          <w:rFonts w:ascii="Times New Roman" w:eastAsia="Times New Roman" w:hAnsi="Times New Roman"/>
          <w:b/>
          <w:sz w:val="24"/>
        </w:rPr>
        <w:t>29</w:t>
      </w:r>
      <w:r w:rsidRPr="002221DE">
        <w:rPr>
          <w:rFonts w:ascii="Times New Roman" w:eastAsia="Times New Roman" w:hAnsi="Times New Roman"/>
          <w:b/>
          <w:sz w:val="24"/>
        </w:rPr>
        <w:t>.</w:t>
      </w:r>
    </w:p>
    <w:p w14:paraId="14EF887D" w14:textId="77777777" w:rsidR="00915786" w:rsidRPr="002221DE" w:rsidRDefault="00915786" w:rsidP="00915786">
      <w:pPr>
        <w:spacing w:line="12" w:lineRule="exact"/>
        <w:rPr>
          <w:rFonts w:ascii="Times New Roman" w:eastAsia="Times New Roman" w:hAnsi="Times New Roman"/>
        </w:rPr>
      </w:pPr>
    </w:p>
    <w:p w14:paraId="4453DCCE" w14:textId="691A9DF3" w:rsidR="00915786" w:rsidRPr="002221DE" w:rsidRDefault="00915786" w:rsidP="00D434F0">
      <w:pPr>
        <w:spacing w:after="120" w:line="238" w:lineRule="auto"/>
        <w:ind w:left="6" w:right="62" w:firstLine="567"/>
        <w:jc w:val="both"/>
        <w:rPr>
          <w:rFonts w:ascii="Times New Roman" w:eastAsia="Times New Roman" w:hAnsi="Times New Roman"/>
          <w:sz w:val="24"/>
        </w:rPr>
      </w:pPr>
      <w:r w:rsidRPr="002221DE">
        <w:rPr>
          <w:rFonts w:ascii="Times New Roman" w:eastAsia="Times New Roman" w:hAnsi="Times New Roman"/>
          <w:sz w:val="24"/>
        </w:rPr>
        <w:t xml:space="preserve">Ova Odluka </w:t>
      </w:r>
      <w:bookmarkStart w:id="5" w:name="_Hlk532553760"/>
      <w:r w:rsidR="007B1D49" w:rsidRPr="002221DE">
        <w:rPr>
          <w:rFonts w:ascii="Times New Roman" w:hAnsi="Times New Roman" w:cs="Times New Roman"/>
          <w:sz w:val="24"/>
          <w:szCs w:val="24"/>
          <w:lang w:val="en-GB"/>
        </w:rPr>
        <w:t>stupa</w:t>
      </w:r>
      <w:r w:rsidR="007B1D49" w:rsidRPr="002221DE">
        <w:rPr>
          <w:rFonts w:ascii="Times New Roman" w:hAnsi="Times New Roman"/>
          <w:sz w:val="24"/>
          <w:szCs w:val="24"/>
          <w:lang w:val="en-GB"/>
        </w:rPr>
        <w:t xml:space="preserve"> </w:t>
      </w:r>
      <w:r w:rsidR="007B1D49" w:rsidRPr="002221DE">
        <w:rPr>
          <w:rFonts w:ascii="Times New Roman" w:hAnsi="Times New Roman" w:cs="Times New Roman"/>
          <w:sz w:val="24"/>
          <w:szCs w:val="24"/>
          <w:lang w:val="en-GB"/>
        </w:rPr>
        <w:t>na</w:t>
      </w:r>
      <w:r w:rsidR="007B1D49" w:rsidRPr="002221DE">
        <w:rPr>
          <w:rFonts w:ascii="Times New Roman" w:hAnsi="Times New Roman"/>
          <w:sz w:val="24"/>
          <w:szCs w:val="24"/>
          <w:lang w:val="en-GB"/>
        </w:rPr>
        <w:t xml:space="preserve"> </w:t>
      </w:r>
      <w:r w:rsidR="007B1D49" w:rsidRPr="002221DE">
        <w:rPr>
          <w:rFonts w:ascii="Times New Roman" w:hAnsi="Times New Roman" w:cs="Times New Roman"/>
          <w:sz w:val="24"/>
          <w:szCs w:val="24"/>
          <w:lang w:val="en-GB"/>
        </w:rPr>
        <w:t>snagu</w:t>
      </w:r>
      <w:r w:rsidR="007B1D49" w:rsidRPr="002221DE">
        <w:rPr>
          <w:rFonts w:ascii="Times New Roman" w:hAnsi="Times New Roman"/>
          <w:sz w:val="24"/>
          <w:szCs w:val="24"/>
          <w:lang w:val="en-GB"/>
        </w:rPr>
        <w:t xml:space="preserve"> </w:t>
      </w:r>
      <w:r w:rsidR="005E54D4" w:rsidRPr="002221DE">
        <w:rPr>
          <w:rFonts w:ascii="Times New Roman" w:hAnsi="Times New Roman" w:cs="Times New Roman"/>
          <w:sz w:val="24"/>
          <w:szCs w:val="24"/>
          <w:lang w:val="en-GB"/>
        </w:rPr>
        <w:t xml:space="preserve">dan nakon </w:t>
      </w:r>
      <w:r w:rsidR="007B1D49" w:rsidRPr="002221DE">
        <w:rPr>
          <w:rFonts w:ascii="Times New Roman" w:hAnsi="Times New Roman" w:cs="Times New Roman"/>
          <w:sz w:val="24"/>
          <w:szCs w:val="24"/>
          <w:lang w:val="en-GB"/>
        </w:rPr>
        <w:t>dana objave</w:t>
      </w:r>
      <w:bookmarkEnd w:id="5"/>
      <w:r w:rsidR="007B1D49" w:rsidRPr="002221DE">
        <w:rPr>
          <w:rFonts w:ascii="Times New Roman" w:hAnsi="Times New Roman" w:cs="Times New Roman"/>
          <w:sz w:val="24"/>
          <w:szCs w:val="24"/>
          <w:lang w:val="en-GB"/>
        </w:rPr>
        <w:t xml:space="preserve"> u</w:t>
      </w:r>
      <w:r w:rsidR="007B1D49" w:rsidRPr="002221DE">
        <w:rPr>
          <w:rFonts w:ascii="Times New Roman" w:eastAsia="Times New Roman" w:hAnsi="Times New Roman"/>
          <w:sz w:val="24"/>
        </w:rPr>
        <w:t xml:space="preserve"> </w:t>
      </w:r>
      <w:r w:rsidRPr="002221DE">
        <w:rPr>
          <w:rFonts w:ascii="Times New Roman" w:eastAsia="Times New Roman" w:hAnsi="Times New Roman"/>
          <w:sz w:val="24"/>
        </w:rPr>
        <w:t>"Službenim novinama Općine Vrsar - Orsera“, a primjenjuje se od 01. siječnja 20</w:t>
      </w:r>
      <w:r w:rsidR="00B5784E" w:rsidRPr="002221DE">
        <w:rPr>
          <w:rFonts w:ascii="Times New Roman" w:eastAsia="Times New Roman" w:hAnsi="Times New Roman"/>
          <w:sz w:val="24"/>
        </w:rPr>
        <w:t>2</w:t>
      </w:r>
      <w:r w:rsidR="00792D35" w:rsidRPr="002221DE">
        <w:rPr>
          <w:rFonts w:ascii="Times New Roman" w:eastAsia="Times New Roman" w:hAnsi="Times New Roman"/>
          <w:sz w:val="24"/>
        </w:rPr>
        <w:t>2</w:t>
      </w:r>
      <w:r w:rsidRPr="002221DE">
        <w:rPr>
          <w:rFonts w:ascii="Times New Roman" w:eastAsia="Times New Roman" w:hAnsi="Times New Roman"/>
          <w:sz w:val="24"/>
        </w:rPr>
        <w:t>. godine.</w:t>
      </w:r>
    </w:p>
    <w:p w14:paraId="604AA9EB" w14:textId="77777777" w:rsidR="00915786" w:rsidRPr="002221DE" w:rsidRDefault="00915786" w:rsidP="00915786">
      <w:pPr>
        <w:spacing w:line="200" w:lineRule="exact"/>
        <w:rPr>
          <w:rFonts w:ascii="Times New Roman" w:eastAsia="Times New Roman" w:hAnsi="Times New Roman"/>
        </w:rPr>
      </w:pPr>
    </w:p>
    <w:p w14:paraId="2B658978" w14:textId="77777777" w:rsidR="00915786" w:rsidRPr="002221DE" w:rsidRDefault="00915786" w:rsidP="00915786">
      <w:pPr>
        <w:spacing w:line="230" w:lineRule="exact"/>
        <w:rPr>
          <w:rFonts w:ascii="Times New Roman" w:eastAsia="Times New Roman" w:hAnsi="Times New Roman"/>
        </w:rPr>
      </w:pPr>
    </w:p>
    <w:p w14:paraId="7157860D" w14:textId="2FB5BAEE" w:rsidR="00915786" w:rsidRPr="002221DE" w:rsidRDefault="00915786" w:rsidP="00915786">
      <w:pPr>
        <w:spacing w:line="0" w:lineRule="atLeast"/>
        <w:rPr>
          <w:rFonts w:ascii="Times New Roman" w:eastAsia="Times New Roman" w:hAnsi="Times New Roman"/>
          <w:b/>
          <w:sz w:val="24"/>
        </w:rPr>
      </w:pPr>
      <w:r w:rsidRPr="002221DE">
        <w:rPr>
          <w:rFonts w:ascii="Times New Roman" w:eastAsia="Times New Roman" w:hAnsi="Times New Roman"/>
          <w:b/>
          <w:sz w:val="24"/>
        </w:rPr>
        <w:t>KLASA: 400-01/</w:t>
      </w:r>
      <w:r w:rsidR="00316D57" w:rsidRPr="002221DE">
        <w:rPr>
          <w:rFonts w:ascii="Times New Roman" w:eastAsia="Times New Roman" w:hAnsi="Times New Roman"/>
          <w:b/>
          <w:sz w:val="24"/>
        </w:rPr>
        <w:t>2</w:t>
      </w:r>
      <w:r w:rsidR="00792D35" w:rsidRPr="002221DE">
        <w:rPr>
          <w:rFonts w:ascii="Times New Roman" w:eastAsia="Times New Roman" w:hAnsi="Times New Roman"/>
          <w:b/>
          <w:sz w:val="24"/>
        </w:rPr>
        <w:t>1</w:t>
      </w:r>
      <w:r w:rsidRPr="002221DE">
        <w:rPr>
          <w:rFonts w:ascii="Times New Roman" w:eastAsia="Times New Roman" w:hAnsi="Times New Roman"/>
          <w:b/>
          <w:sz w:val="24"/>
        </w:rPr>
        <w:t>-01/</w:t>
      </w:r>
      <w:r w:rsidR="00A9250C" w:rsidRPr="002221DE">
        <w:rPr>
          <w:rFonts w:ascii="Times New Roman" w:eastAsia="Times New Roman" w:hAnsi="Times New Roman"/>
          <w:b/>
          <w:sz w:val="24"/>
        </w:rPr>
        <w:t>2</w:t>
      </w:r>
      <w:r w:rsidR="00792D35" w:rsidRPr="002221DE">
        <w:rPr>
          <w:rFonts w:ascii="Times New Roman" w:eastAsia="Times New Roman" w:hAnsi="Times New Roman"/>
          <w:b/>
          <w:sz w:val="24"/>
        </w:rPr>
        <w:t>7</w:t>
      </w:r>
    </w:p>
    <w:p w14:paraId="45BE892C" w14:textId="5D3BBA1E" w:rsidR="00915786" w:rsidRPr="002221DE" w:rsidRDefault="00915786" w:rsidP="00915786">
      <w:pPr>
        <w:spacing w:line="0" w:lineRule="atLeast"/>
        <w:rPr>
          <w:rFonts w:ascii="Times New Roman" w:eastAsia="Times New Roman" w:hAnsi="Times New Roman"/>
          <w:b/>
          <w:sz w:val="24"/>
        </w:rPr>
      </w:pPr>
      <w:r w:rsidRPr="002221DE">
        <w:rPr>
          <w:rFonts w:ascii="Times New Roman" w:eastAsia="Times New Roman" w:hAnsi="Times New Roman"/>
          <w:b/>
          <w:sz w:val="24"/>
        </w:rPr>
        <w:t xml:space="preserve">URBROJ: </w:t>
      </w:r>
      <w:r w:rsidR="00494427">
        <w:rPr>
          <w:rFonts w:ascii="Times New Roman" w:eastAsia="Times New Roman" w:hAnsi="Times New Roman"/>
          <w:b/>
          <w:sz w:val="24"/>
        </w:rPr>
        <w:t>2167/02-01-02/21-21-3</w:t>
      </w:r>
    </w:p>
    <w:p w14:paraId="39A13EEB" w14:textId="3855D74D" w:rsidR="00915786" w:rsidRPr="002221DE" w:rsidRDefault="00915786" w:rsidP="00915786">
      <w:pPr>
        <w:spacing w:line="0" w:lineRule="atLeast"/>
        <w:rPr>
          <w:rFonts w:ascii="Times New Roman" w:eastAsia="Times New Roman" w:hAnsi="Times New Roman"/>
          <w:b/>
          <w:sz w:val="24"/>
        </w:rPr>
      </w:pPr>
      <w:r w:rsidRPr="002221DE">
        <w:rPr>
          <w:rFonts w:ascii="Times New Roman" w:eastAsia="Times New Roman" w:hAnsi="Times New Roman"/>
          <w:b/>
          <w:sz w:val="24"/>
        </w:rPr>
        <w:t xml:space="preserve">Vrsar - Orsera, </w:t>
      </w:r>
      <w:r w:rsidR="00494427">
        <w:rPr>
          <w:rFonts w:ascii="Times New Roman" w:eastAsia="Times New Roman" w:hAnsi="Times New Roman"/>
          <w:b/>
          <w:sz w:val="24"/>
        </w:rPr>
        <w:t>24</w:t>
      </w:r>
      <w:r w:rsidR="002C19E3" w:rsidRPr="002221DE">
        <w:rPr>
          <w:rFonts w:ascii="Times New Roman" w:eastAsia="Times New Roman" w:hAnsi="Times New Roman"/>
          <w:b/>
          <w:sz w:val="24"/>
        </w:rPr>
        <w:t>.12</w:t>
      </w:r>
      <w:r w:rsidR="00331390" w:rsidRPr="002221DE">
        <w:rPr>
          <w:rFonts w:ascii="Times New Roman" w:eastAsia="Times New Roman" w:hAnsi="Times New Roman"/>
          <w:b/>
          <w:sz w:val="24"/>
        </w:rPr>
        <w:t>.202</w:t>
      </w:r>
      <w:r w:rsidR="00792D35" w:rsidRPr="002221DE">
        <w:rPr>
          <w:rFonts w:ascii="Times New Roman" w:eastAsia="Times New Roman" w:hAnsi="Times New Roman"/>
          <w:b/>
          <w:sz w:val="24"/>
        </w:rPr>
        <w:t>1</w:t>
      </w:r>
      <w:r w:rsidR="00331390" w:rsidRPr="002221DE">
        <w:rPr>
          <w:rFonts w:ascii="Times New Roman" w:eastAsia="Times New Roman" w:hAnsi="Times New Roman"/>
          <w:b/>
          <w:sz w:val="24"/>
        </w:rPr>
        <w:t>.</w:t>
      </w:r>
    </w:p>
    <w:p w14:paraId="79F7805B" w14:textId="77777777" w:rsidR="00915786" w:rsidRPr="002221DE" w:rsidRDefault="00915786" w:rsidP="00915786">
      <w:pPr>
        <w:spacing w:line="200" w:lineRule="exact"/>
        <w:rPr>
          <w:rFonts w:ascii="Times New Roman" w:eastAsia="Times New Roman" w:hAnsi="Times New Roman"/>
        </w:rPr>
      </w:pPr>
    </w:p>
    <w:p w14:paraId="61BEB1AE" w14:textId="5CE05FF3" w:rsidR="00915786" w:rsidRPr="002221DE" w:rsidRDefault="00915786" w:rsidP="005F4540">
      <w:pPr>
        <w:spacing w:line="0" w:lineRule="atLeast"/>
        <w:ind w:left="3402"/>
        <w:jc w:val="center"/>
        <w:rPr>
          <w:rFonts w:ascii="Times New Roman" w:eastAsia="Times New Roman" w:hAnsi="Times New Roman"/>
          <w:b/>
          <w:sz w:val="24"/>
        </w:rPr>
      </w:pPr>
      <w:r w:rsidRPr="002221DE">
        <w:rPr>
          <w:rFonts w:ascii="Times New Roman" w:eastAsia="Times New Roman" w:hAnsi="Times New Roman"/>
          <w:b/>
          <w:sz w:val="24"/>
        </w:rPr>
        <w:t>OPĆINSKO VIJEĆ</w:t>
      </w:r>
      <w:r w:rsidR="005F4540" w:rsidRPr="002221DE">
        <w:rPr>
          <w:rFonts w:ascii="Times New Roman" w:eastAsia="Times New Roman" w:hAnsi="Times New Roman"/>
          <w:b/>
          <w:sz w:val="24"/>
        </w:rPr>
        <w:t xml:space="preserve">E </w:t>
      </w:r>
      <w:r w:rsidRPr="002221DE">
        <w:rPr>
          <w:rFonts w:ascii="Times New Roman" w:eastAsia="Times New Roman" w:hAnsi="Times New Roman"/>
          <w:b/>
          <w:sz w:val="24"/>
        </w:rPr>
        <w:t>OPĆINE VRSAR – ORSERA</w:t>
      </w:r>
    </w:p>
    <w:p w14:paraId="26CDCE9C" w14:textId="47804319" w:rsidR="005F4540" w:rsidRPr="002221DE" w:rsidRDefault="005F4540" w:rsidP="005F4540">
      <w:pPr>
        <w:spacing w:line="0" w:lineRule="atLeast"/>
        <w:ind w:left="3402"/>
        <w:jc w:val="center"/>
        <w:rPr>
          <w:rFonts w:ascii="Times New Roman" w:eastAsia="Times New Roman" w:hAnsi="Times New Roman"/>
          <w:b/>
          <w:sz w:val="24"/>
        </w:rPr>
      </w:pPr>
      <w:r w:rsidRPr="002221DE">
        <w:rPr>
          <w:rFonts w:ascii="Times New Roman" w:eastAsia="Times New Roman" w:hAnsi="Times New Roman"/>
          <w:b/>
          <w:sz w:val="24"/>
        </w:rPr>
        <w:t>PREDSJEDNI</w:t>
      </w:r>
      <w:r w:rsidR="00792D35" w:rsidRPr="002221DE">
        <w:rPr>
          <w:rFonts w:ascii="Times New Roman" w:eastAsia="Times New Roman" w:hAnsi="Times New Roman"/>
          <w:b/>
          <w:sz w:val="24"/>
        </w:rPr>
        <w:t>CA</w:t>
      </w:r>
      <w:r w:rsidRPr="002221DE">
        <w:rPr>
          <w:rFonts w:ascii="Times New Roman" w:eastAsia="Times New Roman" w:hAnsi="Times New Roman"/>
          <w:b/>
          <w:sz w:val="24"/>
        </w:rPr>
        <w:t xml:space="preserve"> OPĆINSKOG VIJEĆA</w:t>
      </w:r>
    </w:p>
    <w:p w14:paraId="58C933BC" w14:textId="271D2403" w:rsidR="005E2503" w:rsidRPr="002221DE" w:rsidRDefault="00792D35" w:rsidP="005F4540">
      <w:pPr>
        <w:spacing w:line="0" w:lineRule="atLeast"/>
        <w:ind w:left="3402"/>
        <w:jc w:val="center"/>
      </w:pPr>
      <w:r w:rsidRPr="002221DE">
        <w:rPr>
          <w:rFonts w:ascii="Times New Roman" w:eastAsia="Times New Roman" w:hAnsi="Times New Roman"/>
          <w:b/>
          <w:sz w:val="24"/>
        </w:rPr>
        <w:t>Marina Deak</w:t>
      </w:r>
      <w:r w:rsidR="00D36D51">
        <w:rPr>
          <w:rFonts w:ascii="Times New Roman" w:eastAsia="Times New Roman" w:hAnsi="Times New Roman"/>
          <w:b/>
          <w:sz w:val="24"/>
        </w:rPr>
        <w:t>, v.r.</w:t>
      </w:r>
    </w:p>
    <w:sectPr w:rsidR="005E2503" w:rsidRPr="002221DE" w:rsidSect="00031AF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FEFA" w14:textId="77777777" w:rsidR="004166EE" w:rsidRDefault="004166EE" w:rsidP="00031AFB">
      <w:r>
        <w:separator/>
      </w:r>
    </w:p>
  </w:endnote>
  <w:endnote w:type="continuationSeparator" w:id="0">
    <w:p w14:paraId="7D2AB6AA" w14:textId="77777777" w:rsidR="004166EE" w:rsidRDefault="004166EE" w:rsidP="00031AFB">
      <w:r>
        <w:continuationSeparator/>
      </w:r>
    </w:p>
  </w:endnote>
  <w:endnote w:type="continuationNotice" w:id="1">
    <w:p w14:paraId="48531B51" w14:textId="77777777" w:rsidR="004166EE" w:rsidRDefault="00416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829862"/>
      <w:docPartObj>
        <w:docPartGallery w:val="Page Numbers (Bottom of Page)"/>
        <w:docPartUnique/>
      </w:docPartObj>
    </w:sdtPr>
    <w:sdtEndPr>
      <w:rPr>
        <w:rFonts w:ascii="Times New Roman" w:hAnsi="Times New Roman" w:cs="Times New Roman"/>
        <w:sz w:val="16"/>
        <w:szCs w:val="16"/>
      </w:rPr>
    </w:sdtEndPr>
    <w:sdtContent>
      <w:p w14:paraId="3B3A1BA6" w14:textId="77777777" w:rsidR="005E2503" w:rsidRPr="00031AFB" w:rsidRDefault="005E2503">
        <w:pPr>
          <w:pStyle w:val="Podnoje"/>
          <w:jc w:val="center"/>
          <w:rPr>
            <w:rFonts w:ascii="Times New Roman" w:hAnsi="Times New Roman" w:cs="Times New Roman"/>
            <w:sz w:val="16"/>
            <w:szCs w:val="16"/>
          </w:rPr>
        </w:pPr>
        <w:r w:rsidRPr="00031AFB">
          <w:rPr>
            <w:rFonts w:ascii="Times New Roman" w:hAnsi="Times New Roman" w:cs="Times New Roman"/>
            <w:sz w:val="16"/>
            <w:szCs w:val="16"/>
          </w:rPr>
          <w:fldChar w:fldCharType="begin"/>
        </w:r>
        <w:r w:rsidRPr="00031AFB">
          <w:rPr>
            <w:rFonts w:ascii="Times New Roman" w:hAnsi="Times New Roman" w:cs="Times New Roman"/>
            <w:sz w:val="16"/>
            <w:szCs w:val="16"/>
          </w:rPr>
          <w:instrText>PAGE   \* MERGEFORMAT</w:instrText>
        </w:r>
        <w:r w:rsidRPr="00031AFB">
          <w:rPr>
            <w:rFonts w:ascii="Times New Roman" w:hAnsi="Times New Roman" w:cs="Times New Roman"/>
            <w:sz w:val="16"/>
            <w:szCs w:val="16"/>
          </w:rPr>
          <w:fldChar w:fldCharType="separate"/>
        </w:r>
        <w:r w:rsidRPr="00031AFB">
          <w:rPr>
            <w:rFonts w:ascii="Times New Roman" w:hAnsi="Times New Roman" w:cs="Times New Roman"/>
            <w:sz w:val="16"/>
            <w:szCs w:val="16"/>
          </w:rPr>
          <w:t>2</w:t>
        </w:r>
        <w:r w:rsidRPr="00031AFB">
          <w:rPr>
            <w:rFonts w:ascii="Times New Roman" w:hAnsi="Times New Roman" w:cs="Times New Roman"/>
            <w:sz w:val="16"/>
            <w:szCs w:val="16"/>
          </w:rPr>
          <w:fldChar w:fldCharType="end"/>
        </w:r>
      </w:p>
    </w:sdtContent>
  </w:sdt>
  <w:p w14:paraId="3F4380AD" w14:textId="77777777" w:rsidR="005E2503" w:rsidRDefault="005E25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418BC" w14:textId="77777777" w:rsidR="004166EE" w:rsidRDefault="004166EE" w:rsidP="00031AFB">
      <w:r>
        <w:separator/>
      </w:r>
    </w:p>
  </w:footnote>
  <w:footnote w:type="continuationSeparator" w:id="0">
    <w:p w14:paraId="4711B0C5" w14:textId="77777777" w:rsidR="004166EE" w:rsidRDefault="004166EE" w:rsidP="00031AFB">
      <w:r>
        <w:continuationSeparator/>
      </w:r>
    </w:p>
  </w:footnote>
  <w:footnote w:type="continuationNotice" w:id="1">
    <w:p w14:paraId="6EE420A8" w14:textId="77777777" w:rsidR="004166EE" w:rsidRDefault="004166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8FB" w14:textId="0D9509EC" w:rsidR="005E2503" w:rsidRDefault="0002651B" w:rsidP="0002651B">
    <w:pPr>
      <w:pStyle w:val="Zaglavlje"/>
      <w:jc w:val="center"/>
    </w:pPr>
    <w:r>
      <w:rPr>
        <w:rFonts w:ascii="Times New Roman" w:hAnsi="Times New Roman" w:cs="Times New Roman"/>
        <w:sz w:val="24"/>
        <w:szCs w:val="24"/>
        <w:u w:val="single"/>
      </w:rPr>
      <w:tab/>
    </w:r>
    <w:r w:rsidR="005E2503">
      <w:rPr>
        <w:rFonts w:ascii="Times New Roman" w:hAnsi="Times New Roman" w:cs="Times New Roman"/>
        <w:sz w:val="24"/>
        <w:szCs w:val="24"/>
        <w:u w:val="single"/>
      </w:rPr>
      <w:t xml:space="preserve">Odluka o izvršavanju </w:t>
    </w:r>
    <w:r w:rsidR="005E2503" w:rsidRPr="00031AFB">
      <w:rPr>
        <w:rFonts w:ascii="Times New Roman" w:hAnsi="Times New Roman" w:cs="Times New Roman"/>
        <w:sz w:val="24"/>
        <w:szCs w:val="24"/>
        <w:u w:val="single"/>
      </w:rPr>
      <w:t>Proračun</w:t>
    </w:r>
    <w:r w:rsidR="005E2503">
      <w:rPr>
        <w:rFonts w:ascii="Times New Roman" w:hAnsi="Times New Roman" w:cs="Times New Roman"/>
        <w:sz w:val="24"/>
        <w:szCs w:val="24"/>
        <w:u w:val="single"/>
      </w:rPr>
      <w:t>a</w:t>
    </w:r>
    <w:r w:rsidR="005E2503" w:rsidRPr="00031AFB">
      <w:rPr>
        <w:rFonts w:ascii="Times New Roman" w:hAnsi="Times New Roman" w:cs="Times New Roman"/>
        <w:sz w:val="24"/>
        <w:szCs w:val="24"/>
        <w:u w:val="single"/>
      </w:rPr>
      <w:t xml:space="preserve"> Općine Vrsar – Orsera za 20</w:t>
    </w:r>
    <w:r w:rsidR="005E2503">
      <w:rPr>
        <w:rFonts w:ascii="Times New Roman" w:hAnsi="Times New Roman" w:cs="Times New Roman"/>
        <w:sz w:val="24"/>
        <w:szCs w:val="24"/>
        <w:u w:val="single"/>
      </w:rPr>
      <w:t>2</w:t>
    </w:r>
    <w:r w:rsidR="00C07BC8">
      <w:rPr>
        <w:rFonts w:ascii="Times New Roman" w:hAnsi="Times New Roman" w:cs="Times New Roman"/>
        <w:sz w:val="24"/>
        <w:szCs w:val="24"/>
        <w:u w:val="single"/>
      </w:rPr>
      <w:t>2</w:t>
    </w:r>
    <w:r w:rsidR="005E2503" w:rsidRPr="00031AFB">
      <w:rPr>
        <w:rFonts w:ascii="Times New Roman" w:hAnsi="Times New Roman" w:cs="Times New Roman"/>
        <w:sz w:val="24"/>
        <w:szCs w:val="24"/>
        <w:u w:val="single"/>
      </w:rPr>
      <w:t>.godinu</w:t>
    </w:r>
    <w:r>
      <w:rPr>
        <w:rFonts w:ascii="Times New Roman" w:hAnsi="Times New Roman" w:cs="Times New Roman"/>
        <w:sz w:val="24"/>
        <w:szCs w:val="24"/>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2"/>
    <w:multiLevelType w:val="hybridMultilevel"/>
    <w:tmpl w:val="73A1821A"/>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63"/>
    <w:multiLevelType w:val="hybridMultilevel"/>
    <w:tmpl w:val="7DE67712"/>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6E055F"/>
    <w:multiLevelType w:val="hybridMultilevel"/>
    <w:tmpl w:val="9624478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F32EF6"/>
    <w:multiLevelType w:val="hybridMultilevel"/>
    <w:tmpl w:val="882202F4"/>
    <w:lvl w:ilvl="0" w:tplc="27B6ED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86"/>
    <w:rsid w:val="00022080"/>
    <w:rsid w:val="0002651B"/>
    <w:rsid w:val="00031AFB"/>
    <w:rsid w:val="00033B7C"/>
    <w:rsid w:val="000477B0"/>
    <w:rsid w:val="0005566B"/>
    <w:rsid w:val="0006127E"/>
    <w:rsid w:val="000853FB"/>
    <w:rsid w:val="00090CBA"/>
    <w:rsid w:val="000B51AE"/>
    <w:rsid w:val="00111A1B"/>
    <w:rsid w:val="00144649"/>
    <w:rsid w:val="00171954"/>
    <w:rsid w:val="00173B3A"/>
    <w:rsid w:val="001A4F04"/>
    <w:rsid w:val="001E53C7"/>
    <w:rsid w:val="001F4E8E"/>
    <w:rsid w:val="002221DE"/>
    <w:rsid w:val="0022231E"/>
    <w:rsid w:val="00222478"/>
    <w:rsid w:val="00222B52"/>
    <w:rsid w:val="00234F8E"/>
    <w:rsid w:val="00244A9E"/>
    <w:rsid w:val="002676B3"/>
    <w:rsid w:val="002A4C84"/>
    <w:rsid w:val="002C19E3"/>
    <w:rsid w:val="002F7BC7"/>
    <w:rsid w:val="00316D57"/>
    <w:rsid w:val="00331390"/>
    <w:rsid w:val="00333A6A"/>
    <w:rsid w:val="0035397A"/>
    <w:rsid w:val="003749F5"/>
    <w:rsid w:val="00385C68"/>
    <w:rsid w:val="00386E5D"/>
    <w:rsid w:val="003A79BB"/>
    <w:rsid w:val="003D2350"/>
    <w:rsid w:val="004166EE"/>
    <w:rsid w:val="004608E7"/>
    <w:rsid w:val="00494427"/>
    <w:rsid w:val="004945F2"/>
    <w:rsid w:val="004A4C54"/>
    <w:rsid w:val="004D0BEE"/>
    <w:rsid w:val="004E5C2B"/>
    <w:rsid w:val="00520CF1"/>
    <w:rsid w:val="00544825"/>
    <w:rsid w:val="00597BE9"/>
    <w:rsid w:val="005A1D2D"/>
    <w:rsid w:val="005D7AA8"/>
    <w:rsid w:val="005E2503"/>
    <w:rsid w:val="005E54D4"/>
    <w:rsid w:val="005F4540"/>
    <w:rsid w:val="00611263"/>
    <w:rsid w:val="00621F74"/>
    <w:rsid w:val="00621F7F"/>
    <w:rsid w:val="006300D9"/>
    <w:rsid w:val="00680EAA"/>
    <w:rsid w:val="006B0651"/>
    <w:rsid w:val="006D4FE8"/>
    <w:rsid w:val="006E3E2E"/>
    <w:rsid w:val="00732DC2"/>
    <w:rsid w:val="007363DA"/>
    <w:rsid w:val="00760C02"/>
    <w:rsid w:val="00792D35"/>
    <w:rsid w:val="007A2621"/>
    <w:rsid w:val="007B1D49"/>
    <w:rsid w:val="007B5CFF"/>
    <w:rsid w:val="007F5140"/>
    <w:rsid w:val="00832B2F"/>
    <w:rsid w:val="00836CDD"/>
    <w:rsid w:val="00860A08"/>
    <w:rsid w:val="00896835"/>
    <w:rsid w:val="008E0063"/>
    <w:rsid w:val="00915786"/>
    <w:rsid w:val="00935620"/>
    <w:rsid w:val="009508D8"/>
    <w:rsid w:val="009570BC"/>
    <w:rsid w:val="009805EA"/>
    <w:rsid w:val="009B1F30"/>
    <w:rsid w:val="009B20E9"/>
    <w:rsid w:val="009F1D23"/>
    <w:rsid w:val="00A62F20"/>
    <w:rsid w:val="00A9250C"/>
    <w:rsid w:val="00A96BB3"/>
    <w:rsid w:val="00AA303E"/>
    <w:rsid w:val="00AB40BB"/>
    <w:rsid w:val="00AD292E"/>
    <w:rsid w:val="00AF7C2A"/>
    <w:rsid w:val="00B10C98"/>
    <w:rsid w:val="00B220AE"/>
    <w:rsid w:val="00B353B4"/>
    <w:rsid w:val="00B52523"/>
    <w:rsid w:val="00B5784E"/>
    <w:rsid w:val="00BA122C"/>
    <w:rsid w:val="00BB4DBD"/>
    <w:rsid w:val="00BB5F17"/>
    <w:rsid w:val="00C06B6C"/>
    <w:rsid w:val="00C07BC8"/>
    <w:rsid w:val="00C321C5"/>
    <w:rsid w:val="00C47BCB"/>
    <w:rsid w:val="00C57C06"/>
    <w:rsid w:val="00C64F9D"/>
    <w:rsid w:val="00C73395"/>
    <w:rsid w:val="00C917D7"/>
    <w:rsid w:val="00CB0790"/>
    <w:rsid w:val="00CB4F13"/>
    <w:rsid w:val="00D062F9"/>
    <w:rsid w:val="00D178AF"/>
    <w:rsid w:val="00D34B15"/>
    <w:rsid w:val="00D36D51"/>
    <w:rsid w:val="00D37190"/>
    <w:rsid w:val="00D434F0"/>
    <w:rsid w:val="00D77DD1"/>
    <w:rsid w:val="00DA79DA"/>
    <w:rsid w:val="00DE57CD"/>
    <w:rsid w:val="00E15D99"/>
    <w:rsid w:val="00E459C3"/>
    <w:rsid w:val="00EC33B7"/>
    <w:rsid w:val="00EC4106"/>
    <w:rsid w:val="00ED4AAE"/>
    <w:rsid w:val="00EF5AF4"/>
    <w:rsid w:val="00F06C16"/>
    <w:rsid w:val="00F15E66"/>
    <w:rsid w:val="00F3453B"/>
    <w:rsid w:val="00F433C5"/>
    <w:rsid w:val="00F64AFD"/>
    <w:rsid w:val="00FA366D"/>
    <w:rsid w:val="00FB7150"/>
    <w:rsid w:val="00FC7EFF"/>
    <w:rsid w:val="00FD012B"/>
    <w:rsid w:val="00FD34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4C617B"/>
  <w15:chartTrackingRefBased/>
  <w15:docId w15:val="{4C2A299C-4F14-4481-8B88-9BAC08CE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786"/>
    <w:pPr>
      <w:spacing w:after="0" w:line="240" w:lineRule="auto"/>
    </w:pPr>
    <w:rPr>
      <w:rFonts w:ascii="Calibri" w:eastAsia="Calibri" w:hAnsi="Calibri" w:cs="Arial"/>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15786"/>
    <w:pPr>
      <w:ind w:left="720"/>
      <w:contextualSpacing/>
    </w:pPr>
  </w:style>
  <w:style w:type="paragraph" w:styleId="Zaglavlje">
    <w:name w:val="header"/>
    <w:basedOn w:val="Normal"/>
    <w:link w:val="ZaglavljeChar"/>
    <w:uiPriority w:val="99"/>
    <w:unhideWhenUsed/>
    <w:rsid w:val="00031AFB"/>
    <w:pPr>
      <w:tabs>
        <w:tab w:val="center" w:pos="4536"/>
        <w:tab w:val="right" w:pos="9072"/>
      </w:tabs>
    </w:pPr>
  </w:style>
  <w:style w:type="character" w:customStyle="1" w:styleId="ZaglavljeChar">
    <w:name w:val="Zaglavlje Char"/>
    <w:basedOn w:val="Zadanifontodlomka"/>
    <w:link w:val="Zaglavlje"/>
    <w:uiPriority w:val="99"/>
    <w:rsid w:val="00031AFB"/>
    <w:rPr>
      <w:rFonts w:ascii="Calibri" w:eastAsia="Calibri" w:hAnsi="Calibri" w:cs="Arial"/>
      <w:sz w:val="20"/>
      <w:szCs w:val="20"/>
      <w:lang w:eastAsia="hr-HR"/>
    </w:rPr>
  </w:style>
  <w:style w:type="paragraph" w:styleId="Podnoje">
    <w:name w:val="footer"/>
    <w:basedOn w:val="Normal"/>
    <w:link w:val="PodnojeChar"/>
    <w:uiPriority w:val="99"/>
    <w:unhideWhenUsed/>
    <w:rsid w:val="00031AFB"/>
    <w:pPr>
      <w:tabs>
        <w:tab w:val="center" w:pos="4536"/>
        <w:tab w:val="right" w:pos="9072"/>
      </w:tabs>
    </w:pPr>
  </w:style>
  <w:style w:type="character" w:customStyle="1" w:styleId="PodnojeChar">
    <w:name w:val="Podnožje Char"/>
    <w:basedOn w:val="Zadanifontodlomka"/>
    <w:link w:val="Podnoje"/>
    <w:uiPriority w:val="99"/>
    <w:rsid w:val="00031AFB"/>
    <w:rPr>
      <w:rFonts w:ascii="Calibri" w:eastAsia="Calibri" w:hAnsi="Calibri" w:cs="Arial"/>
      <w:sz w:val="20"/>
      <w:szCs w:val="20"/>
      <w:lang w:eastAsia="hr-HR"/>
    </w:rPr>
  </w:style>
  <w:style w:type="character" w:styleId="Brojstranice">
    <w:name w:val="page number"/>
    <w:basedOn w:val="Zadanifontodlomka"/>
    <w:rsid w:val="00031AFB"/>
  </w:style>
  <w:style w:type="paragraph" w:styleId="Tekstbalonia">
    <w:name w:val="Balloon Text"/>
    <w:basedOn w:val="Normal"/>
    <w:link w:val="TekstbaloniaChar"/>
    <w:uiPriority w:val="99"/>
    <w:semiHidden/>
    <w:unhideWhenUsed/>
    <w:rsid w:val="00520CF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0CF1"/>
    <w:rPr>
      <w:rFonts w:ascii="Segoe UI" w:eastAsia="Calibri" w:hAnsi="Segoe UI" w:cs="Segoe UI"/>
      <w:sz w:val="18"/>
      <w:szCs w:val="18"/>
      <w:lang w:eastAsia="hr-HR"/>
    </w:rPr>
  </w:style>
  <w:style w:type="character" w:styleId="Referencakomentara">
    <w:name w:val="annotation reference"/>
    <w:basedOn w:val="Zadanifontodlomka"/>
    <w:uiPriority w:val="99"/>
    <w:semiHidden/>
    <w:unhideWhenUsed/>
    <w:rsid w:val="00171954"/>
    <w:rPr>
      <w:sz w:val="16"/>
      <w:szCs w:val="16"/>
    </w:rPr>
  </w:style>
  <w:style w:type="paragraph" w:styleId="Tekstkomentara">
    <w:name w:val="annotation text"/>
    <w:basedOn w:val="Normal"/>
    <w:link w:val="TekstkomentaraChar"/>
    <w:uiPriority w:val="99"/>
    <w:semiHidden/>
    <w:unhideWhenUsed/>
    <w:rsid w:val="00171954"/>
  </w:style>
  <w:style w:type="character" w:customStyle="1" w:styleId="TekstkomentaraChar">
    <w:name w:val="Tekst komentara Char"/>
    <w:basedOn w:val="Zadanifontodlomka"/>
    <w:link w:val="Tekstkomentara"/>
    <w:uiPriority w:val="99"/>
    <w:semiHidden/>
    <w:rsid w:val="00171954"/>
    <w:rPr>
      <w:rFonts w:ascii="Calibri" w:eastAsia="Calibri" w:hAnsi="Calibri" w:cs="Arial"/>
      <w:sz w:val="20"/>
      <w:szCs w:val="20"/>
      <w:lang w:eastAsia="hr-HR"/>
    </w:rPr>
  </w:style>
  <w:style w:type="paragraph" w:styleId="Predmetkomentara">
    <w:name w:val="annotation subject"/>
    <w:basedOn w:val="Tekstkomentara"/>
    <w:next w:val="Tekstkomentara"/>
    <w:link w:val="PredmetkomentaraChar"/>
    <w:uiPriority w:val="99"/>
    <w:semiHidden/>
    <w:unhideWhenUsed/>
    <w:rsid w:val="00171954"/>
    <w:rPr>
      <w:b/>
      <w:bCs/>
    </w:rPr>
  </w:style>
  <w:style w:type="character" w:customStyle="1" w:styleId="PredmetkomentaraChar">
    <w:name w:val="Predmet komentara Char"/>
    <w:basedOn w:val="TekstkomentaraChar"/>
    <w:link w:val="Predmetkomentara"/>
    <w:uiPriority w:val="99"/>
    <w:semiHidden/>
    <w:rsid w:val="00171954"/>
    <w:rPr>
      <w:rFonts w:ascii="Calibri" w:eastAsia="Calibri" w:hAnsi="Calibri" w:cs="Arial"/>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8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9D6BF-732D-4E7F-84F2-01FF6009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2366</Words>
  <Characters>13492</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Šepić</dc:creator>
  <cp:keywords/>
  <dc:description/>
  <cp:lastModifiedBy>Ines Šepić</cp:lastModifiedBy>
  <cp:revision>7</cp:revision>
  <cp:lastPrinted>2019-11-26T14:04:00Z</cp:lastPrinted>
  <dcterms:created xsi:type="dcterms:W3CDTF">2021-12-13T10:37:00Z</dcterms:created>
  <dcterms:modified xsi:type="dcterms:W3CDTF">2022-01-05T12:01:00Z</dcterms:modified>
</cp:coreProperties>
</file>