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</w:pPr>
    </w:p>
    <w:p>
      <w:pPr>
        <w:jc w:val="both"/>
      </w:pPr>
      <w:r>
        <w:t xml:space="preserve">Temeljem odredbi članaka 76.-80. i članka 88. Zakona o proračunu  </w:t>
      </w:r>
      <w:r>
        <w:rPr>
          <w:color w:val="000000"/>
        </w:rPr>
        <w:t>(„Narodne novine“ br. 144/21</w:t>
      </w:r>
      <w:r>
        <w:t xml:space="preserve">), Pravilnika o polugodišnjem i godišnjem izvještavanju o izvršenju proračuna </w:t>
      </w:r>
      <w:r>
        <w:rPr>
          <w:color w:val="000000"/>
        </w:rPr>
        <w:t>(„Narodne novine“ br. 24/13, 102/17, 1/20 i 147/20)</w:t>
      </w:r>
      <w:r>
        <w:t xml:space="preserve"> i članka 42. Statuta Općine Vrsar - Orsera ("Službene novine Općine Vrsar", broj 2/21), Općinsko vijeće Općine Vrsar – Orsera na sjednici održanoj 26.09.2022. godine donosi:</w:t>
      </w: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center"/>
        <w:rPr>
          <w:b/>
        </w:rPr>
      </w:pPr>
      <w:r>
        <w:rPr>
          <w:b/>
        </w:rPr>
        <w:t xml:space="preserve">POLUGODIŠNJI IZVJEŠTAJ O IZVRŠENJU </w:t>
      </w:r>
    </w:p>
    <w:p>
      <w:pPr>
        <w:jc w:val="center"/>
        <w:rPr>
          <w:b/>
        </w:rPr>
      </w:pPr>
      <w:r>
        <w:rPr>
          <w:b/>
        </w:rPr>
        <w:t>PRORAČUNA OPĆINE VRSAR – ORSERA ZA  2022. GODINU</w:t>
      </w:r>
    </w:p>
    <w:p>
      <w:pPr>
        <w:jc w:val="center"/>
        <w:rPr>
          <w:b/>
        </w:rPr>
      </w:pPr>
    </w:p>
    <w:p>
      <w:pPr>
        <w:tabs>
          <w:tab w:val="left" w:pos="567"/>
        </w:tabs>
        <w:spacing w:before="480" w:after="240"/>
        <w:ind w:left="567" w:hanging="567"/>
        <w:rPr>
          <w:rStyle w:val="Naslov2Char"/>
          <w:bCs/>
        </w:rPr>
      </w:pPr>
      <w:bookmarkStart w:id="0" w:name="_Toc112326002"/>
      <w:r>
        <w:rPr>
          <w:rStyle w:val="Naslov2Char"/>
          <w:bCs/>
        </w:rPr>
        <w:t>I. OPĆI DIO</w:t>
      </w:r>
      <w:bookmarkEnd w:id="0"/>
    </w:p>
    <w:p>
      <w:pPr>
        <w:spacing w:after="120"/>
        <w:jc w:val="center"/>
        <w:rPr>
          <w:b/>
        </w:rPr>
      </w:pPr>
      <w:r>
        <w:rPr>
          <w:b/>
        </w:rPr>
        <w:t xml:space="preserve">Članak 1. </w:t>
      </w:r>
    </w:p>
    <w:p>
      <w:pPr>
        <w:jc w:val="both"/>
      </w:pPr>
      <w:r>
        <w:rPr>
          <w:bCs/>
        </w:rPr>
        <w:tab/>
        <w:t>Proračun Općine Vrsar – Orsera za 2022. godinu (</w:t>
      </w:r>
      <w:r>
        <w:t>"Službene novine Općine Vrsar - Orsera", br. 13/21) ostvaren je kako slijedi:</w:t>
      </w:r>
    </w:p>
    <w:p>
      <w:pPr>
        <w:jc w:val="center"/>
        <w:rPr>
          <w:sz w:val="16"/>
          <w:szCs w:val="16"/>
        </w:rPr>
      </w:pPr>
    </w:p>
    <w:p>
      <w:pPr>
        <w:jc w:val="both"/>
        <w:rPr>
          <w:color w:val="FF0000"/>
          <w:sz w:val="16"/>
          <w:szCs w:val="16"/>
        </w:rPr>
      </w:pPr>
    </w:p>
    <w:p>
      <w:pPr>
        <w:pStyle w:val="Odlomakpopisa"/>
        <w:numPr>
          <w:ilvl w:val="0"/>
          <w:numId w:val="26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RAČUN PRIHODA I RASHODA</w:t>
      </w:r>
    </w:p>
    <w:p>
      <w:pPr>
        <w:jc w:val="center"/>
        <w:rPr>
          <w:rFonts w:ascii="Calibri" w:eastAsia="Calibri" w:hAnsi="Calibri"/>
          <w:sz w:val="20"/>
          <w:szCs w:val="20"/>
        </w:rPr>
      </w:pPr>
      <w:r>
        <w:rPr>
          <w:color w:val="FF0000"/>
          <w:sz w:val="16"/>
          <w:szCs w:val="16"/>
        </w:rPr>
        <w:fldChar w:fldCharType="begin"/>
      </w:r>
      <w:r>
        <w:rPr>
          <w:color w:val="FF0000"/>
          <w:sz w:val="16"/>
          <w:szCs w:val="16"/>
        </w:rPr>
        <w:instrText xml:space="preserve"> LINK Excel.Sheet.8 "https://vrsar-my.sharepoint.com/personal/ines_sepic_vrsar_hr/Documents/Dokumenti/RADNA%20mapa/PRORAČUN/Radno_IZVRŠENJE%20proračuna/IZVRŠENJE_2022_polugodišnje_radno/Ispis%20izvršenja%20proračuna%202022-06.xls" "Izvještaj o izvršenju proračuna!R10C1:R18C7" \a \f 4 \h  \* MERGEFORMAT </w:instrText>
      </w:r>
      <w:r>
        <w:rPr>
          <w:color w:val="FF0000"/>
          <w:sz w:val="16"/>
          <w:szCs w:val="16"/>
        </w:rPr>
        <w:fldChar w:fldCharType="separate"/>
      </w:r>
    </w:p>
    <w:tbl>
      <w:tblPr>
        <w:tblW w:w="12820" w:type="dxa"/>
        <w:jc w:val="center"/>
        <w:tblLook w:val="04A0" w:firstRow="1" w:lastRow="0" w:firstColumn="1" w:lastColumn="0" w:noHBand="0" w:noVBand="1"/>
      </w:tblPr>
      <w:tblGrid>
        <w:gridCol w:w="5620"/>
        <w:gridCol w:w="1366"/>
        <w:gridCol w:w="1366"/>
        <w:gridCol w:w="1366"/>
        <w:gridCol w:w="1366"/>
        <w:gridCol w:w="992"/>
        <w:gridCol w:w="913"/>
      </w:tblGrid>
      <w:tr>
        <w:trPr>
          <w:trHeight w:val="510"/>
          <w:jc w:val="center"/>
        </w:trPr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/ opis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Izvorni plan    01-12/2022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           01-12/2022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6=5/2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7=5/4</w:t>
            </w:r>
          </w:p>
        </w:tc>
      </w:tr>
      <w:tr>
        <w:trPr>
          <w:trHeight w:val="25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Prihodi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11.683.925,80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38.362.000,00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13.596.845,16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35,44</w:t>
            </w:r>
          </w:p>
        </w:tc>
      </w:tr>
      <w:tr>
        <w:trPr>
          <w:trHeight w:val="25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Prihodi od prodaje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1.106.993,48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3.808.000,00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589.536,52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15,48</w:t>
            </w:r>
          </w:p>
        </w:tc>
      </w:tr>
      <w:tr>
        <w:trPr>
          <w:trHeight w:val="25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UKUPNI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12.790.919,28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42.170.000,00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14.186.381,68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110,91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33,64</w:t>
            </w:r>
          </w:p>
        </w:tc>
      </w:tr>
      <w:tr>
        <w:trPr>
          <w:trHeight w:val="25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7.961.680,91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29.381.500,00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29.381.500,00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8.776.945,35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29,87</w:t>
            </w:r>
          </w:p>
        </w:tc>
      </w:tr>
      <w:tr>
        <w:trPr>
          <w:trHeight w:val="25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5.431.232,34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11.717.500,00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585.504,92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>
        <w:trPr>
          <w:trHeight w:val="25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13.392.913,25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41.099.000,00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41.099.000,00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9.362.450,27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22,78</w:t>
            </w:r>
          </w:p>
        </w:tc>
      </w:tr>
      <w:tr>
        <w:trPr>
          <w:trHeight w:val="25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VIŠAK / MANJAK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-601.993,97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1.071.000,00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4.823.931,41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-801,33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450,41</w:t>
            </w:r>
          </w:p>
        </w:tc>
      </w:tr>
    </w:tbl>
    <w:p>
      <w:pPr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fldChar w:fldCharType="end"/>
      </w:r>
    </w:p>
    <w:p>
      <w:pPr>
        <w:jc w:val="center"/>
        <w:rPr>
          <w:color w:val="FF0000"/>
          <w:sz w:val="16"/>
          <w:szCs w:val="16"/>
        </w:rPr>
      </w:pPr>
    </w:p>
    <w:p>
      <w:pPr>
        <w:jc w:val="center"/>
        <w:rPr>
          <w:color w:val="FF0000"/>
          <w:sz w:val="16"/>
          <w:szCs w:val="16"/>
        </w:rPr>
      </w:pPr>
    </w:p>
    <w:p>
      <w:pPr>
        <w:pStyle w:val="Odlomakpopisa"/>
        <w:numPr>
          <w:ilvl w:val="0"/>
          <w:numId w:val="26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RAČUN ZADUŽIVANJA / FINANCIRANJA</w:t>
      </w:r>
    </w:p>
    <w:p>
      <w:pPr>
        <w:jc w:val="center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"https://vrsar-my.sharepoint.com/personal/ines_sepic_vrsar_hr/Documents/Dokumenti/RADNA%20mapa/PRORAČUN/Radno_IZVRŠENJE%20proračuna/IZVRŠENJE_2020_polugodinje_radno/LCW147_Ispis%20izvršenja%20proračuna_1_radno.xls" "Izvještaj o izvršenju proračuna!R23C1:R27C6" \a \f 4 \h  \* MERGEFORMAT </w:instrText>
      </w:r>
      <w:r>
        <w:fldChar w:fldCharType="separate"/>
      </w:r>
    </w:p>
    <w:p>
      <w:pPr>
        <w:jc w:val="center"/>
        <w:rPr>
          <w:rFonts w:ascii="Calibri" w:eastAsia="Calibri" w:hAnsi="Calibri"/>
        </w:rPr>
      </w:pPr>
      <w:r>
        <w:rPr>
          <w:b/>
          <w:bCs/>
          <w:sz w:val="16"/>
          <w:szCs w:val="16"/>
        </w:rPr>
        <w:fldChar w:fldCharType="end"/>
      </w: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"https://vrsar-my.sharepoint.com/personal/ines_sepic_vrsar_hr/Documents/Dokumenti/RADNA%20mapa/PRORAČUN/Radno_IZVRŠENJE%20proračuna/IZVRŠENJE_2022_polugodišnje_radno/Ispis%20izvršenja%20proračuna%202022-06.xls" "Izvještaj o izvršenju proračuna!R21C1:R25C7" \a \f 4 \h </w:instrText>
      </w:r>
      <w:r>
        <w:fldChar w:fldCharType="separate"/>
      </w:r>
    </w:p>
    <w:tbl>
      <w:tblPr>
        <w:tblW w:w="12500" w:type="dxa"/>
        <w:jc w:val="center"/>
        <w:tblLook w:val="04A0" w:firstRow="1" w:lastRow="0" w:firstColumn="1" w:lastColumn="0" w:noHBand="0" w:noVBand="1"/>
      </w:tblPr>
      <w:tblGrid>
        <w:gridCol w:w="5620"/>
        <w:gridCol w:w="1340"/>
        <w:gridCol w:w="1340"/>
        <w:gridCol w:w="1340"/>
        <w:gridCol w:w="1340"/>
        <w:gridCol w:w="824"/>
        <w:gridCol w:w="696"/>
      </w:tblGrid>
      <w:tr>
        <w:trPr>
          <w:trHeight w:val="510"/>
          <w:jc w:val="center"/>
        </w:trPr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Račun / 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Izvorni plan  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         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6=5/2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7=5/4</w:t>
            </w:r>
          </w:p>
        </w:tc>
      </w:tr>
      <w:tr>
        <w:trPr>
          <w:trHeight w:val="25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5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46.704,21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36.511,63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</w:tr>
      <w:tr>
        <w:trPr>
          <w:trHeight w:val="25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NETO ZADUŽIVANJE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-46.704,21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-1.071.000,00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-1.071.000,00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-36.511,63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3,41</w:t>
            </w:r>
          </w:p>
        </w:tc>
      </w:tr>
    </w:tbl>
    <w:p>
      <w:pPr>
        <w:pStyle w:val="Odlomakpopisa"/>
        <w:ind w:left="720"/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fldChar w:fldCharType="end"/>
      </w:r>
    </w:p>
    <w:p>
      <w:pPr>
        <w:pStyle w:val="Odlomakpopisa"/>
        <w:ind w:left="720"/>
        <w:jc w:val="both"/>
        <w:rPr>
          <w:b/>
          <w:bCs/>
          <w:sz w:val="24"/>
          <w:szCs w:val="24"/>
          <w:lang w:val="hr-HR"/>
        </w:rPr>
      </w:pPr>
    </w:p>
    <w:p>
      <w:pPr>
        <w:pStyle w:val="Odlomakpopisa"/>
        <w:numPr>
          <w:ilvl w:val="0"/>
          <w:numId w:val="26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RASPOLOŽIVA SREDSTVA IZ PRETHODNIH GODINA</w:t>
      </w:r>
    </w:p>
    <w:p>
      <w:pPr>
        <w:jc w:val="center"/>
        <w:rPr>
          <w:rFonts w:ascii="Calibri" w:eastAsia="Calibri" w:hAnsi="Calibri"/>
          <w:sz w:val="20"/>
          <w:szCs w:val="20"/>
        </w:rPr>
      </w:pP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LINK Excel.Sheet.8 "https://vrsar-my.sharepoint.com/personal/ines_sepic_vrsar_hr/Documents/Dokumenti/RADNA%20mapa/PRORAČUN/Radno_IZVRŠENJE%20proračuna/IZVRŠENJE_2022_polugodišnje_radno/Ispis%20izvršenja%20proračuna%202022-06.xls" "Izvještaj o izvršenju proračuna!R28C1:R31C7" \a \f 4 \h </w:instrText>
      </w:r>
      <w:r>
        <w:rPr>
          <w:b/>
          <w:bCs/>
          <w:sz w:val="16"/>
          <w:szCs w:val="16"/>
        </w:rPr>
        <w:fldChar w:fldCharType="separate"/>
      </w:r>
    </w:p>
    <w:tbl>
      <w:tblPr>
        <w:tblW w:w="12500" w:type="dxa"/>
        <w:jc w:val="center"/>
        <w:tblLook w:val="04A0" w:firstRow="1" w:lastRow="0" w:firstColumn="1" w:lastColumn="0" w:noHBand="0" w:noVBand="1"/>
      </w:tblPr>
      <w:tblGrid>
        <w:gridCol w:w="5620"/>
        <w:gridCol w:w="1340"/>
        <w:gridCol w:w="1340"/>
        <w:gridCol w:w="1340"/>
        <w:gridCol w:w="1340"/>
        <w:gridCol w:w="824"/>
        <w:gridCol w:w="696"/>
      </w:tblGrid>
      <w:tr>
        <w:trPr>
          <w:trHeight w:val="510"/>
          <w:jc w:val="center"/>
        </w:trPr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/ 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Izvorni plan  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         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6=5/2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7=5/4</w:t>
            </w:r>
          </w:p>
        </w:tc>
      </w:tr>
      <w:tr>
        <w:trPr>
          <w:trHeight w:val="25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donos viška/manjka iz prethodne(ih) godina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4.802.630,84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4.009.430,66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5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Višak/manjak iz prethodne(ih) godine koji će se pokriti/rasporediti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jc w:val="center"/>
        <w:rPr>
          <w:rFonts w:ascii="Calibri" w:eastAsia="Calibri" w:hAnsi="Calibri"/>
          <w:sz w:val="20"/>
          <w:szCs w:val="20"/>
        </w:rPr>
      </w:pPr>
      <w:r>
        <w:rPr>
          <w:b/>
          <w:bCs/>
          <w:sz w:val="16"/>
          <w:szCs w:val="16"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LINK Excel.Sheet.8 "https://vrsar-my.sharepoint.com/personal/ines_sepic_vrsar_hr/Documents/Dokumenti/RADNA%20mapa/PRORAČUN/Radno_IZVRŠENJE%20proračuna/IZVRŠENJE_2021_polugodišnje_radno/1_izvršenje%202021-06_radno/Ispis%20izvršenja%20proračuna.xls" "Izvještaj o izvršenju proračuna!R42C1:R42C7" \a \f 4 \h  \* MERGEFORMAT </w:instrText>
      </w:r>
      <w:r>
        <w:rPr>
          <w:b/>
          <w:bCs/>
        </w:rPr>
        <w:fldChar w:fldCharType="separate"/>
      </w:r>
    </w:p>
    <w:p>
      <w:pPr>
        <w:ind w:left="426"/>
        <w:jc w:val="center"/>
        <w:rPr>
          <w:rFonts w:ascii="Calibri" w:eastAsia="Calibri" w:hAnsi="Calibri"/>
          <w:sz w:val="20"/>
          <w:szCs w:val="20"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LINK Excel.Sheet.8 "https://vrsar-my.sharepoint.com/personal/ines_sepic_vrsar_hr/Documents/Dokumenti/RADNA%20mapa/PRORAČUN/Radno_IZVRŠENJE%20proračuna/IZVRŠENJE_2022_polugodišnje_radno/Ispis%20izvršenja%20proračuna%202022-06.xls" "Izvještaj o izvršenju proračuna!R33C1:R33C7" \a \f 4 \h  \* MERGEFORMAT </w:instrText>
      </w:r>
      <w:r>
        <w:rPr>
          <w:b/>
          <w:bCs/>
        </w:rPr>
        <w:fldChar w:fldCharType="separate"/>
      </w:r>
    </w:p>
    <w:tbl>
      <w:tblPr>
        <w:tblW w:w="12500" w:type="dxa"/>
        <w:jc w:val="center"/>
        <w:tblLook w:val="04A0" w:firstRow="1" w:lastRow="0" w:firstColumn="1" w:lastColumn="0" w:noHBand="0" w:noVBand="1"/>
      </w:tblPr>
      <w:tblGrid>
        <w:gridCol w:w="5614"/>
        <w:gridCol w:w="1340"/>
        <w:gridCol w:w="1340"/>
        <w:gridCol w:w="1340"/>
        <w:gridCol w:w="1340"/>
        <w:gridCol w:w="933"/>
        <w:gridCol w:w="593"/>
      </w:tblGrid>
      <w:tr>
        <w:trPr>
          <w:trHeight w:val="990"/>
          <w:jc w:val="center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VIŠAK / MANJAK + NETO ZADUŽIVANJE / FINANCIRANJE + KORIŠTENO U PRETHODNIM GODINAMA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-648.698,18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4.787.419,78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-738,00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ind w:left="426"/>
        <w:jc w:val="center"/>
        <w:rPr>
          <w:b/>
          <w:bCs/>
        </w:rPr>
      </w:pPr>
      <w:r>
        <w:rPr>
          <w:b/>
          <w:bCs/>
        </w:rPr>
        <w:fldChar w:fldCharType="end"/>
      </w:r>
    </w:p>
    <w:p>
      <w:pPr>
        <w:ind w:left="426"/>
      </w:pPr>
      <w:r>
        <w:rPr>
          <w:b/>
          <w:bCs/>
        </w:rPr>
        <w:t>REKAPITULACIJA</w:t>
      </w:r>
    </w:p>
    <w:p>
      <w:pPr>
        <w:jc w:val="center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"https://vrsar-my.sharepoint.com/personal/ines_sepic_vrsar_hr/Documents/Dokumenti/RADNA%20mapa/PRORAČUN/Radno_IZVRŠENJE%20proračuna/IZVRŠENJE_2022_polugodišnje_radno/Ispis%20izvršenja%20proračuna%202022-06.xls" "Izvještaj o izvršenju proračuna!R37C1:R45C7" \a \f 4 \h </w:instrText>
      </w:r>
      <w:r>
        <w:fldChar w:fldCharType="separate"/>
      </w:r>
    </w:p>
    <w:tbl>
      <w:tblPr>
        <w:tblW w:w="12500" w:type="dxa"/>
        <w:jc w:val="center"/>
        <w:tblLook w:val="04A0" w:firstRow="1" w:lastRow="0" w:firstColumn="1" w:lastColumn="0" w:noHBand="0" w:noVBand="1"/>
      </w:tblPr>
      <w:tblGrid>
        <w:gridCol w:w="5620"/>
        <w:gridCol w:w="1366"/>
        <w:gridCol w:w="1366"/>
        <w:gridCol w:w="1366"/>
        <w:gridCol w:w="1366"/>
        <w:gridCol w:w="832"/>
        <w:gridCol w:w="688"/>
      </w:tblGrid>
      <w:tr>
        <w:trPr>
          <w:trHeight w:val="510"/>
          <w:jc w:val="center"/>
        </w:trPr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/ 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Izvorni plan  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         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6=5/2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7=5/4</w:t>
            </w:r>
          </w:p>
        </w:tc>
      </w:tr>
      <w:tr>
        <w:trPr>
          <w:trHeight w:val="302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12.790.919,28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14.186.381,68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33,64</w:t>
            </w:r>
          </w:p>
        </w:tc>
      </w:tr>
      <w:tr>
        <w:trPr>
          <w:trHeight w:val="302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Raspoloživa sredstva iz prethodnih godina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4.802.630,84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4.009.430,66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302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raspoloživa sredstva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17.593.550,12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18.195.812,34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103,42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43,15</w:t>
            </w:r>
          </w:p>
        </w:tc>
      </w:tr>
      <w:tr>
        <w:trPr>
          <w:trHeight w:val="302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13.392.913,25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41.099.000,00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41.099.000,00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9.362.450,27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22,78</w:t>
            </w:r>
          </w:p>
        </w:tc>
      </w:tr>
      <w:tr>
        <w:trPr>
          <w:trHeight w:val="302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46.704,21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36.511,63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</w:tr>
      <w:tr>
        <w:trPr>
          <w:trHeight w:val="302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raspoređena sredstva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13.439.617,46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9.398.961,90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22,29</w:t>
            </w:r>
          </w:p>
        </w:tc>
      </w:tr>
      <w:tr>
        <w:trPr>
          <w:trHeight w:val="302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UKUPAN VIŠAK / MANJAK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4.153.932,66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8.796.850,44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211,77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>
      <w:pPr>
        <w:jc w:val="center"/>
        <w:rPr>
          <w:color w:val="FF0000"/>
          <w:sz w:val="16"/>
          <w:szCs w:val="16"/>
        </w:rPr>
      </w:pPr>
      <w:r>
        <w:lastRenderedPageBreak/>
        <w:fldChar w:fldCharType="end"/>
      </w:r>
    </w:p>
    <w:p>
      <w:pPr>
        <w:spacing w:before="240" w:after="240"/>
        <w:jc w:val="center"/>
        <w:rPr>
          <w:b/>
        </w:rPr>
      </w:pPr>
      <w:r>
        <w:rPr>
          <w:b/>
        </w:rPr>
        <w:t>Članak 2.</w:t>
      </w:r>
    </w:p>
    <w:p>
      <w:pPr>
        <w:spacing w:after="120"/>
        <w:ind w:firstLine="539"/>
        <w:jc w:val="both"/>
      </w:pPr>
      <w:r>
        <w:t>Proračun Općine Vrsar – Orsera za 2022. godinu donijet je na sjednici Općinskog vijeća Općine vrsar – Orsera 24. prosinca 2021. godine u visini od 42.170.000,00 kuna („Službene novine Općine Vrsar - Orsera“,  broj 13/21).</w:t>
      </w:r>
    </w:p>
    <w:p>
      <w:pPr>
        <w:spacing w:after="120"/>
        <w:ind w:firstLine="539"/>
        <w:jc w:val="both"/>
      </w:pPr>
      <w:r>
        <w:t>Radi svrsishodnijeg izvršavanja pojedinih rashoda i izdataka iskorištena je mogućnost preraspodjele sredstava za pojedine namjene sukladno odredbama članka 60. Zakona o proračunu („Narodne novine“ br. 144/21) i članka 6. Odluke o izvršavanju Proračuna Općine Vrsar – Orsera za 2022. godinu („Službene novine Općine Vrsar – Orsera“, br.13/21).</w:t>
      </w:r>
    </w:p>
    <w:p>
      <w:pPr>
        <w:spacing w:before="240" w:after="240"/>
        <w:jc w:val="center"/>
        <w:rPr>
          <w:b/>
        </w:rPr>
      </w:pPr>
      <w:r>
        <w:rPr>
          <w:b/>
        </w:rPr>
        <w:t>Članak 3.</w:t>
      </w:r>
    </w:p>
    <w:p>
      <w:pPr>
        <w:spacing w:after="120"/>
        <w:ind w:firstLine="539"/>
        <w:jc w:val="both"/>
        <w:rPr>
          <w:bCs/>
        </w:rPr>
      </w:pPr>
      <w:r>
        <w:t>Izvještaj</w:t>
      </w:r>
      <w:r>
        <w:rPr>
          <w:bCs/>
        </w:rPr>
        <w:t xml:space="preserve"> o izvršenju općeg dijela Proračuna za razdoblje 01.01.-30.06.2022. godine:</w:t>
      </w:r>
    </w:p>
    <w:p>
      <w:pPr>
        <w:jc w:val="center"/>
        <w:rPr>
          <w:b/>
          <w:bCs/>
          <w:color w:val="FF0000"/>
          <w:sz w:val="12"/>
          <w:szCs w:val="12"/>
        </w:rPr>
      </w:pPr>
    </w:p>
    <w:p>
      <w:pPr>
        <w:pStyle w:val="Odlomakpopisa"/>
        <w:numPr>
          <w:ilvl w:val="0"/>
          <w:numId w:val="12"/>
        </w:numPr>
        <w:jc w:val="both"/>
        <w:rPr>
          <w:b/>
          <w:bCs/>
          <w:sz w:val="24"/>
          <w:szCs w:val="24"/>
          <w:lang w:val="hr-HR"/>
        </w:rPr>
      </w:pPr>
      <w:bookmarkStart w:id="1" w:name="_Hlk513620022"/>
      <w:r>
        <w:rPr>
          <w:b/>
          <w:bCs/>
          <w:sz w:val="24"/>
          <w:szCs w:val="24"/>
          <w:lang w:val="hr-HR"/>
        </w:rPr>
        <w:t>RAČUN PRIHODA I RASHODA</w:t>
      </w:r>
    </w:p>
    <w:bookmarkEnd w:id="1"/>
    <w:p>
      <w:pPr>
        <w:jc w:val="center"/>
        <w:rPr>
          <w:b/>
          <w:bCs/>
          <w:sz w:val="12"/>
          <w:szCs w:val="12"/>
        </w:rPr>
      </w:pPr>
    </w:p>
    <w:p>
      <w:pPr>
        <w:ind w:left="567"/>
        <w:jc w:val="both"/>
        <w:rPr>
          <w:b/>
          <w:bCs/>
        </w:rPr>
      </w:pPr>
      <w:r>
        <w:rPr>
          <w:b/>
          <w:bCs/>
        </w:rPr>
        <w:t>A.1. Prihodi i rashodi prema ekonomskoj klasifikaciji</w:t>
      </w:r>
    </w:p>
    <w:p>
      <w:pPr>
        <w:jc w:val="center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"https://vrsar-my.sharepoint.com/personal/ines_sepic_vrsar_hr/Documents/Dokumenti/RADNA%20mapa/PRORAČUN/Radno_IZVRŠENJE%20proračuna/IZVRŠENJE_2022_polugodišnje_radno/Ispis%20izvršenja%20proračuna%202022-06.xls" "Prihodi i rashodi prema ekonoms!R16C1:R163C7" \a \f 4 \h  \* MERGEFORMAT </w:instrText>
      </w:r>
      <w:r>
        <w:fldChar w:fldCharType="separate"/>
      </w:r>
    </w:p>
    <w:tbl>
      <w:tblPr>
        <w:tblW w:w="14002" w:type="dxa"/>
        <w:tblLook w:val="04A0" w:firstRow="1" w:lastRow="0" w:firstColumn="1" w:lastColumn="0" w:noHBand="0" w:noVBand="1"/>
      </w:tblPr>
      <w:tblGrid>
        <w:gridCol w:w="6465"/>
        <w:gridCol w:w="1411"/>
        <w:gridCol w:w="1487"/>
        <w:gridCol w:w="1433"/>
        <w:gridCol w:w="1395"/>
        <w:gridCol w:w="995"/>
        <w:gridCol w:w="816"/>
      </w:tblGrid>
      <w:tr>
        <w:trPr>
          <w:trHeight w:val="510"/>
        </w:trPr>
        <w:tc>
          <w:tcPr>
            <w:tcW w:w="6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/ opis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Izvorni plan    01-12/2022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           01-12/2022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</w:trPr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6=5/2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7=5/4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Prihodi poslovanja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11.683.925,80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38.362.000,00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38.362.000,00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13.596.845,16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35,44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Prihodi od poreza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4.160.408,27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11.150.000,00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11.150.000,00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6.070.062,58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54,44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 Porez i prirez na dohodak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2.261.854,95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4.680.000,00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4.680.000,00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2.805.994,61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59,96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6111 Porez i prirez na dohodak od nesamostalnog rada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2.752.595,94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3.031.203,40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6115 Porez i prirez na dohodak po godišnjoj prijavi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109.052,24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329.319,83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6117 Povrat poreza i prireza na dohodak po godišnjoj prijavi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-599.793,23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-554.528,62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 Porezi na imovinu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1.844.841,49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5.870.000,00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5.870.000,00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3.109.282,53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52,97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 Stalni porezi na nepokretnu imovinu (zemlju, zgrade, kuće i ostalo)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1.123.098,95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1.295.387,18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 Povremeni porezi na imovinu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721.742,54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1.813.895,35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 Porezi na robu i usluge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53.711,83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154.785,44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 Porez na promet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53.711,83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154.771,40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 Porezi na korištenje dobara ili izvođenje aktivnosti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4.513.076,44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13.005.000,00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13.005.000,00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1.982.971,61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15,25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 Pomoći proračunu iz drugih proračuna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253.924,42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2.781.000,00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2.781.000,00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1.135.054,57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40,81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6331 Tekuće pomoći proračunu iz drugih proračuna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8.640,00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14.254,57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6332 Kapitalne pomoći proračunu iz drugih proračuna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245.284,42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1.120.800,00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635 Pomoći izravnanja za decentralizirane funkcije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199.125,00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140.700,00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28,42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6351 Tekuće pomoći izravnanja za decentralizirane funkcije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199.125,00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140.700,00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 Pomoći proračunskim korisnicima iz proračuna koji im nije nadležan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642.600,80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1.596.000,00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1.596.000,00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707.217,04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44,31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 Tekuće pomoći proračunskim korisnicima iz proračuna koji im nije nadležan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626.452,79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707.217,04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6362 Kapitalne pomoći proračunskim korisnicima iz proračuna koji im nije nadležan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16.148,01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 Pomoći temeljem prijenosa EU sredstava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3.417.426,22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8.133.000,00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8.133.000,00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6381 Tekuće pomoći temeljem prijenosa EU sredstava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532.587,24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6382 Kapitalne pomoći temeljem prijenosa EU sredstava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2.884.838,98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Prihodi od imovine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289.905,26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1.900.100,00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1.900.100,00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498.061,30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26,21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 Prihodi od financijske imovine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22.914,96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50.100,00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67.853,59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296,11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135,44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 Kamate na oročena sredstva i depozite po viđenju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6414 Prihodi od zateznih kamata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22.884,47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67.809,08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 Prihodi od nefinancijske imovine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266.990,30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1.850.000,00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1.850.000,00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430.207,71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23,25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 Naknade za koncesije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42.642,40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56.504,35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6422 Prihodi od zakupa i iznajmljivanja imovine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162.566,00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298.936,72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6423 Naknada za korištenje nefinancijske imovine   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53.877,08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65.342,06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7.904,82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9.424,58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2.442.883,85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11.647.900,00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11.647.900,00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4.653.649,52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39,95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 Upravne i administrativne pristojbe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187.466,13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2.351.000,00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2.351.000,00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475.818,12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20,24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6513 Ostale upravne pristojbe i naknade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613,40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6514 Ostale pristojbe i naknade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186.852,73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475.698,50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 Prihodi po posebnim propisima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648.105,52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2.571.900,00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2.571.900,00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718.470,17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27,94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 Doprinosi za šume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12.477,85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16.783,38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6526 Ostali nespomenuti prihodi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635.627,67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701.686,79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1.607.312,20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6.725.000,00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6.725.000,00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3.459.361,23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215,23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51,44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259.500,14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1.542.004,55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1.347.812,06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1.917.356,68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Prihodi od prodaje proizvoda i robe te pruženih usluga i prihodi od donacija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157.979,15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191.191,98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44,46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81.885,75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104.000,79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47,27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6615 Prihodi od pruženih usluga                    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81.885,75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 Donacije od pravnih i fizičkih osoba izvan općeg proračuna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76.093,40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87.191,19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41,52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6631 Tekuće donacije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59.044,40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 Kapitalne donacije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17.049,00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87.191,19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119.672,83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200.908,17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167,88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87,73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79.380,13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33.984,92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23,44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6819 Ostale kazne                                  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79.380,13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33.984,92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40.292,70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166.923,25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198,72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40.292,70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166.923,25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Prihodi od prodaje nefinancijske imovine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1.106.993,48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3.808.000,00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3.808.000,00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589.536,52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15,48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Prihodi od prodaje neproizvedene dugotrajne imovine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546.396,75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3.566.000,00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3.566.000,00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32.107,63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 Prihodi od prodaje materijalne imovine - prirodnih bogatstava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546.396,75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3.566.000,00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3.566.000,00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32.107,63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 Zemljište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546.396,75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32.107,63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Prihodi od prodaje proizvedene dugotrajne imovine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560.596,73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557.428,89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230,34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 Prihodi od prodaje građevinskih objekata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560.596,73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557.428,89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230,34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 Stambeni objekti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560.596,73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557.428,89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7.961.680,91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29.381.500,00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29.381.500,00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8.776.945,35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29,87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3.059.331,37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8.064.500,00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8.064.500,00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3.137.394,27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38,90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 Plaće (Bruto)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2.520.613,65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6.235.000,00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6.235.000,00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2.646.643,10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42,45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 Plaće za redovan rad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2.520.613,65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2.646.643,10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 Ostali rashodi za zaposlene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146.767,33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78.815,58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9,38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 Ostali rashodi za zaposlene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146.767,33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78.815,58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 Doprinosi na plaće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391.950,39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989.500,00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989.500,00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411.935,59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41,63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391.950,39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411.935,59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2.755.151,50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12.570.900,00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12.570.900,00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2.841.289,47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 Naknade troškova zaposlenima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100.476,43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117.349,93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30,88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 Službena putovanja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1.505,00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2.627,00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88.150,00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105.814,00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 Stručno usavršavanje zaposlenika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10.821,43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8.908,93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Rashodi za materijal i energiju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689.590,33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1.471.600,00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1.471.600,00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615.452,80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41,82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100.445,48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115.244,41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140.250,93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160.879,73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 Energija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378.916,41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330.844,31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44.251,58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3.112,95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 Sitni inventar i auto gume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24.063,43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1.718,90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3227 Službena, radna i zaštitna odjeća i obuća     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1.662,50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3.652,50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 Rashodi za usluge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1.595.328,11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9.595.800,00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9.595.800,00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1.794.535,97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18,70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 Usluge telefona, pošte i prijevoza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53.199,79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58.376,44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135.963,33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118.135,15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Usluge promidžbe i informiranja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29.954,88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5.562,00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 Komunalne usluge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669.735,53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664.682,64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 Zakupnine i najamnine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26.713,07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94.704,82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 Zdravstvene i veterinarske usluge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46.143,04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46.250,73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 Intelektualne i osobne usluge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250.360,73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394.724,82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 Računalne usluge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153.884,76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157.981,64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 Ostale usluge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229.372,98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254.117,73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 Ostali nespomenuti rashodi poslovanja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369.756,63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1.123.500,00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1.123.500,00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313.950,77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27,94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 Naknade za rad predstavničkih i izvršnih tijela, povjerenstava i slično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91.598,24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33.593,89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 Premije osiguranja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100.441,51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103.879,07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 Reprezentacija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12.343,40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6.975,77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 Članarine i norme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43.200,00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82.332,42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31.703,91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 Troškovi sudskih postupaka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26.083,42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67.278,05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 Ostali nespomenuti rashodi poslovanja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13.757,64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32.320,08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Financijski 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22.725,55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72.600,00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72.600,00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29.155,02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40,16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 Ostali financijski 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22.725,55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72.600,00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72.600,00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29.155,02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40,16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22.652,78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26.770,82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 Negativne tečajne razlike i razlike zbog primjene valutne klauzule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 Zatezne kamate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2.384,15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3.276,28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Subvencije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51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 Subvencije trgovačkim društvima, zadrugama, poljoprivrednicima i obrtnicima izvan javnog sektora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1.270.320,66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3.387.100,00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3.387.100,00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795.156,00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23,48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 Pomoći unutar općeg proračuna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147.742,22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58.460,11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30,45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 Tekuće pomoći unutar općeg proračuna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50.154,25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17.506,00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 Kapitalne pomoći unutar općeg proračuna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97.587,97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40.954,11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 Pomoći proračunskim korisnicima drugih proračuna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737.228,17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2.111.100,00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2.111.100,00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736.695,89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 Tekuće pomoći proračunskim korisnicima drugih proračuna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686.858,98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733.025,68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 Kapitalne pomoći proračunskim korisnicima drugih proračuna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50.369,19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3.670,21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 Pomoći temeljem prijenosa EU sredstava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385.350,27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1.084.000,00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1.084.000,00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3681 Tekuće pomoći temeljem prijenosa EU sredstava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385.350,27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565.265,29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1.750.000,00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1.750.000,00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671.428,44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38,37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565.265,29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1.750.000,00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1.750.000,00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671.428,44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38,37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 Naknade građanima i kućanstvima u novcu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435.220,00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516.097,00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 Naknade građanima i kućanstvima u naravi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130.045,29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155.331,44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288.886,54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3.286.400,00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3.286.400,00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1.302.522,15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39,63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Tekuće donacije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288.886,54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1.508.400,00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1.508.400,00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421.722,15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27,96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 Tekuće donacije u novcu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288.886,54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421.722,15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 Kapitalne donacije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 Kazne, penali i naknade štete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 Izvanredni 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 Kapitalne pomoći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1.468.000,00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1.468.000,00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880.800,00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</w:tr>
      <w:tr>
        <w:trPr>
          <w:trHeight w:val="51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 Kapitalne pomoći kreditnim i ostalim financijskim institucijama te trgovačkim društvima u javnom sek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880.800,00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5.431.232,34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11.717.500,00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11.717.500,00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585.504,92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Rashodi za nabavu neproizvedene dugotrajne imovine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5.400,00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844.500,00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844.500,00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87.191,19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1.614,65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10,32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 Materijalna imovina - prirodna bogatstva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5.400,00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844.500,00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844.500,00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87.191,19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1.614,65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10,32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 Zemljište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87.191,19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1.614,65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5.425.832,34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10.233.000,00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10.233.000,00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413.776,23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4,04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 Građevinski objekti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4.849.243,00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7.781.500,00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7.781.500,00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251.018,75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3,23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 Poslovni objekti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3.869.482,07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 Ceste, željeznice i ostali prometni objekti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919.681,29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 Ostali građevinski objekti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60.079,64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233.518,75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 Postrojenja i oprema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367.601,84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788.500,00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788.500,00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145.444,98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18,45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 Uredska oprema i namještaj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28.038,84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111.250,00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 Oprema za održavanje i zaštitu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339.563,00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29.194,98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 Nematerijalna proizvedena imovina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208.987,50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1.663.000,00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1.663.000,00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17.312,50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1,04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 Ulaganja u računalne programe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93.987,50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2.312,50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 Umjetnička, literarna i znanstvena djela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84.537,50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13,21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 Dodatna ulaganja na građevinskim objektima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84.537,50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13,21</w:t>
            </w:r>
          </w:p>
        </w:tc>
      </w:tr>
      <w:tr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 Dodatna ulaganja na građevinskim objektima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84.537,50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</w:tbl>
    <w:p>
      <w:pPr>
        <w:jc w:val="center"/>
        <w:rPr>
          <w:b/>
          <w:bCs/>
          <w:color w:val="FF0000"/>
        </w:rPr>
      </w:pPr>
      <w:r>
        <w:fldChar w:fldCharType="end"/>
      </w:r>
    </w:p>
    <w:p>
      <w:pPr>
        <w:ind w:left="567"/>
        <w:jc w:val="both"/>
        <w:rPr>
          <w:b/>
          <w:bCs/>
        </w:rPr>
      </w:pPr>
      <w:r>
        <w:rPr>
          <w:b/>
          <w:bCs/>
        </w:rPr>
        <w:lastRenderedPageBreak/>
        <w:t>A.2. Prihodi i rashodi prema izvorima financiranja</w:t>
      </w:r>
    </w:p>
    <w:p>
      <w:pPr>
        <w:jc w:val="center"/>
        <w:rPr>
          <w:rFonts w:ascii="Calibri" w:eastAsia="Calibri" w:hAnsi="Calibri"/>
          <w:sz w:val="20"/>
          <w:szCs w:val="20"/>
        </w:rPr>
      </w:pPr>
      <w:r>
        <w:rPr>
          <w:b/>
          <w:bCs/>
          <w:color w:val="FF0000"/>
          <w:sz w:val="12"/>
          <w:szCs w:val="12"/>
        </w:rPr>
        <w:fldChar w:fldCharType="begin"/>
      </w:r>
      <w:r>
        <w:rPr>
          <w:b/>
          <w:bCs/>
          <w:color w:val="FF0000"/>
          <w:sz w:val="12"/>
          <w:szCs w:val="12"/>
        </w:rPr>
        <w:instrText xml:space="preserve"> LINK Excel.Sheet.8 "https://vrsar-my.sharepoint.com/personal/ines_sepic_vrsar_hr/Documents/Dokumenti/RADNA%20mapa/PRORAČUN/Radno_IZVRŠENJE%20proračuna/IZVRŠENJE_2022_polugodišnje_radno/Ispis%20izvršenja%20proračuna%202022-06.xls" "Prihodi i rashodi prema izvorim!R16C1:R72C7" \a \f 4 \h </w:instrText>
      </w:r>
      <w:r>
        <w:rPr>
          <w:b/>
          <w:bCs/>
          <w:color w:val="FF0000"/>
          <w:sz w:val="12"/>
          <w:szCs w:val="12"/>
        </w:rPr>
        <w:fldChar w:fldCharType="separate"/>
      </w:r>
    </w:p>
    <w:tbl>
      <w:tblPr>
        <w:tblW w:w="13400" w:type="dxa"/>
        <w:jc w:val="center"/>
        <w:tblLook w:val="04A0" w:firstRow="1" w:lastRow="0" w:firstColumn="1" w:lastColumn="0" w:noHBand="0" w:noVBand="1"/>
      </w:tblPr>
      <w:tblGrid>
        <w:gridCol w:w="6832"/>
        <w:gridCol w:w="1366"/>
        <w:gridCol w:w="1366"/>
        <w:gridCol w:w="1366"/>
        <w:gridCol w:w="1366"/>
        <w:gridCol w:w="866"/>
        <w:gridCol w:w="766"/>
      </w:tblGrid>
      <w:tr>
        <w:trPr>
          <w:trHeight w:val="510"/>
          <w:jc w:val="center"/>
        </w:trPr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financiranja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Izvorni plan    01-12/2022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           01-12/2022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6=5/2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7=5/4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SVEUKUPNI PRIHODI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12.790.919,28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42.170.000,00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42.170.000,00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14.186.381,68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33,64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 OPĆI PRIHODI I PRIMICI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4.363.773,70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11.695.000,00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11.695.000,00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6.453.535,61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55,18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1.1. Opći prihodi i primici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4.363.773,70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11.695.000,00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11.695.000,00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6.453.535,61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55,18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3. VLASTITI PRIHODI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229.755,46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690.100,00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690.100,00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339.825,77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49,24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3.0. Vlastiti prihodi korisnika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3.1. Vlastiti prihodi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229.755,46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339.825,77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49,25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 PRIHODI ZA POSEBNE NAMJENE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2.501.226,80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12.761.900,00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12.761.900,00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4.728.076,02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37,05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4.0. Prihodi za posebne namjene korisnika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342.992,48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861.900,00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861.900,00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388.693,14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4.1. Komunalna naknada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1.347.812,06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4.475.000,00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4.475.000,00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1.917.356,68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42,85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4.2. Komunalni doprinos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267.404,96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1.551.429,13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68,34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4.3. Boravišna/turistička pristojba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186.852,73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475.698,50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20,24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4.4. Spomenička renta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29,55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4.6. Koncesije, koncesijska odobrenja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42.642,40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56.504,35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4.8. Prihodi po posebnim ugovorima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4.9. Ostali prihodi po posebnim propisima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313.423,29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338.246,49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118,89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5. POMOĆI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4.513.076,44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13.005.000,00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13.005.000,00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1.982.971,61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15,25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5.0. Pomoći za korisnika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734.106,22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1.596.000,00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1.596.000,00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707.217,04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44,31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5.1. Pomoći iz državnog proračuna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444.409,42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3.245.000,00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3.245.000,00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38,88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5.2. Pomoći iz županijskih proračuna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8.640,00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5.4. Pomoći iz općinskih proračuna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14.254,57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47,52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5.6. Pomoći od međunarodnih organizacija, institucija i tijela EU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3.325.920,80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8.133.000,00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8.133.000,00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6. DONACIJE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76.093,40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87.191,19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41,52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6.0. Donacije za korisnika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70.693,40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6.1. Donacije od fizičkih osoba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87.191,19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6.3. Donacije od trgovačkih društava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1.106.993,48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3.808.000,00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3.808.000,00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594.781,48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15,62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1.106.993,48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3.808.000,00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3.808.000,00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594.781,48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15,62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SVEUKUPNI RASHODI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13.392.913,25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41.099.000,00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41.099.000,00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9.362.450,27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22,78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 OPĆI PRIHODI I PRIMICI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4.425.903,55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13.290.800,00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13.290.800,00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4.668.559,38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35,13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Izvor 1.1. Opći prihodi i primici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4.425.903,55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13.290.800,00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13.290.800,00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4.668.559,38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35,13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3. VLASTITI PRIHODI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220.216,27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690.100,00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690.100,00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366.485,13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53,11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3.0. Vlastiti prihodi korisnika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3.1. Vlastiti prihodi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220.216,10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366.485,13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53,11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 PRIHODI ZA POSEBNE NAMJENE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2.690.377,03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15.106.300,00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15.106.300,00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2.278.939,25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15,09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4.0. Prihodi za posebne namjene korisnika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387.689,10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861.900,00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861.900,00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457.179,74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53,04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4.1. Komunalna naknada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762.480,28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6.819.400,00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6.819.400,00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812.910,76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11,92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4.2. Komunalni doprinos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733.213,23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248.518,75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4.3. Boravišna/turistička pristojba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701.117,48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705.515,47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30,02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4.4. Spomenička renta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4.6. Koncesije, koncesijska odobrenja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35.572,42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38.952,03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4.8. Prihodi po posebnim ugovorima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36.409,52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4.9. Ostali prihodi po posebnim propisima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33.895,00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15.862,50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5. POMOĆI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1.663.163,95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8.064.800,00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8.064.800,00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1.839.737,82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22,81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5.0. Pomoći za korisnika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634.244,15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1.596.000,00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1.596.000,00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672.513,33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42,14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5.1. Pomoći iz državnog proračuna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213.277,60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2.207.300,00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2.207.300,00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1.039.299,50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47,08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5.2. Pomoći iz županijskih proračuna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5.4. Pomoći iz općinskih proračuna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14.594,02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14.994,49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49,98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5.5. Pomoći od izvanproračunskih korisnika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5.6. Pomoći od međunarodnih organizacija, institucija i tijela EU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601.048,18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4.230.500,00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4.230.500,00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112.930,50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6. DONACIJE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76.093,40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87.191,19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41,52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6.0. Donacije za korisnika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70.693,40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6.1. Donacije od fizičkih osoba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87.191,19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6.3. Donacije od trgovačkih društava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4.317.159,05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3.737.000,00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3.737.000,00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121.537,50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3,25</w:t>
            </w:r>
          </w:p>
        </w:tc>
      </w:tr>
      <w:tr>
        <w:trPr>
          <w:trHeight w:val="255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4.317.159,05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3.737.000,00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3.737.000,00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121.537,50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</w:tr>
    </w:tbl>
    <w:p>
      <w:pPr>
        <w:jc w:val="center"/>
        <w:rPr>
          <w:b/>
          <w:bCs/>
          <w:color w:val="FF0000"/>
          <w:sz w:val="12"/>
          <w:szCs w:val="12"/>
        </w:rPr>
      </w:pPr>
      <w:r>
        <w:rPr>
          <w:b/>
          <w:bCs/>
          <w:color w:val="FF0000"/>
          <w:sz w:val="12"/>
          <w:szCs w:val="12"/>
        </w:rPr>
        <w:fldChar w:fldCharType="end"/>
      </w:r>
    </w:p>
    <w:p>
      <w:pPr>
        <w:jc w:val="center"/>
        <w:rPr>
          <w:b/>
          <w:bCs/>
          <w:color w:val="FF0000"/>
          <w:sz w:val="12"/>
          <w:szCs w:val="12"/>
        </w:rPr>
      </w:pPr>
    </w:p>
    <w:p>
      <w:pPr>
        <w:ind w:left="567"/>
        <w:jc w:val="both"/>
        <w:rPr>
          <w:b/>
          <w:bCs/>
        </w:rPr>
      </w:pPr>
      <w:r>
        <w:rPr>
          <w:b/>
          <w:bCs/>
        </w:rPr>
        <w:t>A.3. Rashodi prema funkcijskoj klasifikaciji</w:t>
      </w:r>
    </w:p>
    <w:p>
      <w:pPr>
        <w:ind w:left="567"/>
        <w:jc w:val="center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"https://vrsar-my.sharepoint.com/personal/ines_sepic_vrsar_hr/Documents/Dokumenti/RADNA%20mapa/PRORAČUN/Radno_IZVRŠENJE%20proračuna/IZVRŠENJE_2021_polugodišnje_radno/1_izvršenje%202021-06_radno/Ispis%20izvršenja%20proračuna.xls" "Rashodi prema funkcijskoj klasi!R16C1:R51C7" \a \f 4 \h </w:instrText>
      </w:r>
      <w:r>
        <w:fldChar w:fldCharType="separate"/>
      </w:r>
    </w:p>
    <w:p>
      <w:pPr>
        <w:ind w:left="567"/>
        <w:jc w:val="center"/>
        <w:rPr>
          <w:rFonts w:ascii="Calibri" w:eastAsia="Calibri" w:hAnsi="Calibri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"https://vrsar-my.sharepoint.com/personal/ines_sepic_vrsar_hr/Documents/Dokumenti/RADNA%20mapa/PRORAČUN/Radno_IZVRŠENJE%20proračuna/IZVRŠENJE_2022_polugodišnje_radno/Ispis%20izvršenja%20proračuna%202022-06.xls" "Rashodi prema funkcijskoj klasi!R12C1:R48C7" \a \f 4 \h </w:instrText>
      </w:r>
      <w:r>
        <w:fldChar w:fldCharType="separate"/>
      </w:r>
    </w:p>
    <w:tbl>
      <w:tblPr>
        <w:tblW w:w="13400" w:type="dxa"/>
        <w:jc w:val="center"/>
        <w:tblLook w:val="04A0" w:firstRow="1" w:lastRow="0" w:firstColumn="1" w:lastColumn="0" w:noHBand="0" w:noVBand="1"/>
      </w:tblPr>
      <w:tblGrid>
        <w:gridCol w:w="6548"/>
        <w:gridCol w:w="1366"/>
        <w:gridCol w:w="1366"/>
        <w:gridCol w:w="1366"/>
        <w:gridCol w:w="1330"/>
        <w:gridCol w:w="917"/>
        <w:gridCol w:w="666"/>
      </w:tblGrid>
      <w:tr>
        <w:trPr>
          <w:trHeight w:val="510"/>
          <w:jc w:val="center"/>
        </w:trPr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Funkcijska klasifikacija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Izvorni plan    01-12/2022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           01-12/2022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6=5/2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7=5/4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SVEUKUPNI RASHODI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13.392.913,25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41.099.000,00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41.099.000,00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9.362.450,27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22,78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01 Opće javne usluge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2.296.981,96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7.099.000,00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2.361.123,06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33,26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011 "Izvršna  i zakonodavna tijela, financijski i fiskalni poslovi, vanjski poslovi"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378.442,99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181.011,87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22,43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013 Opće usluge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1.918.538,97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6.287.000,00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6.292.000,00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2.180.111,19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34,65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03 Javni red i sigurnost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318.461,87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1.022.000,00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1.022.000,00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331.940,79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32,48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032 Usluge protupožarne zaštite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318.461,87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1.012.000,00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331.940,79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32,80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036 Rashodi za javni red i sigurnost koji nisu drugdje svrstani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04 Ekonomski poslovi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1.078.461,34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2.069.500,00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2.069.500,00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73.200,00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3,54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045 Promet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1.034.681,29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1.519.000,00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049 Ekonomski poslovi koji nisu drugdje svrstani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43.780,05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550.500,00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40.700,00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7,39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05 Zaštita okoliša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253.360,03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2.129.000,00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2.129.000,00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1.051.175,02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49,37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051 Gospodarenje otpadom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253.360,03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170.375,02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25,78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052 Gospodarenje otpadnim vodama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1.468.000,00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880.800,00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06 Usluge unapređenja stanovanja i zajednice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5.769.587,90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12.294.000,00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12.289.000,00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1.398.751,43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11,38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062 Razvoj zajednice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5.530.644,80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8.681.000,00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8.676.000,00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1.047.482,33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12,07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064 Ulična rasvjeta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150.863,47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282.797,59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39,77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066 Rashodi vezani za stanovanje i kom. pogodnosti koji nisu drugdje svrstani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88.079,63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2.902.000,00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2.902.000,00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68.471,51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2,36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07 Zdravstvo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204.769,75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126.225,59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25,35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074 Službe javnog zdravstva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41.636,21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40.954,11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49,94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076 Poslovi i usluge zdravstva koji nisu drugdje svrstani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163.133,54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85.271,48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20,50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08 Rekreacija, kultura i religija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307.817,49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7.558.000,00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7.558.000,00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597.942,61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194,25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7,91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081 Službe rekreacije i sporta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255.375,15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5.415.000,00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5.415.000,00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354.186,00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6,54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082 Službe kulture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50.822,34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1.909.500,00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1.909.500,00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225.180,31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11,79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084 Religijske i druge službe zajednice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086 "Rashodi za rekreaciju, kulturu i religiju koji nisu drugdje svrstani"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1.620,00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223.500,00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18.576,30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1.146,69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8,31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09 Obrazovanje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2.983.078,44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7.582.500,00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7.582.500,00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3.216.122,00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42,42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091 Predškolsko i osnovno obrazovanje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2.602.478,44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6.680.500,00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6.680.500,00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2.750.705,00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41,18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092 Srednjoškolsko  obrazovanje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145.800,00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172.800,00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094 Visoka naobrazba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234.800,00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228.800,00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59,58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096 Dodatne usluge u obrazovanju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63.817,00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27,75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 Socijalna zaštita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180.394,47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852.000,00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205.969,77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24,17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102 Starost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34.312,79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35.371,83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13,10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104 Obitelj i djeca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62.918,27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62.427,56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30,45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106 Stanovanje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61.764,23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82.352,05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32,17</w:t>
            </w:r>
          </w:p>
        </w:tc>
      </w:tr>
      <w:tr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109 Aktivnosti socijalne zaštite koje nisu drugdje svrstane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21.399,18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121.000,00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25.818,33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21,34</w:t>
            </w:r>
          </w:p>
        </w:tc>
      </w:tr>
    </w:tbl>
    <w:p>
      <w:pPr>
        <w:ind w:left="567"/>
        <w:jc w:val="center"/>
        <w:rPr>
          <w:rFonts w:ascii="Calibri" w:eastAsia="Calibri" w:hAnsi="Calibri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"https://vrsar-my.sharepoint.com/personal/ines_sepic_vrsar_hr/Documents/Dokumenti/RADNA%20mapa/PRORAČUN/Radno_IZVRŠENJE%20proračuna/IZVRŠENJE_2020_polugodinje_radno/LCW147_Ispis%20izvršenja%20proračuna_1_radno.xls" "Rashodi prema funkcijskoj klasi!R9C1:R45C6" \a \f 4 \h </w:instrText>
      </w:r>
      <w:r>
        <w:fldChar w:fldCharType="separate"/>
      </w:r>
    </w:p>
    <w:p>
      <w:pPr>
        <w:ind w:left="567"/>
        <w:jc w:val="center"/>
        <w:rPr>
          <w:b/>
          <w:bCs/>
          <w:color w:val="FF0000"/>
        </w:rPr>
      </w:pPr>
      <w:r>
        <w:rPr>
          <w:b/>
          <w:bCs/>
          <w:color w:val="FF0000"/>
          <w:sz w:val="16"/>
          <w:szCs w:val="16"/>
        </w:rPr>
        <w:fldChar w:fldCharType="end"/>
      </w:r>
    </w:p>
    <w:p>
      <w:pPr>
        <w:pStyle w:val="Odlomakpopisa"/>
        <w:numPr>
          <w:ilvl w:val="0"/>
          <w:numId w:val="12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RAČUN FINANCIRANJA</w:t>
      </w:r>
    </w:p>
    <w:p>
      <w:pPr>
        <w:jc w:val="both"/>
        <w:rPr>
          <w:b/>
          <w:bCs/>
        </w:rPr>
      </w:pPr>
    </w:p>
    <w:p>
      <w:pPr>
        <w:ind w:left="567"/>
        <w:jc w:val="both"/>
        <w:rPr>
          <w:b/>
          <w:bCs/>
        </w:rPr>
      </w:pPr>
      <w:r>
        <w:rPr>
          <w:b/>
          <w:bCs/>
        </w:rPr>
        <w:t>B.1. Račun financiranja prema ekonomskoj klasifikaciji</w:t>
      </w:r>
    </w:p>
    <w:p>
      <w:pPr>
        <w:ind w:left="567"/>
        <w:jc w:val="center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"https://vrsar-my.sharepoint.com/personal/ines_sepic_vrsar_hr/Documents/Dokumenti/RADNA%20mapa/PRORAČUN/Radno_IZVRŠENJE%20proračuna/IZVRŠENJE_2022_polugodišnje_radno/Ispis%20izvršenja%20proračuna%202022-06.xls" "Račun financiranja prema ekonom!R18C1:R26C7" \a \f 4 \h </w:instrText>
      </w:r>
      <w:r>
        <w:fldChar w:fldCharType="separate"/>
      </w:r>
    </w:p>
    <w:tbl>
      <w:tblPr>
        <w:tblW w:w="13400" w:type="dxa"/>
        <w:jc w:val="center"/>
        <w:tblLook w:val="04A0" w:firstRow="1" w:lastRow="0" w:firstColumn="1" w:lastColumn="0" w:noHBand="0" w:noVBand="1"/>
      </w:tblPr>
      <w:tblGrid>
        <w:gridCol w:w="6520"/>
        <w:gridCol w:w="1340"/>
        <w:gridCol w:w="1340"/>
        <w:gridCol w:w="1340"/>
        <w:gridCol w:w="1340"/>
        <w:gridCol w:w="832"/>
        <w:gridCol w:w="688"/>
      </w:tblGrid>
      <w:tr>
        <w:trPr>
          <w:trHeight w:val="510"/>
          <w:jc w:val="center"/>
        </w:trPr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/ 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Izvorni plan  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         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6=5/2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7=5/4</w:t>
            </w:r>
          </w:p>
        </w:tc>
      </w:tr>
      <w:tr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46.704,21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36.511,63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3,41</w:t>
            </w:r>
          </w:p>
        </w:tc>
      </w:tr>
      <w:tr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Izdaci za dionice i udjele u glavnici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17.462,10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34.845,20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49,08</w:t>
            </w:r>
          </w:p>
        </w:tc>
      </w:tr>
      <w:tr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 Dionice i udjeli u glavnici trgovačkih društava u javnom sektoru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17.462,10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34.845,20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49,08</w:t>
            </w:r>
          </w:p>
        </w:tc>
      </w:tr>
      <w:tr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 Dionice i udjeli u glavnici trgovačkih društava u javnom sektoru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17.462,10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34.845,20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49,08</w:t>
            </w:r>
          </w:p>
        </w:tc>
      </w:tr>
      <w:tr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29.242,11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1.666,43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0,17</w:t>
            </w:r>
          </w:p>
        </w:tc>
      </w:tr>
      <w:tr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547 Otplata glavnice primljenih zajmova od drugih razina vlasti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29.242,11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1.666,43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0,17</w:t>
            </w:r>
          </w:p>
        </w:tc>
      </w:tr>
      <w:tr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5471 Otplata glavnice primljenih zajmova od državnog proračuna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29.242,11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1.666,43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</w:tbl>
    <w:p>
      <w:pPr>
        <w:ind w:left="567"/>
        <w:jc w:val="center"/>
        <w:rPr>
          <w:b/>
          <w:bCs/>
        </w:rPr>
      </w:pPr>
      <w:r>
        <w:rPr>
          <w:b/>
          <w:bCs/>
          <w:color w:val="FF0000"/>
        </w:rPr>
        <w:fldChar w:fldCharType="end"/>
      </w:r>
    </w:p>
    <w:p>
      <w:pPr>
        <w:ind w:left="567"/>
        <w:jc w:val="both"/>
        <w:rPr>
          <w:b/>
          <w:bCs/>
        </w:rPr>
      </w:pPr>
      <w:r>
        <w:rPr>
          <w:b/>
          <w:bCs/>
        </w:rPr>
        <w:t xml:space="preserve">B.2. Analitički prikaz računa financiranja </w:t>
      </w:r>
    </w:p>
    <w:p>
      <w:pPr>
        <w:jc w:val="center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"https://vrsar-my.sharepoint.com/personal/ines_sepic_vrsar_hr/Documents/Dokumenti/RADNA%20mapa/PRORAČUN/Radno_IZVRŠENJE%20proračuna/IZVRŠENJE_2022_polugodišnje_radno/Ispis%20izvršenja%20proračuna%202022-06.xls" "Račun financiranja prema ekonom!R32C1:R43C6" \a \f 4 \h </w:instrText>
      </w:r>
      <w:r>
        <w:fldChar w:fldCharType="separate"/>
      </w:r>
    </w:p>
    <w:tbl>
      <w:tblPr>
        <w:tblW w:w="12640" w:type="dxa"/>
        <w:jc w:val="center"/>
        <w:tblLook w:val="04A0" w:firstRow="1" w:lastRow="0" w:firstColumn="1" w:lastColumn="0" w:noHBand="0" w:noVBand="1"/>
      </w:tblPr>
      <w:tblGrid>
        <w:gridCol w:w="9200"/>
        <w:gridCol w:w="1340"/>
        <w:gridCol w:w="1340"/>
        <w:gridCol w:w="766"/>
      </w:tblGrid>
      <w:tr>
        <w:trPr>
          <w:trHeight w:val="510"/>
          <w:jc w:val="center"/>
        </w:trPr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/ opis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55"/>
          <w:jc w:val="center"/>
        </w:trPr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255"/>
          <w:jc w:val="center"/>
        </w:trPr>
        <w:tc>
          <w:tcPr>
            <w:tcW w:w="9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46.704,21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36.511,63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78,18</w:t>
            </w:r>
          </w:p>
        </w:tc>
      </w:tr>
      <w:tr>
        <w:trPr>
          <w:trHeight w:val="255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Izdaci za dionice i udjele u glavnici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17.462,10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34.845,20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199,55</w:t>
            </w:r>
          </w:p>
        </w:tc>
      </w:tr>
      <w:tr>
        <w:trPr>
          <w:trHeight w:val="255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 Dionice i udjeli u glavnici trgovačkih društava u javnom sektoru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17.462,10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34.845,20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199,55</w:t>
            </w:r>
          </w:p>
        </w:tc>
      </w:tr>
      <w:tr>
        <w:trPr>
          <w:trHeight w:val="255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5321 Dionice i udjeli u glavnici trgovačkih društava u javnom sektoru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17.462,10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34.845,20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199,55</w:t>
            </w:r>
          </w:p>
        </w:tc>
      </w:tr>
      <w:tr>
        <w:trPr>
          <w:trHeight w:val="255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53212 Dionice i udjeli u glavnici trg.društava u javnom sektoru - Kaštijun d.o.o.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17.462,10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34.845,20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199,55</w:t>
            </w:r>
          </w:p>
        </w:tc>
      </w:tr>
      <w:tr>
        <w:trPr>
          <w:trHeight w:val="255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29.242,11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1.666,43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5,70</w:t>
            </w:r>
          </w:p>
        </w:tc>
      </w:tr>
      <w:tr>
        <w:trPr>
          <w:trHeight w:val="255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 Otplata glavnice primljenih kredita i zajmova od kreditnih i ostalih financijskih institucija izvan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>
        <w:trPr>
          <w:trHeight w:val="255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547 Otplata glavnice primljenih zajmova od drugih razina vlasti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29.242,11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1.666,43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5,70</w:t>
            </w:r>
          </w:p>
        </w:tc>
      </w:tr>
      <w:tr>
        <w:trPr>
          <w:trHeight w:val="255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5471 Otplata glavnice primljenih zajmova od državnog proračuna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29.242,11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1.666,43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5,70</w:t>
            </w:r>
          </w:p>
        </w:tc>
      </w:tr>
      <w:tr>
        <w:trPr>
          <w:trHeight w:val="255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5471 Otplata glavnice primljenih zajmova od državnog proračuna - Ministarstvo financija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29.242,11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1.666,43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5,70</w:t>
            </w:r>
          </w:p>
        </w:tc>
      </w:tr>
    </w:tbl>
    <w:p>
      <w:pPr>
        <w:jc w:val="center"/>
        <w:rPr>
          <w:rFonts w:ascii="Calibri" w:eastAsia="Calibri" w:hAnsi="Calibri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"https://vrsar-my.sharepoint.com/personal/ines_sepic_vrsar_hr/Documents/Dokumenti/RADNA%20mapa/PRORAČUN/Radno_IZVRŠENJE%20proračuna/IZVRŠENJE_2021_polugodišnje_radno/1_izvršenje%202021-06_radno/Ispis%20izvršenja%20proračuna.xls" "Račun financiranja prema ekonom!R43C1:R54C6" \a \f 4 \h </w:instrText>
      </w:r>
      <w:r>
        <w:fldChar w:fldCharType="separate"/>
      </w:r>
    </w:p>
    <w:p>
      <w:pPr>
        <w:jc w:val="center"/>
        <w:rPr>
          <w:b/>
          <w:bCs/>
          <w:color w:val="FF0000"/>
          <w:sz w:val="16"/>
          <w:szCs w:val="16"/>
        </w:rPr>
      </w:pPr>
      <w:r>
        <w:fldChar w:fldCharType="end"/>
      </w:r>
    </w:p>
    <w:p>
      <w:pPr>
        <w:ind w:left="567"/>
        <w:jc w:val="both"/>
        <w:rPr>
          <w:b/>
          <w:bCs/>
        </w:rPr>
      </w:pPr>
      <w:r>
        <w:rPr>
          <w:b/>
          <w:bCs/>
        </w:rPr>
        <w:lastRenderedPageBreak/>
        <w:t>B.3. Račun financiranja prema izvorima financiranja</w:t>
      </w:r>
    </w:p>
    <w:p>
      <w:pPr>
        <w:jc w:val="center"/>
        <w:rPr>
          <w:rFonts w:ascii="Calibri" w:eastAsia="Calibri" w:hAnsi="Calibri"/>
          <w:sz w:val="20"/>
          <w:szCs w:val="20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Excel.Sheet.8 "https://vrsar-my.sharepoint.com/personal/ines_sepic_vrsar_hr/Documents/Dokumenti/RADNA%20mapa/PRORAČUN/Radno_IZVRŠENJE%20proračuna/IZVRŠENJE_2022_polugodišnje_radno/Ispis%20izvršenja%20proračuna%202022-06.xls" "Račun financiranja prema izvori!R25C1:R32C7" \a \f 4 \h </w:instrText>
      </w:r>
      <w:r>
        <w:rPr>
          <w:color w:val="FF0000"/>
        </w:rPr>
        <w:fldChar w:fldCharType="separate"/>
      </w:r>
    </w:p>
    <w:tbl>
      <w:tblPr>
        <w:tblW w:w="13400" w:type="dxa"/>
        <w:jc w:val="center"/>
        <w:tblLook w:val="04A0" w:firstRow="1" w:lastRow="0" w:firstColumn="1" w:lastColumn="0" w:noHBand="0" w:noVBand="1"/>
      </w:tblPr>
      <w:tblGrid>
        <w:gridCol w:w="6520"/>
        <w:gridCol w:w="1340"/>
        <w:gridCol w:w="1340"/>
        <w:gridCol w:w="1340"/>
        <w:gridCol w:w="1340"/>
        <w:gridCol w:w="832"/>
        <w:gridCol w:w="688"/>
      </w:tblGrid>
      <w:tr>
        <w:trPr>
          <w:trHeight w:val="510"/>
          <w:jc w:val="center"/>
        </w:trPr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financiranja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Izvorni plan  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         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6=5/2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7=5/4</w:t>
            </w:r>
          </w:p>
        </w:tc>
      </w:tr>
      <w:tr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UKUPNI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UKUPNI IZDACI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46.704,21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36.511,63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3,41</w:t>
            </w:r>
          </w:p>
        </w:tc>
      </w:tr>
      <w:tr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29.242,11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1.666,43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0,17</w:t>
            </w:r>
          </w:p>
        </w:tc>
      </w:tr>
      <w:tr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29.242,11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1.666,43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PRIH.OD PRODAJE ILI ZAMJENE NEFIN.IM.I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17.462,10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34.845,20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49,08</w:t>
            </w:r>
          </w:p>
        </w:tc>
      </w:tr>
      <w:tr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Prih.od prodaje ili zamjene nefin.imovine i naknade šteta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17.462,10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34.845,20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49,08</w:t>
            </w:r>
          </w:p>
        </w:tc>
      </w:tr>
    </w:tbl>
    <w:p>
      <w:pPr>
        <w:jc w:val="center"/>
        <w:rPr>
          <w:rFonts w:ascii="Calibri" w:eastAsia="Calibri" w:hAnsi="Calibri"/>
          <w:color w:val="FF0000"/>
          <w:sz w:val="20"/>
          <w:szCs w:val="20"/>
        </w:rPr>
      </w:pPr>
      <w:r>
        <w:rPr>
          <w:color w:val="FF0000"/>
        </w:rPr>
        <w:fldChar w:fldCharType="end"/>
      </w: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Excel.Sheet.8 "\\\\SBS\\RedirectedFolders\\isepic\\My Documents\\RADNA mapa\\PRORAČUN\\Radno_IZVRŠENJE proračuna\\IZVRŠENJE_2018_polugodišnje_radno\\Izvršenje 2018-06_LC izvješća\\Ispis izvršenja proračuna.xls" "Račun financiranja prema izvori!R17C1:R25C17" \a \f 4 \h </w:instrText>
      </w:r>
      <w:r>
        <w:rPr>
          <w:color w:val="FF0000"/>
        </w:rPr>
        <w:fldChar w:fldCharType="separate"/>
      </w:r>
    </w:p>
    <w:p>
      <w:pPr>
        <w:jc w:val="center"/>
        <w:rPr>
          <w:b/>
          <w:color w:val="FF0000"/>
          <w:sz w:val="16"/>
          <w:szCs w:val="16"/>
        </w:rPr>
      </w:pPr>
      <w:r>
        <w:rPr>
          <w:b/>
          <w:bCs/>
          <w:color w:val="FF0000"/>
          <w:sz w:val="12"/>
          <w:szCs w:val="12"/>
        </w:rPr>
        <w:fldChar w:fldCharType="end"/>
      </w:r>
    </w:p>
    <w:p>
      <w:pPr>
        <w:tabs>
          <w:tab w:val="left" w:pos="567"/>
        </w:tabs>
        <w:spacing w:before="480" w:after="240"/>
        <w:ind w:left="567" w:hanging="567"/>
        <w:rPr>
          <w:rStyle w:val="Naslov2Char"/>
          <w:bCs/>
        </w:rPr>
      </w:pPr>
      <w:bookmarkStart w:id="2" w:name="_Toc112326003"/>
      <w:r>
        <w:rPr>
          <w:rStyle w:val="Naslov2Char"/>
          <w:bCs/>
        </w:rPr>
        <w:t>II. POSEBNI DIO</w:t>
      </w:r>
      <w:bookmarkEnd w:id="2"/>
    </w:p>
    <w:p>
      <w:pPr>
        <w:spacing w:before="240" w:after="120"/>
        <w:jc w:val="center"/>
        <w:rPr>
          <w:b/>
        </w:rPr>
      </w:pPr>
      <w:r>
        <w:rPr>
          <w:b/>
        </w:rPr>
        <w:t>Članak 4.</w:t>
      </w:r>
    </w:p>
    <w:p>
      <w:r>
        <w:t xml:space="preserve">Izvršenje rashoda i izdataka za razdoblje 01.01.-30.06.2022. u ukupnom iznosu od 9.398.961,90 kn utvrđuje se u posebnom dijelu proračuna Općine Vrsar - Orsera kako slijedi: </w:t>
      </w:r>
    </w:p>
    <w:p>
      <w:pPr>
        <w:pStyle w:val="Odlomakpopisa"/>
        <w:numPr>
          <w:ilvl w:val="0"/>
          <w:numId w:val="31"/>
        </w:numPr>
        <w:spacing w:before="360" w:after="12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Izvršenje po organizacijskoj klasifikaciji:</w:t>
      </w:r>
    </w:p>
    <w:p>
      <w:pPr>
        <w:pStyle w:val="Odlomakpopisa"/>
        <w:ind w:left="714"/>
        <w:rPr>
          <w:rFonts w:ascii="Calibri" w:eastAsia="Calibri" w:hAnsi="Calibri"/>
          <w:lang w:val="hr-HR"/>
        </w:rPr>
      </w:pP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"https://vrsar-my.sharepoint.com/personal/ines_sepic_vrsar_hr/Documents/Dokumenti/RADNA%20mapa/PRORAČUN/Radno_IZVRŠENJE%20proračuna/IZVRŠENJE_2022_polugodišnje_radno/Ispis%20izvršenja%20proračuna%202022-06.xls" "Izvršenje po organizacijskoj kl!R14C1:R21C7" \a \f 4 \h </w:instrText>
      </w:r>
      <w:r>
        <w:fldChar w:fldCharType="separate"/>
      </w:r>
    </w:p>
    <w:tbl>
      <w:tblPr>
        <w:tblW w:w="11440" w:type="dxa"/>
        <w:jc w:val="center"/>
        <w:tblLook w:val="04A0" w:firstRow="1" w:lastRow="0" w:firstColumn="1" w:lastColumn="0" w:noHBand="0" w:noVBand="1"/>
      </w:tblPr>
      <w:tblGrid>
        <w:gridCol w:w="944"/>
        <w:gridCol w:w="729"/>
        <w:gridCol w:w="4987"/>
        <w:gridCol w:w="1366"/>
        <w:gridCol w:w="1366"/>
        <w:gridCol w:w="1340"/>
        <w:gridCol w:w="760"/>
      </w:tblGrid>
      <w:tr>
        <w:trPr>
          <w:trHeight w:val="510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Izvorni plan  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         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55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5=4/3</w:t>
            </w:r>
          </w:p>
        </w:tc>
      </w:tr>
      <w:tr>
        <w:trPr>
          <w:trHeight w:val="255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RASHODI I IZDATCI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9.398.961,90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22,29</w:t>
            </w:r>
          </w:p>
        </w:tc>
      </w:tr>
      <w:tr>
        <w:trPr>
          <w:trHeight w:val="255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PREDSTAVNIČKA I IZVRŠNA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214.285,55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18,97</w:t>
            </w:r>
          </w:p>
        </w:tc>
      </w:tr>
      <w:tr>
        <w:trPr>
          <w:trHeight w:val="255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PREDSTAVNIČKA I IZVRŠNA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214.285,55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18,97</w:t>
            </w:r>
          </w:p>
        </w:tc>
      </w:tr>
      <w:tr>
        <w:trPr>
          <w:trHeight w:val="255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JEDINSTVENI UPRAVNI ODJEL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41.040.500,00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41.040.500,00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9.184.676,35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22,38</w:t>
            </w:r>
          </w:p>
        </w:tc>
      </w:tr>
      <w:tr>
        <w:trPr>
          <w:trHeight w:val="255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JEDINSTVENI UPRAVNI ODJEL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35.120.500,00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35.120.500,00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6.748.966,92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</w:tr>
      <w:tr>
        <w:trPr>
          <w:trHeight w:val="255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VRTIĆI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2.435.709,43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</w:t>
            </w:r>
          </w:p>
        </w:tc>
      </w:tr>
    </w:tbl>
    <w:p>
      <w:pPr>
        <w:pStyle w:val="Odlomakpopisa"/>
        <w:ind w:left="714"/>
        <w:rPr>
          <w:b/>
          <w:sz w:val="24"/>
          <w:szCs w:val="24"/>
          <w:lang w:val="hr-HR"/>
        </w:rPr>
      </w:pPr>
      <w:r>
        <w:fldChar w:fldCharType="end"/>
      </w:r>
    </w:p>
    <w:p>
      <w:pPr>
        <w:pStyle w:val="Odlomakpopisa"/>
        <w:numPr>
          <w:ilvl w:val="0"/>
          <w:numId w:val="31"/>
        </w:numPr>
        <w:spacing w:before="360" w:after="120"/>
        <w:ind w:left="714" w:hanging="357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Izvršenje po programskoj klasifikaciji:</w:t>
      </w:r>
    </w:p>
    <w:p>
      <w:pPr>
        <w:spacing w:after="120"/>
        <w:jc w:val="center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"https://vrsar-my.sharepoint.com/personal/ines_sepic_vrsar_hr/Documents/Dokumenti/RADNA%20mapa/PRORAČUN/Radno_IZVRŠENJE%20proračuna/IZVRŠENJE_2022_polugodišnje_radno/Ispis%20izvršenja%20proračuna%202022-06.xls" "Izvršenje po programskoj klasif!R14C3:R930C8" \a \f 4 \h  \* MERGEFORMAT </w:instrText>
      </w:r>
      <w:r>
        <w:fldChar w:fldCharType="separate"/>
      </w:r>
    </w:p>
    <w:tbl>
      <w:tblPr>
        <w:tblW w:w="14002" w:type="dxa"/>
        <w:tblLook w:val="04A0" w:firstRow="1" w:lastRow="0" w:firstColumn="1" w:lastColumn="0" w:noHBand="0" w:noVBand="1"/>
      </w:tblPr>
      <w:tblGrid>
        <w:gridCol w:w="1126"/>
        <w:gridCol w:w="7795"/>
        <w:gridCol w:w="1426"/>
        <w:gridCol w:w="1571"/>
        <w:gridCol w:w="1334"/>
        <w:gridCol w:w="750"/>
      </w:tblGrid>
      <w:tr>
        <w:trPr>
          <w:trHeight w:val="510"/>
        </w:trPr>
        <w:tc>
          <w:tcPr>
            <w:tcW w:w="8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Organizacijska klasifikacija / Izvor / Projekt / Aktivnost / Vrsta rashoda i izdataka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Izvorni plan    01-12/2021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           01-12/2021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5=4/3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RASHODI I IZDATCI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9.398.961,90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22,29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 100 PREDSTAVNIČKA I IZVRŠNA TIJELA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1.129.500,00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1.129.500,00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214.285,55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18,97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GLAVA 10001 PREDSTAVNIČKA I IZVRŠNA TIJELA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1.129.500,00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1.129.500,00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214.285,55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18,97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757.000,00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757.000,00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179.643,07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23,73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757.000,00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757.000,00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179.643,07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23,73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34.642,48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9,30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1.368,80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13,69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354.500,00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354.500,00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33.273,68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9,39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4.6. Koncesije, koncesijska odobrenja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PREDSTAVNIČKA I IZVRŠNA TIJELA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1.089.500,00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1.089.500,00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212.916,75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19,54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A100101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Redovna djelatnost predstavničkih i izvršnih tijela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164.236,32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34,18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472.500,00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472.500,00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164.236,32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34,76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472.500,00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472.500,00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164.236,32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34,76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107.134,10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49,60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107.134,10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u naravi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17.677,11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17.677,11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31.925,11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17,35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24.187,65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6.300,27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1.437,19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29,41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4.6. Koncesije, koncesijska odobrenja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A100102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Političke stranke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A100104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Informiranje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3.406,75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3.406,75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3,39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3.406,75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3,39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3.406,75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3,39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2.406,75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A100105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Tekuća zaliha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Izvanredni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Nepredviđeni rashodi do visine proračunske pričuve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A100106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Suradnja s drugim gradovima i općinama i međunarodna suradnja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Članarine i norme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A100107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Obilježavanje proslave Sv.Martina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A100108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Obilježavanje proslave Praznika rada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A100109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Obilježavanje ostalih proslava i manifestacija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33.273,68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277.500,00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277.500,00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33.273,68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11,99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277.500,00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277.500,00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33.273,68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11,99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14.437,29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48,12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14.411,24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18.836,39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18.836,39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MJESNA SAMOUPRAVA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1.368,80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3,42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A100201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Redovna djelatnost mjesne samouprave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1.368,80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3,42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1.368,80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13,69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1.368,80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13,69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637,82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12,76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637,82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730,98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14,62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RAZDJEL 200 JEDINSTVENI UPRAVNI ODJEL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41.040.500,00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41.040.500,00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9.184.676,35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22,38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GLAVA 20002 JEDINSTVENI UPRAVNI ODJEL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35.120.500,00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35.120.500,00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6.748.966,92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19,22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10.091.800,00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10.091.800,00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3.186.566,38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31,58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10.091.800,00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10.091.800,00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3.186.566,38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31,58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690.000,00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690.000,00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366.485,13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53,11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3.1.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690.000,00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690.000,00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366.485,13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53,11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13.863.900,00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13.863.900,00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1.785.117,03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12,88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6.801.400,00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6.801.400,00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809.541,96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11,90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4.2. Komunalni doprinos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248.518,75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10,95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1.995.500,00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1.995.500,00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672.241,79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33,69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4.4. Spomenička renta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4.6. Koncesije, koncesijska odobrenja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38.952,03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3,97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4.8. Prihodi po posebnim ugovorima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1.530.000,00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1.530.000,00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4.9. Ostali prihodi po posebnim propisima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284.500,00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284.500,00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15.862,50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5,58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6.468.800,00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6.468.800,00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1.167.224,49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18,04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5.1. Pomoći iz državnog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2.207.300,00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2.207.300,00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1.039.299,50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47,08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5.2. Pomoći iz županijskih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5.4. Pomoći iz općinskih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14.994,49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49,98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5.6. Pomoći od međunarodnih organizacija, institucija i tijela EU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4.230.500,00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4.230.500,00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112.930,50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2,67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87.191,19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41,52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6.1. Donacije od fizičkih osoba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87.191,19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6.3. Donacije od trgovačkih društava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3.796.000,00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3.796.000,00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156.382,70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4,12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3.796.000,00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3.796.000,00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156.382,70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4,12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JAVNA UPRAVA I ADMINISTRACIJA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5.265.500,00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5.270.500,00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1.584.579,92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A200101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Redovna djelatnost javne uprave i administracije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4.235.500,00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4.235.500,00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1.575.913,49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37,21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3.951.000,00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3.951.000,00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1.439.404,86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36,43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3.951.000,00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3.951.000,00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1.439.404,86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36,43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2.453.000,00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2.453.000,00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994.659,91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994.659,91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u naravi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24.774,89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24.774,89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164.118,84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40,62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164.118,84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39.753,00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1.771,00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35.382,00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4.504,58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2.667,08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165.563,10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37,63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51.320,33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12.288,76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101.079,01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25.186,27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25,70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18.993,77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Članarine i norme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2.712,50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20.844,27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37,90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18.460,07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Negativne tečajne razlike i razlike zbog primjene valutne klauzule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Zatezne kamate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2.384,15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91.769,74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43,08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3.1.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91.769,74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43,08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39.424,08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43,80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39.424,08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51.104,06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42,59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51.104,06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1.241,60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41,39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1.241,60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39.050,95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66,19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39.050,95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66,19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29.850,76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29.850,76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9.200,19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48,42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4.212,69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4.987,50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5.687,94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45,50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5.4. Pomoći iz općinskih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5.687,94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45,50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5.687,94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45,50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5.687,94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A200103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Otplata zajmova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1.666,43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1.000.000,00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1.000.000,00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1.666,43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0,17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1.000.000,00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1.000.000,00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1.666,43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0,17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1.666,43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Otplata glavnice primljenih zajmova od državnog proračuna                                       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1.666,43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K200102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Nabava opreme i prijevoznih sredstava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4.687,50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4.687,50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2.312,50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Ulaganja u računalne programe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2.312,50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UPRAVLJANJE IMOVINOM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4.889.500,00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4.889.500,00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827.976,39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A200201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Redovno korištenje imovine i upravljanje imovinom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1.839.500,00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1.839.500,00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525.996,49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656.500,00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656.500,00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218.488,91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33,28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656.500,00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656.500,00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218.488,91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33,28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8.695,38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6.433,28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2.262,10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61.830,17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24,11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6.921,75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4.562,00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1.572,53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48.773,89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135.457,36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41,68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36.341,08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31.223,91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67.278,05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12.506,00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22,74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12.506,00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395.000,00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395.000,00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225.414,18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57,07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3.1.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395.000,00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395.000,00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225.414,18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57,07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222.635,43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57,23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222.635,43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2.778,75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46,31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2.778,75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82.093,40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10,42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258.500,00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258.500,00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66.230,90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25,62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9.902,93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55,02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9.902,93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56.327,97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29,57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29.432,97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26.895,00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4.6. Koncesije, koncesijska odobrenja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4.9. Ostali prihodi po posebnim propisima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284.500,00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284.500,00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15.862,50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5,58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15.862,50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15.862,50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A200202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Rashodi vezani uz poslovne prostore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7.451,21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18,63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7.451,21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18,63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3.1.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7.451,21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18,63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7.451,21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37,26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7.451,21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K200205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Kupnja zemljišta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87.191,19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10,32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87.191,19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Izvor 6.1. Donacije od fizičkih osoba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87.191,19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87.191,19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87.191,19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844.500,00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844.500,00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844.500,00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844.500,00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K200206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Uređenje općinskih objekata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2.155.500,00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2.155.500,00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207.337,50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9,62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37.280,00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19,42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37.280,00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24,53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15.900,00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31,80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21.380,00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21.042,50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4.6. Koncesije, koncesijska odobrenja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85.520,00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65,28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5.1. Pomoći iz državnog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8.552,00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65,78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8.552,00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8.552,00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5.6. Pomoći od međunarodnih organizacija, institucija i tijela EU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76.968,00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65,23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76.968,00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65,23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76.968,00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1.832.500,00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1.832.500,00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84.537,50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4,61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1.832.500,00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1.832.500,00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84.537,50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4,61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1.245.500,00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1.245.500,00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Stambeni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84.537,50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14,40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84.537,50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T200203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Tekući projekt: Naknada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Kazne, penali i naknade štete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šteta pravnim i fizičkim osobama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JAČANJE GOSPODARSTVA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40.700,00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A200301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Aktivnost: Poticanje razvoja gospodarstva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Subvencije poljoprivrednicima i obrtnicima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A200302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rada subjekata gospodarske djelatnosti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5,98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5,98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19,64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A200304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Lokalne akcijske grupe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35.200,00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35.200,00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99,15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35.200,00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99,15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35.200,00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Članarine i norme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K200303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Razvoj infrastrukture širokopojasnog pristupa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5.6. Pomoći od međunarodnih organizacija, institucija i tijela EU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PRIJAVA PROJEKATA NA NATJEČAJE NACIONALNIH I EUROPSKIH PROGRAMA I FONDOVA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125.625,00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A200401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Priprema projekata, pričuva za programe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63.750,00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44,89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22,50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22,50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41.250,00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98,21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3.1.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41.250,00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98,21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41.250,00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98,21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41.250,00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K200404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KLIM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1.420.500,00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1.420.500,00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61.875,00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4,36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6.200,00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6.165,00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99,44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6.200,00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6.165,00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99,44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6.165,00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6.165,00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3.1.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2.400,00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0,84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2.400,00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0,84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1.129.300,00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1.129.300,00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45.210,00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5.1. Pomoći iz državnog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9.300,00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9.247,50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99,44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9.247,50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9.247,50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5.6. Pomoći od međunarodnih organizacija, institucija i tijela EU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1.120.000,00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1.120.000,00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35.962,50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3,21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35.962,50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35.962,50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temeljem prijenosa EU sredstava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K200405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MORe MORe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OSTALI PROGRAMI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T200501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Tekući projekt: Obnova pročelja zgrada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donacije građanima i kućanstvima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JAVNE POTREBE U OBRAZOVANJU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780.412,57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46,94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A220101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OŠ Vrsar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223.272,49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38,73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519.600,00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519.600,00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223.272,49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42,97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519.600,00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519.600,00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223.272,49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42,97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519.600,00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519.600,00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223.272,49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219.602,28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3.670,21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56.900,00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56.900,00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56.900,00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56.900,00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56.900,00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A220102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Umjetnička škola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91.723,08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49,85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60.228,83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44,29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60.228,83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44,29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60.228,83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44,29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60.228,83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22.187,70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72,75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22.187,70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72,75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22.187,70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72,75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22.187,70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9.306,55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53,18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5.4. Pomoći iz općinskih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9.306,55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53,18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9.306,55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53,18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9.306,55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A220103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Stipendije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401.600,00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672.000,00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672.000,00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401.600,00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59,76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672.000,00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672.000,00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401.600,00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59,76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401.600,00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401.600,00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A220104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troškova obrazovanja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63.817,00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63.817,00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27,75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63.817,00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27,75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63.817,00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59.417,00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JAVNE POTREBE U KULTURI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41.906,63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A230101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Park skulptura Dušan Džamonja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41.906,63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44,58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41.906,63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44,58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41.906,63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44,58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41.906,63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44,58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41.906,63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A230102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Međunarodna studentska kiparska škola Montraker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A230103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rada ustanova i udruga u kulturi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A230104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Zaštita i promocija kulturne baštine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4.4. Spomenička renta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ZAŠTITA KULTURNE BAŠTINE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K230201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Revitalizacija kompleksa Sv. Mihovil u Kloštru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4.8. Prihodi po posebnim ugovorima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K230203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Arheološki lokalitet Monte Ricco, Mukaba, Gradina, obala Vrsar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150.000,00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150.000,00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K230206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Park Skulptura D.Džamonja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4.8. Prihodi po posebnim ugovorima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581.000,00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581.000,00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JAVNE POTREBE U SPORTU I REKREACIJI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5.415.000,00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5.415.000,00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354.186,00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A240101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Poticanje sportsko - rekreativnih aktivnosti i rada sportskih udruga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354.186,00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44,27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659.500,00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659.500,00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283.936,00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43,05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659.500,00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659.500,00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283.936,00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43,05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283.936,00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283.936,00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70.250,00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70.250,00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70.250,00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70.250,00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K240101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Kapitalni projekt: Izgradnja sportskih objekata - pomoćno nogometno igralište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4.2. Komunalni doprinos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3.200.000,00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3.200.000,00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5.1. Pomoći iz državnog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5.6. Pomoći od međunarodnih organizacija, institucija i tijela EU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2.880.000,00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2.880.000,00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K240102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Kapitalni projekt: Izgradnja sportskih objekata - multifunkcionalno igralište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615.000,00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615.000,00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615.000,00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615.000,00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JAVNE POTREBE U SOCIJALI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205.969,77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A250101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Savjetovanje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8.958,33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38,95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8.958,33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38,95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8.958,33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38,95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8.958,33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38,95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8.958,33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A250102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Naknade troškova stanovanja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82.352,05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32,17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82.352,05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32,55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82.352,05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32,55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82.352,05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55.152,05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5.2. Pomoći iz županijskih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A250103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Jednokratne naknade za novorođenče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A250104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Pomoć umirovljenicima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35.371,83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35.371,83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13,10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35.371,83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13,10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35.371,83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35.151,83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A250106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Troškovi boravka u vrtiću i jaslicama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17.757,56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17,76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17.757,56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17,76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17.757,56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17,76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17.757,56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17,76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17.757,56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A250107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Aktivnost: Topli obrok učenika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20.670,00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37,58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20.670,00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37,58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20.670,00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37,58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20.670,00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37,58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20.670,00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A250108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Izvanredne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3.660,00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9,63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3.660,00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9,63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3.660,00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9,63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3.660,00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A250109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Ostale naknade iz socijalnog programa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13.200,00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13.200,00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13.200,00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13.200,00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JAVNE POTREBE U ZAŠTITI, OČUVANJU I UNAPREĐENJU ZDRAVLJA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126.225,59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A260101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Zaštita pučanstva od zaraznih bolesti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47.714,48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47.714,48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43,38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35.464,48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38,34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35.464,48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11.718,75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23.745,73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12.250,00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12.250,00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A260102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rada ustanova i stručnih osoba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222.600,00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222.600,00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37.557,00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87.600,00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87.600,00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10,27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87.600,00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87.600,00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10,27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68.600,00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68.600,00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47,37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28.557,00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21,15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28.557,00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21,15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28.557,00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21,15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28.557,00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A260103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rada udruga i programa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A260105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Hrvatski crveni križ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81.400,00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81.400,00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81.400,00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81.400,00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81.400,00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81.400,00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81.400,00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81.400,00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K260104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Sufinanciranje kreditne obveze za izgradnju i opremanje Opće bolnice Pula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40.954,11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49,94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40.954,11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49,94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40.954,11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49,94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40.954,11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49,94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40.954,11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RAZVOJ CIVILNOG DRUŠTVA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18.576,30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A260201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rada udruga i programa civilnog društva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18.576,30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18.576,30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9,50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18.576,30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9,50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18.576,30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18.576,30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A260202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Zaklada za poticanje partnerstva i jačanje civilnog društva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ODRŽAVANJE KOMUNALNE INFRASTRUKTURE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6.341.500,00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6.341.500,00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979.204,01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A270101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čistoće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170.375,02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29,32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581.000,00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581.000,00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170.375,02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29,32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178.500,00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178.500,00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16.137,50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9,04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16.137,50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9.943,75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5.568,75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154.237,52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38,32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154.237,52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38,32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154.237,52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A270102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javnih površina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111.204,80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18,10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584.500,00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584.500,00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106.204,80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18,17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514.500,00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514.500,00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85.767,30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16,67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31.968,84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33,65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31.759,81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53.798,46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43.810,47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9.987,99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20.437,50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29,20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20.437,50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29,20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20.437,50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16,67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16,67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16,67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A270103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zelenih površina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1.655.000,00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1.655.000,00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525.574,75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1.655.000,00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1.655.000,00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525.574,75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31,76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1.046.500,00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1.046.500,00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260.721,61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24,91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1.046.500,00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1.046.500,00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260.721,61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24,91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260.721,61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4.3. Boravišna/turistička pristojba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608.500,00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608.500,00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264.853,14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43,53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264.853,14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264.853,14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A270104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nerazvrstanih cesta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2.396.000,00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2.396.000,00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25.366,41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2.396.000,00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2.396.000,00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25.366,41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1.521.000,00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1.521.000,00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25.366,41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1,67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1.521.000,00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1.521.000,00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25.366,41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6.420,93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9.187,50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9.757,98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4.2. Komunalni doprinos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759.000,00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759.000,00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4.6. Koncesije, koncesijska odobrenja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A270105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javnih plaža i otoka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38.952,03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38.952,03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8,06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4.6. Koncesije, koncesijska odobrenja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38.952,03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8,06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5.462,54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5.462,54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33.489,49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3.093,75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30.395,74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A270106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javne rasvjete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49.278,84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49.278,84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14,08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49.278,84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14,08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49.278,84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49.278,84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A270108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Aktivnost: Održavanje objekata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54.299,09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22,72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54.299,09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22,72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54.299,09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22,72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12.177,25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36,90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12.177,25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42.121,84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20,45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42.121,84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A270109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Ostale komunalne potrebe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4.153,07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4.153,07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18,06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4.153,07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18,06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4.153,07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4.153,07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ZBRINJAVANJE OTPADA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34.845,20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K280105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Sufinanciranje izgradnje ŽCGO "Kaštijun"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34.845,20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34.845,20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49,08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34.845,20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49,08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34.845,20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34.845,20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K280107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Reciklažno dvorište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GRADNJA OBJEKATA I UREĐAJA KOMUNALNE INFRASTRUKTURE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1.978.000,00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1.978.000,00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266.018,75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13,45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K280301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Prometna infrastruktura naselja Vrsar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1.190.000,00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1.190.000,00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2,73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1,55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4.2. Komunalni doprinos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5,56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4213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8,82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4.8. Prihodi po posebnim ugovorima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7,95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7,95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K280302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Prometna infrastruktura ostalih naselja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4.2. Komunalni doprinos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K280303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Javna rasvjeta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233.518,75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64,69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233.518,75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64,69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4.2. Komunalni doprinos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233.518,75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64,69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233.518,75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64,69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233.518,75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K280305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Izgradnja garažne zgrada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K280306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Uređenje zone Montraker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4.6. Koncesije, koncesijska odobrenja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UREĐENJE STAROGRADSKE JEZGRE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K280501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Dokumentacija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426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ODVODNJA I PROČIŠĆAVANJE OTPADNIH VODA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1.468.000,00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1.468.000,00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880.800,00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K280601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Kapitalni projekt: Odvodnja i pročišćavanje otpadnih voda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1.468.000,00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1.468.000,00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880.800,00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1.468.000,00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1.468.000,00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880.800,00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5.1. Pomoći iz državnog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1.468.000,00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1.468.000,00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880.800,00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Kapitalne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1.468.000,00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1.468.000,00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880.800,00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kreditnim i ostalim financijskim institucijama te trgovačkim društvima u javnom sek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880.800,00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REKONSTRUKCIJA GRADSKE RIVE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K280901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Dokumentacija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ZAŠTITA I SPAŠAVANJE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1.022.000,00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1.022.000,00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331.940,79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A290101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Djelatnost javnih vatrogasnih postrojbi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226.730,94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36,39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86.030,94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38,07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86.030,94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38,07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86.030,94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38,07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3661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86.030,94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397.000,00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397.000,00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140.700,00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35,44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5.1. Pomoći iz državnog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397.000,00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397.000,00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140.700,00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35,44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140.700,00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140.700,00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A290102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Djelatnosti vatrogasnih zajednica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105.209,85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27,40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105.209,85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27,40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105.209,85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27,40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105.209,85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27,40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105.209,85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A290103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Aktivnost: Ostale djelatnosti zaštite i spašavanja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3001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Program: PROSTORNO UREĐENJE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K300101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Izrada planova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6.3. Donacije od trgovačkih društava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K300102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Izrada ostalih dokumenata prostornog uređenja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GLAVA 20003 VRTIĆI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2.435.709,43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41,14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3.442.000,00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3.442.000,00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1.304.016,36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37,89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3.442.000,00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3.442.000,00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1.304.016,36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37,89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3.0. Vlastiti prihodi korisnika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869.900,00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869.900,00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459.179,74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52,79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4.0. Prihodi za posebne namjene korisnika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861.900,00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861.900,00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457.179,74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53,04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1.596.000,00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1.596.000,00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672.513,33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42,14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5.0. Pomoći za korisnika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1.596.000,00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1.596.000,00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672.513,33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42,14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Program: PRORAČUNSKI KORISNIK RKP: 34233 - DJEČJI VRTIĆ TIĆI VRSAR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2.435.709,43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41,14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A219001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Odgojno, administrativno i tehničko osoblje - vrtić Vrsar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4.058.950,00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4.058.950,00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1.626.470,60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3.442.000,00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3.442.000,00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1.304.016,36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37,89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3.442.000,00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3.442.000,00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1.304.016,36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37,89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2.410.000,00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2.410.000,00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1.016.804,76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42,19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1.016.804,76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u naravi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35.982,37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8,27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35.982,37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148.236,11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148.236,11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56.794,41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47,33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52.276,03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4.518,38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7.054,52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7.054,52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39.144,19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9.406,24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29.737,95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3.0. Vlastiti prihodi korisnika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Zatezne kamate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602.900,00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602.900,00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319.566,24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53,00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4.0. Prihodi za posebne namjene korisnika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594.900,00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594.900,00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317.566,24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53,38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459.100,00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459.100,00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258.679,67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56,34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47.001,19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115.897,98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92.305,38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1.360,35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1.289,97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110.200,00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52.888,10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47,99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3.245,05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7.583,83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19.739,36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4.722,35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15.793,52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1.726,05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2.547,88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1.470,38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3.022,59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54,96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3.022,59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2.888,00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20,63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5.0. Pomoći za korisnika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2.888,00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20,63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1.388,00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9,91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A219002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Odgojno, administrativno i tehničko osoblje - vrtić Funtana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1.837.050,00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1.837.050,00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808.318,85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3.0. Vlastiti prihodi korisnika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Zatezne kamate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138.693,52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53,34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4.0. Prihodi za posebne namjene korisnika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138.693,52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53,34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203.500,00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109.071,36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53,60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19.760,83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44.981,75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43.445,20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41.600,00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41.600,00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26.808,61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64,44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2.311,06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4.971,45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16.003,01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1.856,21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7.900,00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1.117,74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14,15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1.267,81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1.267,81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1.577.000,00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1.577.000,00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669.625,33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42,46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5.0. Pomoći za korisnika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1.577.000,00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1.577.000,00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669.625,33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42,46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1.156.000,00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1.156.000,00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528.044,33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45,68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528.044,33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u naravi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18.058,32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18.058,32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81.903,53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45,50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81.903,53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19.946,52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18.155,97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1.790,55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1.028,00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51,40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3.925,48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26,17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2.325,48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16.719,15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40,78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16.719,15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K219003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Nabava opreme - vrtić Vrsar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459,99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2,71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459,99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9,20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Izvor 4.0. Prihodi za posebne namjene korisnika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459,99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9,20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459,99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Ulaganja u računalne programe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K219004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Kapitalni projekt: Nabava opreme - vrtić Funtana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459,99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6,57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459,99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4.0. Prihodi za posebne namjene korisnika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459,99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459,99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Izvor 5.0. Pomoći za korisnika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Ulaganja u računalne programe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</w:tbl>
    <w:p>
      <w:pPr>
        <w:spacing w:after="120"/>
        <w:jc w:val="center"/>
        <w:rPr>
          <w:b/>
          <w:color w:val="FF0000"/>
          <w:sz w:val="16"/>
          <w:szCs w:val="16"/>
        </w:rPr>
      </w:pPr>
      <w:r>
        <w:fldChar w:fldCharType="end"/>
      </w:r>
    </w:p>
    <w:p>
      <w:pPr>
        <w:tabs>
          <w:tab w:val="left" w:pos="567"/>
        </w:tabs>
        <w:spacing w:before="480" w:after="240"/>
        <w:ind w:left="567" w:hanging="567"/>
        <w:rPr>
          <w:rStyle w:val="Naslov2Char"/>
          <w:bCs/>
        </w:rPr>
      </w:pPr>
      <w:bookmarkStart w:id="3" w:name="_Toc112326004"/>
      <w:r>
        <w:rPr>
          <w:rStyle w:val="Naslov2Char"/>
          <w:bCs/>
        </w:rPr>
        <w:t>III. PRIJELAZNE I ZAKLJUČNE ODREDBE</w:t>
      </w:r>
      <w:bookmarkEnd w:id="3"/>
    </w:p>
    <w:p>
      <w:pPr>
        <w:spacing w:before="240" w:after="120"/>
        <w:jc w:val="center"/>
        <w:rPr>
          <w:b/>
        </w:rPr>
      </w:pPr>
      <w:r>
        <w:rPr>
          <w:b/>
        </w:rPr>
        <w:t>Članak 5.</w:t>
      </w:r>
    </w:p>
    <w:p>
      <w:pPr>
        <w:jc w:val="both"/>
        <w:rPr>
          <w:bCs/>
        </w:rPr>
      </w:pPr>
      <w:r>
        <w:rPr>
          <w:bCs/>
        </w:rPr>
        <w:tab/>
        <w:t>Ovaj polugodišnji izvještaj o izvršenju Proračuna Općine Vrsar</w:t>
      </w:r>
      <w:r>
        <w:t>– Orsera</w:t>
      </w:r>
      <w:r>
        <w:rPr>
          <w:bCs/>
        </w:rPr>
        <w:t xml:space="preserve"> za razdoblje 01.01.-30.06.2022. godine stupa na snagu dan nakon objave u "Službenim novinama Općine Vrsar </w:t>
      </w:r>
      <w:r>
        <w:t xml:space="preserve">– Orsera </w:t>
      </w:r>
      <w:r>
        <w:rPr>
          <w:bCs/>
        </w:rPr>
        <w:t>".</w:t>
      </w:r>
    </w:p>
    <w:p>
      <w:pPr>
        <w:jc w:val="both"/>
        <w:rPr>
          <w:bCs/>
        </w:rPr>
      </w:pPr>
    </w:p>
    <w:p>
      <w:pPr>
        <w:rPr>
          <w:b/>
          <w:bCs/>
          <w:caps/>
        </w:rPr>
      </w:pPr>
      <w:r>
        <w:rPr>
          <w:b/>
          <w:bCs/>
        </w:rPr>
        <w:t xml:space="preserve">KLASA: </w:t>
      </w:r>
      <w:r>
        <w:rPr>
          <w:rStyle w:val="break1tekst"/>
          <w:b/>
          <w:bCs/>
        </w:rPr>
        <w:t>400-01/22-01/18</w:t>
      </w:r>
    </w:p>
    <w:p>
      <w:pPr>
        <w:jc w:val="both"/>
        <w:rPr>
          <w:b/>
          <w:bCs/>
        </w:rPr>
      </w:pPr>
      <w:r>
        <w:rPr>
          <w:b/>
          <w:bCs/>
        </w:rPr>
        <w:t>URBROJ: 2163-40-01-02/21-22-4</w:t>
      </w:r>
    </w:p>
    <w:p>
      <w:pPr>
        <w:rPr>
          <w:b/>
          <w:bCs/>
        </w:rPr>
      </w:pPr>
      <w:r>
        <w:rPr>
          <w:b/>
          <w:bCs/>
        </w:rPr>
        <w:t>Vrsar-Orsera, 26.09.2022.</w:t>
      </w:r>
    </w:p>
    <w:p>
      <w:pPr>
        <w:jc w:val="both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OPĆINSKO VIJEĆE OPĆINE VRSAR – ORSERA</w:t>
      </w:r>
    </w:p>
    <w:p>
      <w:pPr>
        <w:jc w:val="center"/>
        <w:rPr>
          <w:b/>
          <w:bCs/>
        </w:rPr>
      </w:pPr>
    </w:p>
    <w:p>
      <w:pPr>
        <w:tabs>
          <w:tab w:val="center" w:pos="10773"/>
        </w:tabs>
        <w:rPr>
          <w:b/>
          <w:bCs/>
        </w:rPr>
      </w:pPr>
      <w:r>
        <w:rPr>
          <w:b/>
          <w:bCs/>
        </w:rPr>
        <w:tab/>
        <w:t>PREDSJEDNICA OPĆINSKOG VIJEĆA</w:t>
      </w:r>
    </w:p>
    <w:p>
      <w:pPr>
        <w:tabs>
          <w:tab w:val="center" w:pos="10773"/>
        </w:tabs>
        <w:rPr>
          <w:b/>
          <w:bCs/>
        </w:rPr>
      </w:pPr>
      <w:r>
        <w:rPr>
          <w:b/>
          <w:bCs/>
        </w:rPr>
        <w:tab/>
        <w:t>Marina Deak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>
      <w:pPr>
        <w:tabs>
          <w:tab w:val="center" w:pos="10773"/>
        </w:tabs>
        <w:rPr>
          <w:b/>
          <w:bCs/>
          <w:color w:val="FF0000"/>
        </w:rPr>
        <w:sectPr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>
      <w:pPr>
        <w:jc w:val="center"/>
        <w:rPr>
          <w:color w:val="FF0000"/>
        </w:rPr>
      </w:pPr>
      <w:bookmarkStart w:id="4" w:name="OLE_LINK2"/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b/>
          <w:color w:val="FF0000"/>
          <w:sz w:val="32"/>
          <w:szCs w:val="32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  <w:sz w:val="36"/>
          <w:szCs w:val="36"/>
        </w:rPr>
      </w:pPr>
    </w:p>
    <w:p>
      <w:pPr>
        <w:spacing w:before="240"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OBRAZLOŽENJE I POSEBNI IZVJEŠTAJI</w:t>
      </w:r>
    </w:p>
    <w:p>
      <w:pPr>
        <w:spacing w:before="240" w:after="24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uz POLUgodišnji izvještaj </w:t>
      </w:r>
    </w:p>
    <w:p>
      <w:pPr>
        <w:spacing w:before="240" w:after="24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o izvršenju</w:t>
      </w:r>
    </w:p>
    <w:p>
      <w:pPr>
        <w:spacing w:before="240" w:after="24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Proračuna općine Vrsar - orsera</w:t>
      </w:r>
    </w:p>
    <w:p>
      <w:pPr>
        <w:spacing w:before="240" w:after="24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za 2022. godinu</w:t>
      </w:r>
    </w:p>
    <w:p>
      <w:pPr>
        <w:spacing w:before="240" w:after="240"/>
        <w:jc w:val="center"/>
        <w:rPr>
          <w:b/>
          <w:color w:val="FF0000"/>
          <w:sz w:val="40"/>
          <w:szCs w:val="4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b/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  <w:sectPr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>
      <w:pPr>
        <w:tabs>
          <w:tab w:val="left" w:pos="567"/>
        </w:tabs>
        <w:spacing w:before="240" w:after="240"/>
        <w:ind w:left="567" w:hanging="567"/>
        <w:rPr>
          <w:rStyle w:val="Naslov2Char"/>
        </w:rPr>
      </w:pPr>
      <w:bookmarkStart w:id="5" w:name="_Toc112326005"/>
      <w:r>
        <w:rPr>
          <w:rStyle w:val="Naslov2Char"/>
        </w:rPr>
        <w:lastRenderedPageBreak/>
        <w:t>IV. OBRAZLOŽENJA I POSEBNI IZVJEŠTAJI UZ POLUGODIŠNJI IZVJEŠTAJ O IZVRŠENJU PRORAČUNA</w:t>
      </w:r>
      <w:bookmarkEnd w:id="5"/>
      <w:r>
        <w:rPr>
          <w:rStyle w:val="Naslov2Char"/>
        </w:rPr>
        <w:t xml:space="preserve"> </w:t>
      </w:r>
    </w:p>
    <w:bookmarkEnd w:id="4"/>
    <w:p>
      <w:pPr>
        <w:spacing w:before="120" w:after="120"/>
        <w:ind w:firstLine="567"/>
        <w:jc w:val="both"/>
      </w:pPr>
      <w:r>
        <w:t xml:space="preserve">Obveza i metodologija izrade i donošenja polugodišnjeg izvještaja o izvršenju proračuna propisana je odredbama Zakona o proračunu  („Narodne novine“, br. 144/21, dalje u tekstu: Zakon o proračunu) i Pravilnikom o polugodišnjem i godišnjem izvještaju o izvršenju proračuna („Narodne novine“,  br. 24/13, 102/17, 1/20, 147/20 i 144/21). </w:t>
      </w:r>
    </w:p>
    <w:p>
      <w:pPr>
        <w:spacing w:before="120" w:after="120"/>
        <w:ind w:firstLine="567"/>
        <w:jc w:val="both"/>
      </w:pPr>
      <w:r>
        <w:t>U skladu sa zakonskom obvezom, sastavljen je Polugodišnji izvještaj o izvršenju Proračuna Općine Vrsar-Orsera za 2022. godinu (dalje u tekstu: Izvještaj o izvršenju). U općem i posebnom dijelu Izvještaja o izvršenju dani su podaci o planiranim prihodima/primicima i rashodima/izdacima kroz Izvorni plan i Tekući plan te podaci o njihovom izvršenju u 2022. godini. U općem dijelu dani su i usporedni podaci o izvršenju u 2021. godini. Podaci o izvršenju iskazani su na razini odjeljka ekonomske klasifikacije (četvrta razina računskog plana), dok su podaci o planu iskazani na razini podskupine ekonomske klasifikacije (treća razina računskog plana) sukladno usvojenom Proračunu za 2022. godinu.</w:t>
      </w:r>
    </w:p>
    <w:p>
      <w:pPr>
        <w:spacing w:after="120"/>
        <w:ind w:firstLine="539"/>
        <w:jc w:val="both"/>
      </w:pPr>
      <w:r>
        <w:t>Financiranje javnih rashoda Općine Vrsar-Orsera (dalje u tesktu: Općina) u 2021. godini izvršeno je na osnovu sljedećih financijsko – planskih dokumenata:</w:t>
      </w:r>
    </w:p>
    <w:p>
      <w:pPr>
        <w:numPr>
          <w:ilvl w:val="0"/>
          <w:numId w:val="2"/>
        </w:numPr>
        <w:spacing w:after="120"/>
        <w:ind w:left="851"/>
        <w:jc w:val="both"/>
      </w:pPr>
      <w:r>
        <w:t>Proračun Općine Vrsar-Orsera za 2022. godinu i projekcije za 2023. i 2024. godinu (dalje u tekstu: Proračun za 2022.)  te Odluka o izvršavanju Proračuna Općine Vrsar-Orsera za 2022. godinu (dalje u tekstu: Odluka o izvršavanju Proračuna) koje je Općinsko vijeće usvojilo na sjednici održanoj 24. prosinca 2021. godine u visini od 42.170.000,00 kuna („Službene novine Općine Vrsar - Orsera“,  broj 13/21);</w:t>
      </w:r>
    </w:p>
    <w:p>
      <w:pPr>
        <w:numPr>
          <w:ilvl w:val="0"/>
          <w:numId w:val="2"/>
        </w:numPr>
        <w:spacing w:after="120"/>
        <w:ind w:left="851"/>
        <w:jc w:val="both"/>
      </w:pPr>
      <w:r>
        <w:t xml:space="preserve">Odluke o preraspodjeli sredstava od 18.02.2022. godine </w:t>
      </w:r>
    </w:p>
    <w:p>
      <w:pPr>
        <w:spacing w:after="120"/>
        <w:ind w:firstLine="539"/>
        <w:jc w:val="both"/>
      </w:pPr>
      <w:r>
        <w:t xml:space="preserve">Prilikom izrade Proračuna za 2022. godinu, kao i prethodnih godina, u posebnom dijelu proračuna planiran je iznos koji će se izdvajati iz proračuna Općine Vrsar – Orsera za rad proračunskih korisnika koji će se financirati iz izvornih prihoda proračuna Općine Vrsar – Orsera. Počevši od izrade proračuna za 2016. godinu, pa tako i kod izrade proračuna za 2022. godinu, u proračun Općine Vrsar – Orsera uvršteni su i vlastiti i namjenski prihodi koje proračunski korisnici planiraju ostvariti u 2022. poslovnoj godini kao i njihov utrošak temeljem financijskih planova proračunskih korisnika. </w:t>
      </w:r>
    </w:p>
    <w:p>
      <w:pPr>
        <w:spacing w:after="120"/>
        <w:ind w:firstLine="539"/>
        <w:jc w:val="both"/>
        <w:rPr>
          <w:szCs w:val="22"/>
          <w:lang w:eastAsia="en-US"/>
        </w:rPr>
      </w:pPr>
      <w:r>
        <w:t>Pravilnikom o utvrđivanju proračunskih i izvanproračunskih  korisnika državnog proračuna i proračunskih i izvanproračunskih korisnika proračuna jedinica lokalne i područne (regionalne) samouprave te o načinu vođenja Registra proračunskih i izvanproračunskih korisnika („Narodne novine“, br. 128/09, 142/14, 23/19, 83/21 i 144/21) utvrđuju se kriteriji za klasificiranjem subjekta/pravne osobe u kategoriju</w:t>
      </w:r>
      <w:r>
        <w:rPr>
          <w:szCs w:val="22"/>
          <w:lang w:eastAsia="en-US"/>
        </w:rPr>
        <w:t xml:space="preserve"> proračunskog i izvanproračunskog korisnika državnog proračuna te proračunskog i izvanproračunskog korisnika </w:t>
      </w:r>
      <w:r>
        <w:rPr>
          <w:szCs w:val="20"/>
          <w:lang w:eastAsia="en-US"/>
        </w:rPr>
        <w:t>JLP(R)S</w:t>
      </w:r>
      <w:r>
        <w:rPr>
          <w:szCs w:val="22"/>
          <w:lang w:eastAsia="en-US"/>
        </w:rPr>
        <w:t>-e. Prilikom klasificiranja uzima se u obzir osnivač, način financiranja, status subjekta i vrsta djelatnosti koju obavlja.</w:t>
      </w:r>
    </w:p>
    <w:p>
      <w:pPr>
        <w:spacing w:after="120"/>
        <w:ind w:firstLine="539"/>
        <w:jc w:val="both"/>
      </w:pPr>
      <w:r>
        <w:t xml:space="preserve">Sukladno prethodno navedenom, proračunski korisnik Općine Vrsar – Orsera je Dječji vrtić „Tići“ Vrsar (RKP: 34223). </w:t>
      </w:r>
    </w:p>
    <w:p>
      <w:pPr>
        <w:spacing w:after="120"/>
        <w:ind w:firstLine="539"/>
        <w:jc w:val="both"/>
      </w:pPr>
      <w:r>
        <w:t>Budući da se posebni dio proračuna svake JLP(R)S (dakle i proračun Općine Vrsar – Orsera) sastoji od financijskih planova svih proračunskih korisnika, razvidna je i obveza uključivanja svih prihoda i primitaka, ali i rashoda i izdataka korisnika Dječji vrtić „Tići“ Vrsar u proračun Općine Vrsar – Orsera, sukladno propisanim proračunskim klasifikacijama.</w:t>
      </w:r>
    </w:p>
    <w:p>
      <w:pPr>
        <w:spacing w:after="120"/>
        <w:ind w:firstLine="539"/>
        <w:jc w:val="both"/>
      </w:pPr>
      <w:r>
        <w:lastRenderedPageBreak/>
        <w:t>Odlukom</w:t>
      </w:r>
      <w:r>
        <w:rPr>
          <w:szCs w:val="20"/>
          <w:lang w:eastAsia="en-US"/>
        </w:rPr>
        <w:t xml:space="preserve"> o izvršavanju proračuna Općine Vrsar </w:t>
      </w:r>
      <w:r>
        <w:t xml:space="preserve">– Orsera za 2022. godinu </w:t>
      </w:r>
      <w:r>
        <w:rPr>
          <w:szCs w:val="20"/>
          <w:lang w:eastAsia="en-US"/>
        </w:rPr>
        <w:t>koju je je  Općinsko vijeće Općine Vrsar</w:t>
      </w:r>
      <w:r>
        <w:t>– Orsera</w:t>
      </w:r>
      <w:r>
        <w:rPr>
          <w:szCs w:val="20"/>
          <w:lang w:eastAsia="en-US"/>
        </w:rPr>
        <w:t xml:space="preserve"> donijelo zajedno s Proračunom</w:t>
      </w:r>
      <w:r>
        <w:t xml:space="preserve"> </w:t>
      </w:r>
      <w:r>
        <w:rPr>
          <w:szCs w:val="20"/>
          <w:lang w:eastAsia="en-US"/>
        </w:rPr>
        <w:t xml:space="preserve">za 2022. godinu, i nadalje je propisano izuzeće od uplate vlastitih i namjenskih prihoda i primitaka </w:t>
      </w:r>
      <w:r>
        <w:t>proračunskih korisnika</w:t>
      </w:r>
      <w:r>
        <w:rPr>
          <w:szCs w:val="20"/>
          <w:lang w:eastAsia="en-US"/>
        </w:rPr>
        <w:t xml:space="preserve"> u proračun Općine Vrsar </w:t>
      </w:r>
      <w:r>
        <w:t>– Orsera</w:t>
      </w:r>
      <w:r>
        <w:rPr>
          <w:szCs w:val="20"/>
          <w:lang w:eastAsia="en-US"/>
        </w:rPr>
        <w:t xml:space="preserve">. Međutim, isti se iskazuju i u proračunu Općine Vrsar </w:t>
      </w:r>
      <w:r>
        <w:t>– Orsera</w:t>
      </w:r>
      <w:r>
        <w:rPr>
          <w:szCs w:val="20"/>
          <w:lang w:eastAsia="en-US"/>
        </w:rPr>
        <w:t xml:space="preserve"> na način da se vlastiti i namjenski prihodi (prihodi za posebne namjene) proračunskih korisnika koji se planiraju ostvariti u razdoblju 2022. – 2024. g. iskazuju u Proračunu za 2022. godinu kao i rashodi koji se financiraju iz tih prihoda i to pojedinačno za svakog proračunskog korisnika. </w:t>
      </w:r>
      <w:r>
        <w:t xml:space="preserve">Dakle, namjenski prihodi (prihodi za posebne namjene) i vlastiti prihodi </w:t>
      </w:r>
      <w:r>
        <w:rPr>
          <w:szCs w:val="20"/>
        </w:rPr>
        <w:t>proračunskih korisnika</w:t>
      </w:r>
      <w:r>
        <w:t xml:space="preserve"> dio su proračuna Općine Vrsar – Orsera te kao takvi moraju biti uključeni u polugodišnji izvještaj o izvršenju proračuna Općine Vrsar – Orsera, ali nisu dio novčanog tijeka.</w:t>
      </w:r>
    </w:p>
    <w:p>
      <w:pPr>
        <w:spacing w:after="120"/>
        <w:ind w:firstLine="539"/>
        <w:jc w:val="both"/>
      </w:pPr>
      <w:r>
        <w:t xml:space="preserve">Proračunski korisnici i nadalje na svojim računima ostvaruju te prihode te sa svojih računa podmiruju obveze/rashode koji se financiraju iz ovih izvora. </w:t>
      </w:r>
    </w:p>
    <w:p>
      <w:pPr>
        <w:spacing w:before="120" w:after="120"/>
        <w:ind w:firstLine="567"/>
        <w:jc w:val="both"/>
      </w:pPr>
      <w:bookmarkStart w:id="6" w:name="_Hlk38369134"/>
      <w:r>
        <w:t xml:space="preserve">Izvještajno razdoblje i dalje je obilježeno pandemijom bolesti COVID-19 izazvane koronavirusom SARS-CoV-2 koja je u Republici Hrvatskoj nastupila u 2020. godini. </w:t>
      </w:r>
    </w:p>
    <w:bookmarkEnd w:id="6"/>
    <w:p>
      <w:pPr>
        <w:spacing w:before="120" w:after="120"/>
        <w:ind w:firstLine="567"/>
        <w:jc w:val="both"/>
      </w:pPr>
      <w:r>
        <w:t>Ministarstvo zdravstva Republike Hrvatske donijelo je dana 11. ožujka 2020. godine Odluku o proglašenju pandemije bolesti COVID-19 uzrokovane koronavirusom SARS-CoV-2 na području čitave Republike Hrvatske. Temeljem navedene Odluke, Stožer civilne zaštite Republike Hrvatske i Stožer civilne zaštite Istarske županije donijeli su niz mjera zabrane kao i ograničenja rada i ponašanja u cilju zaštite života ljudi. S obzirom na bolju epidemiološku situaciju tijekom izvještajnog razdoblja u odnosu na prethodna razdoblja, ublažene su i/ili ukinute pojedine mjere što je značajno utjecalo na veću gospodarsku aktivnost a time i na izvršavanje proračuna.</w:t>
      </w:r>
    </w:p>
    <w:p>
      <w:pPr>
        <w:pStyle w:val="Odlomakpopisa"/>
        <w:numPr>
          <w:ilvl w:val="0"/>
          <w:numId w:val="1"/>
        </w:numPr>
        <w:tabs>
          <w:tab w:val="left" w:pos="567"/>
        </w:tabs>
        <w:spacing w:before="240" w:after="240"/>
        <w:rPr>
          <w:rStyle w:val="Naslov2Char"/>
          <w:bCs/>
        </w:rPr>
      </w:pPr>
      <w:bookmarkStart w:id="7" w:name="_Toc112326006"/>
      <w:r>
        <w:rPr>
          <w:rStyle w:val="Naslov2Char"/>
          <w:bCs/>
        </w:rPr>
        <w:t>OBRAZLOŽENJE OPĆEG DIJELA IZVJEŠTAJA O IZVRŠENJU</w:t>
      </w:r>
      <w:bookmarkEnd w:id="7"/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 xml:space="preserve">Ostvarenje prihoda </w:t>
      </w:r>
    </w:p>
    <w:p>
      <w:pPr>
        <w:spacing w:before="120" w:after="120"/>
        <w:ind w:firstLine="567"/>
        <w:jc w:val="both"/>
      </w:pPr>
      <w:r>
        <w:t>U izvještajnom razdoblju ostvareno je sveukupno 14.186.381,68 kn prihoda, od čega su prihodi poslovanja ostvareni su u iznosu od 13.596.845,16 kn ili 95,84% ukupno ostvarenih prihoda u izvještajnom razdoblju, a prihodi od prodaje nefinancijske imovine ostvareni su u iznosu od 589.536,52 kn ili 4,16% ukupno ostvarenih prihoda u izvještajnom razdoblju.</w:t>
      </w:r>
    </w:p>
    <w:p>
      <w:pPr>
        <w:pStyle w:val="Odlomakpopisa"/>
        <w:numPr>
          <w:ilvl w:val="2"/>
          <w:numId w:val="1"/>
        </w:numPr>
        <w:spacing w:before="240" w:after="2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poreza</w:t>
      </w:r>
    </w:p>
    <w:p>
      <w:pPr>
        <w:spacing w:before="120" w:after="120"/>
        <w:ind w:firstLine="567"/>
        <w:jc w:val="both"/>
        <w:rPr>
          <w:rFonts w:ascii="Calibri" w:eastAsia="Calibri" w:hAnsi="Calibri"/>
          <w:sz w:val="20"/>
          <w:szCs w:val="20"/>
        </w:rPr>
      </w:pPr>
      <w:r>
        <w:t xml:space="preserve">Prihodi od poreza ostvareni su u iznosu od 6.070.062,58 kn i čine 42,79% ukupno ostvarenih prihoda u izvještajnom razdoblju. </w:t>
      </w:r>
      <w:r>
        <w:fldChar w:fldCharType="begin"/>
      </w:r>
      <w:r>
        <w:instrText xml:space="preserve"> LINK Excel.Sheet.12 https://vrsar-my.sharepoint.com/personal/ines_sepic_vrsar_hr/Documents/Dokumenti/RADNA%20mapa/PRORAČUN/Radno_IZVRŠENJE%20proračuna/IZVRŠENJE_2022_polugodišnje_radno/LCW147_IspisRealizacijaIndeksPozicija.xlsx "analitika P!R24C4:R36C7" \a \f 4 \h </w:instrText>
      </w:r>
      <w:r>
        <w:fldChar w:fldCharType="separate"/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5500"/>
        <w:gridCol w:w="1366"/>
        <w:gridCol w:w="1340"/>
        <w:gridCol w:w="760"/>
      </w:tblGrid>
      <w:tr>
        <w:trPr>
          <w:trHeight w:val="510"/>
          <w:jc w:val="center"/>
        </w:trPr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/ 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   01-06/2022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55"/>
          <w:jc w:val="center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6.070.062,58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54,44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Porez i prirez na dohodak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2.805.994,61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59,96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Porez i prirez na dohodak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2.768.604,50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i prirez na dohodak - ustupljeni dio za vatrogasnu postrojbu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37.390,11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Porezi na imovinu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5.870.000,00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3.109.282,53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52,97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kuće za odmor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409.370,17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korištenje javnih površina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886.017,01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Porez na promet nekretnina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1.813.895,35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Porezi na robu i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154.785,44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25,80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potrošnju alkoholnih i bezalkoholnih pića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154.771,40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tvrtku odnosno naziv tvrtke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spacing w:before="120" w:after="120"/>
        <w:jc w:val="center"/>
        <w:rPr>
          <w:rFonts w:ascii="Calibri" w:eastAsia="Calibri" w:hAnsi="Calibri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Excel.Sheet.12 "\\\\SBS\\RedirectedFolders\\isepic\\My Documents\\RADNA mapa\\PRORAČUN\\Radno_IZVRŠENJE proračuna\\IZVRŠENJE_2018_polugodišnje_radno\\Izvršenje 2018-06_LC izvješća\\LCW147_IspisRealizacijaIndeks_radni dio3.xlsx" P!R23C3:R36C6 \a \f 4 \h </w:instrText>
      </w:r>
      <w:r>
        <w:fldChar w:fldCharType="separate"/>
      </w:r>
    </w:p>
    <w:p>
      <w:pPr>
        <w:pStyle w:val="Odlomakpopisa"/>
        <w:numPr>
          <w:ilvl w:val="2"/>
          <w:numId w:val="1"/>
        </w:numPr>
        <w:spacing w:before="240" w:after="240"/>
        <w:jc w:val="both"/>
        <w:rPr>
          <w:sz w:val="24"/>
          <w:szCs w:val="24"/>
          <w:lang w:val="hr-HR"/>
        </w:rPr>
      </w:pPr>
      <w:r>
        <w:rPr>
          <w:lang w:val="hr-HR"/>
        </w:rPr>
        <w:fldChar w:fldCharType="end"/>
      </w:r>
      <w:r>
        <w:rPr>
          <w:sz w:val="24"/>
          <w:szCs w:val="24"/>
          <w:lang w:val="hr-HR"/>
        </w:rPr>
        <w:t>Pomoći iz inozemstva i od subjekata unutar općeg proračuna</w:t>
      </w:r>
    </w:p>
    <w:p>
      <w:pPr>
        <w:spacing w:before="120" w:after="120"/>
        <w:ind w:firstLine="567"/>
        <w:jc w:val="both"/>
        <w:rPr>
          <w:rFonts w:ascii="Calibri" w:eastAsia="Calibri" w:hAnsi="Calibri"/>
          <w:sz w:val="20"/>
          <w:szCs w:val="20"/>
        </w:rPr>
      </w:pPr>
      <w:r>
        <w:t xml:space="preserve">Pomoći iz inozemstva i od subjekata unutar općeg proračuna ostvarene su u iznosu od 1.982.971,61 kn i čine 13,98% ukupno ostvarenih prihoda u izvještajnom razdoblju. </w:t>
      </w:r>
      <w:r>
        <w:fldChar w:fldCharType="begin"/>
      </w:r>
      <w:r>
        <w:instrText xml:space="preserve"> LINK Excel.Sheet.12 https://vrsar-my.sharepoint.com/personal/ines_sepic_vrsar_hr/Documents/Dokumenti/RADNA%20mapa/PRORAČUN/Radno_IZVRŠENJE%20proračuna/IZVRŠENJE_2022_polugodišnje_radno/LCW147_IspisRealizacijaIndeksPozicija.xlsx "analitika P!R52C4:R64C7" \a \f 4 \h </w:instrText>
      </w:r>
      <w:r>
        <w:fldChar w:fldCharType="separate"/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5500"/>
        <w:gridCol w:w="1366"/>
        <w:gridCol w:w="1340"/>
        <w:gridCol w:w="760"/>
      </w:tblGrid>
      <w:tr>
        <w:trPr>
          <w:trHeight w:val="510"/>
          <w:jc w:val="center"/>
        </w:trPr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/ 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   01-06/2022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55"/>
          <w:jc w:val="center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1.982.971,61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15,25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proračunu iz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2.781.000,00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1.135.054,57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40,81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proračunu iz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14.254,57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proračunu iz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1.120.800,00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izravnanja za decentralizirane funkcije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140.700,00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28,42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izravnanja za dec.funkcije - JVP CZP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140.700,00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510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1.596.000,00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707.217,04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44,31</w:t>
            </w:r>
          </w:p>
        </w:tc>
      </w:tr>
      <w:tr>
        <w:trPr>
          <w:trHeight w:val="510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proračunskim korisnicima iz proračuna koji im nije nadležan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707.217,04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temeljem prijenosa EU sredstava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8.133.000,00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temeljem prijenosa EU sredstava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spacing w:before="120" w:after="120"/>
        <w:jc w:val="center"/>
        <w:rPr>
          <w:rFonts w:ascii="Calibri" w:eastAsia="Calibri" w:hAnsi="Calibri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"https://vrsar-my.sharepoint.com/personal/ines_sepic_vrsar_hr/Documents/Dokumenti/RADNA%20mapa/PRORAČUN/Radno_IZVRŠENJE%20proračuna/IZVRŠENJE_2021_polugodišnje_radno/1_izvršenje%202021-06_radno/Ispis%20izvršenja%20proračuna.xls" "analitika P_II!R58C2:R71C5" \a \f 4 \h </w:instrText>
      </w:r>
      <w:r>
        <w:fldChar w:fldCharType="separate"/>
      </w:r>
    </w:p>
    <w:p>
      <w:pPr>
        <w:spacing w:before="120" w:after="120"/>
        <w:ind w:firstLine="567"/>
        <w:jc w:val="both"/>
      </w:pPr>
      <w:r>
        <w:fldChar w:fldCharType="end"/>
      </w:r>
      <w:r>
        <w:t xml:space="preserve">Pomoći proračunu iz drugih proračuna odnose se na sredstva Općine Funtana – Fontane temeljem sklopljenih sporazuma o financiranju stručnih službi za potrebe Dječjeg vrtića Tići (5.687,94 kn) i sufinanciranje troškova Umjetničke škole (8.566,63 kn), sredstva Ministarstva turizma za provedbu projekta MORe MORe (240.000,00 kn) te sredstva Ministarstva regionalnog razvoja i fondova Europske unije za provedbu projeketa ,,Sustav odvodnje s uređajima za pročišćavanje otpadnih voda Grada Poreča - FAZA 2" (880.800,00 kn). </w:t>
      </w:r>
    </w:p>
    <w:p>
      <w:pPr>
        <w:spacing w:before="120" w:after="120"/>
        <w:ind w:firstLine="567"/>
        <w:jc w:val="both"/>
      </w:pPr>
      <w:r>
        <w:t>Pomoći izravnanja za decentralizirane funkcije su sredstva koja državni proračun uplaćuje kako bi se namirila razlika između ostvarenog prihoda od poreza na dohodak za decentralizirane funkcije i minimalnih standarda utvrđenih Odlukama Vlade RH za te funkcije, a odnose se na pomoći izravnanja za vatrogastvo, tj. Javnu vatrogasnu postrojbu Poreč.</w:t>
      </w:r>
    </w:p>
    <w:p>
      <w:pPr>
        <w:spacing w:before="120" w:after="120"/>
        <w:ind w:firstLine="567"/>
        <w:jc w:val="both"/>
      </w:pPr>
      <w:r>
        <w:t>Pomoći proračunskim korisnicima iz proračuna koji im nije nadležan su sredstva proračunskog korisnika Dječji vrtić Tići Vrsar koja se odnose na uplate pomoći Općine Funtana – Fontane za sufinanciranje rada ustanove (663.787,47 kn),  Ministarstva znanosti i obrazovanja za sufinanciranje programa predškole i sufinanciranje programa predškolskog odgoja i obrazovanja djece predškolske dobi s teškoćama koji se ostvaruje u Dječjem vrtiću Tići Vrsar (1.920,00 kn), sredstva Istarske županije za institucionalizaciju zavičajne nastave (5.000,00 kn) te sredstva jedinica lokalnih samouprava za sufinanciranje troškova boravka djece u ustanovi (36.509,57 kn).</w:t>
      </w:r>
    </w:p>
    <w:p>
      <w:pPr>
        <w:pStyle w:val="Odlomakpopisa"/>
        <w:numPr>
          <w:ilvl w:val="2"/>
          <w:numId w:val="1"/>
        </w:numPr>
        <w:spacing w:before="240" w:after="2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Prihodi od imovine</w:t>
      </w:r>
    </w:p>
    <w:p>
      <w:pPr>
        <w:spacing w:before="120" w:after="120"/>
        <w:ind w:firstLine="567"/>
        <w:jc w:val="both"/>
        <w:rPr>
          <w:rFonts w:ascii="Calibri" w:eastAsia="Calibri" w:hAnsi="Calibri"/>
          <w:sz w:val="20"/>
          <w:szCs w:val="20"/>
        </w:rPr>
      </w:pPr>
      <w:r>
        <w:t xml:space="preserve">Prihodi od imovine ostvareni su u iznosu od 498.061,30 kn i čine 3,51% ukupno ostvarenih prihoda u izvještajnom razdoblju. </w:t>
      </w:r>
      <w:r>
        <w:fldChar w:fldCharType="begin"/>
      </w:r>
      <w:r>
        <w:instrText xml:space="preserve"> LINK Excel.Sheet.12 https://vrsar-my.sharepoint.com/personal/ines_sepic_vrsar_hr/Documents/Dokumenti/RADNA%20mapa/PRORAČUN/Radno_IZVRŠENJE%20proračuna/IZVRŠENJE_2022_polugodišnje_radno/LCW147_IspisRealizacijaIndeksPozicija.xlsx "analitika P!R77C4:R93C7" \a \f 4 \h </w:instrText>
      </w:r>
      <w:r>
        <w:fldChar w:fldCharType="separate"/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5500"/>
        <w:gridCol w:w="1340"/>
        <w:gridCol w:w="1340"/>
        <w:gridCol w:w="766"/>
      </w:tblGrid>
      <w:tr>
        <w:trPr>
          <w:trHeight w:val="510"/>
          <w:jc w:val="center"/>
        </w:trPr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/ 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   01-06/2022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55"/>
          <w:jc w:val="center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1.900.100,00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498.061,30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26,21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67.853,59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135,44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Kamate na depozite po viđenju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Zatezne kamate iz obveznih odnosa i drugo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67.809,08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430.207,71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23,25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koncesiju na pomorskom dobru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36.415,35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uporabu pomorskog dobra - konces.odobrenja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ostale koncesije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16.288,00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 od zakupa poslovnih objekata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190.603,86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zakupa poljoprivrednog zemljišta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12.069,42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zakupa poljoprivrednog zemljišta u vlasništvu RH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95.230,90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pravo građenja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45.221,12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korištenje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19.973,21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zadržavanje nezakonito izgrađene građevine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9.424,58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 od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1.180,27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jc w:val="center"/>
      </w:pPr>
      <w:r>
        <w:fldChar w:fldCharType="end"/>
      </w:r>
    </w:p>
    <w:p>
      <w:pPr>
        <w:pStyle w:val="Odlomakpopisa"/>
        <w:numPr>
          <w:ilvl w:val="2"/>
          <w:numId w:val="1"/>
        </w:numPr>
        <w:spacing w:before="240" w:after="2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upravnih i administrativnih pristojbi, pristojbi po posebnim propisima i naknada</w:t>
      </w:r>
    </w:p>
    <w:p>
      <w:pPr>
        <w:spacing w:before="120" w:after="120"/>
        <w:ind w:firstLine="567"/>
        <w:jc w:val="both"/>
        <w:rPr>
          <w:rFonts w:ascii="Calibri" w:eastAsia="Calibri" w:hAnsi="Calibri"/>
          <w:sz w:val="20"/>
          <w:szCs w:val="20"/>
        </w:rPr>
      </w:pPr>
      <w:r>
        <w:t xml:space="preserve">Prihodi od upravnih i administrativnih pristojbi, pristojbi po posebnim propisima i naknada ostvareni  su u iznosu od 4.653.649,52 kn i čine 32,80% ukupno ostvarenih prihoda u izvještajnom razdoblju. </w:t>
      </w:r>
      <w:r>
        <w:fldChar w:fldCharType="begin"/>
      </w:r>
      <w:r>
        <w:instrText xml:space="preserve"> LINK Excel.Sheet.12 https://vrsar-my.sharepoint.com/personal/ines_sepic_vrsar_hr/Documents/Dokumenti/RADNA%20mapa/PRORAČUN/Radno_IZVRŠENJE%20proračuna/IZVRŠENJE_2022_polugodišnje_radno/LCW147_IspisRealizacijaIndeksPozicija.xlsx "analitika P!R97C4:R116C7" \a \f 4 \h </w:instrText>
      </w:r>
      <w:r>
        <w:fldChar w:fldCharType="separate"/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5500"/>
        <w:gridCol w:w="1366"/>
        <w:gridCol w:w="1340"/>
        <w:gridCol w:w="760"/>
      </w:tblGrid>
      <w:tr>
        <w:trPr>
          <w:trHeight w:val="510"/>
          <w:jc w:val="center"/>
        </w:trPr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/ 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   01-06/2022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55"/>
          <w:jc w:val="center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510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11.647.900,00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4.653.649,52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39,95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Upravne i administrativne pristojbe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2.351.000,00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475.818,12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20,24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državnih biljega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Turistička prostojba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475.698,50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po posebnim propisima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2.571.900,00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718.470,17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27,94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Dopronosi za šume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16.783,38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s naslova osiguranja, refundacija šteta, totalnih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5.244,96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10.911,45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pravo puta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165.342,75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izdavanje dozvola i ostali nespomenuti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125.235,70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Ostali prihodi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6.258,79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neposmenuti prihodi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388.693,14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Komunalni doprinosi i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3.459.361,23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51,44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1.542.004,55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1.917.356,68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spacing w:before="120" w:after="120"/>
        <w:jc w:val="center"/>
        <w:rPr>
          <w:sz w:val="12"/>
          <w:szCs w:val="12"/>
        </w:rPr>
      </w:pPr>
      <w:r>
        <w:rPr>
          <w:sz w:val="12"/>
          <w:szCs w:val="12"/>
        </w:rPr>
        <w:fldChar w:fldCharType="end"/>
      </w:r>
    </w:p>
    <w:p>
      <w:pPr>
        <w:pStyle w:val="Odlomakpopisa"/>
        <w:numPr>
          <w:ilvl w:val="2"/>
          <w:numId w:val="1"/>
        </w:numPr>
        <w:spacing w:before="240" w:after="2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prodaje proizvoda i roba te pruženih usluga i prihodi od donacija, kazne, upravne mjere i ostali prihodi</w:t>
      </w:r>
    </w:p>
    <w:p>
      <w:pPr>
        <w:spacing w:before="120" w:after="120"/>
        <w:ind w:firstLine="567"/>
        <w:jc w:val="both"/>
      </w:pPr>
      <w:r>
        <w:t>Prihodi od prodaje proizvoda i roba te pruženih usluga i prihodi od donacija ostvareni su u iznosu od 191.191,98 kn i čine 1,35% ukupno ostvarenih prihoda u izvještajnom razdoblju.</w:t>
      </w:r>
    </w:p>
    <w:p>
      <w:pPr>
        <w:spacing w:before="120" w:after="120"/>
        <w:ind w:firstLine="567"/>
        <w:jc w:val="both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Excel.Sheet.12 https://vrsar-my.sharepoint.com/personal/ines_sepic_vrsar_hr/Documents/Dokumenti/RADNA%20mapa/PRORAČUN/Radno_IZVRŠENJE%20proračuna/IZVRŠENJE_2022_polugodišnje_radno/LCW147_IspisRealizacijaIndeksPozicija.xlsx "analitika P!R118C4:R125C7" \a \f 4 \h </w:instrText>
      </w:r>
      <w:r>
        <w:fldChar w:fldCharType="separate"/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5500"/>
        <w:gridCol w:w="1340"/>
        <w:gridCol w:w="1340"/>
        <w:gridCol w:w="760"/>
      </w:tblGrid>
      <w:tr>
        <w:trPr>
          <w:trHeight w:val="510"/>
          <w:jc w:val="center"/>
        </w:trPr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/ 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   01-06/2022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55"/>
          <w:jc w:val="center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510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191.191,98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44,46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104.000,79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47,27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pruženih usluga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87.191,19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41,52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87.191,19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spacing w:before="120" w:after="120"/>
        <w:ind w:firstLine="567"/>
        <w:jc w:val="both"/>
        <w:rPr>
          <w:sz w:val="16"/>
          <w:szCs w:val="16"/>
        </w:rPr>
      </w:pPr>
      <w:r>
        <w:fldChar w:fldCharType="end"/>
      </w:r>
    </w:p>
    <w:p>
      <w:pPr>
        <w:spacing w:before="120" w:after="120"/>
        <w:ind w:firstLine="567"/>
        <w:jc w:val="both"/>
      </w:pPr>
      <w:r>
        <w:t xml:space="preserve">Prihodi od prodaje proizvoda i roba te pruženih usluga odnose se na prihod za naplaćenu naknadu za uređenje voda temeljem ugovora s Hrvatskim vodama za poslove obračuna i naplate naknade za uređenje voda sukladno odredbama Zakona o financiranju vodnog gospodarstva. </w:t>
      </w:r>
    </w:p>
    <w:p>
      <w:pPr>
        <w:spacing w:before="120" w:after="120"/>
        <w:ind w:firstLine="567"/>
        <w:jc w:val="both"/>
      </w:pPr>
      <w:r>
        <w:t>Prihodi od donacija ostvareni u iznosu od 87.191,19 kn odnose se na prihode od donacija proračuna.</w:t>
      </w:r>
    </w:p>
    <w:p>
      <w:pPr>
        <w:spacing w:before="120" w:after="120"/>
        <w:ind w:firstLine="567"/>
        <w:jc w:val="both"/>
        <w:rPr>
          <w:rFonts w:ascii="Calibri" w:eastAsia="Calibri" w:hAnsi="Calibri"/>
          <w:sz w:val="20"/>
          <w:szCs w:val="20"/>
        </w:rPr>
      </w:pPr>
      <w:r>
        <w:t>Kazne, upravne mjere i ostali prihodi ostvareni  su u iznosu od 200.908,17 kn i čine 1,42% ukupno ostvarenih prihoda u izvještajnom razdoblju.</w:t>
      </w:r>
      <w:r>
        <w:fldChar w:fldCharType="begin"/>
      </w:r>
      <w:r>
        <w:instrText xml:space="preserve"> LINK Excel.Sheet.8 https://vrsar-my.sharepoint.com/personal/ines_sepic_vrsar_hr/Documents/Dokumenti/RADNA%20mapa/PRORAČUN/Radno_IZVRŠENJE%20proračuna/IZVRŠENJE_2021_polugodišnje_radno/1_izvršenje%202021-06_radno/Ispis%20izvršenja%20proračuna.xls "analitika P_I!R121C2:R127C5" \a \f 4 \h </w:instrText>
      </w:r>
      <w:r>
        <w:fldChar w:fldCharType="separate"/>
      </w:r>
    </w:p>
    <w:p>
      <w:pPr>
        <w:spacing w:before="120" w:after="120"/>
        <w:jc w:val="center"/>
        <w:rPr>
          <w:rFonts w:ascii="Calibri" w:eastAsia="Calibri" w:hAnsi="Calibri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Excel.Sheet.12 https://vrsar-my.sharepoint.com/personal/ines_sepic_vrsar_hr/Documents/Dokumenti/RADNA%20mapa/PRORAČUN/Radno_IZVRŠENJE%20proračuna/IZVRŠENJE_2022_polugodišnje_radno/LCW147_IspisRealizacijaIndeksPozicija.xlsx "analitika P!R128C4:R134C7" \a \f 4 \h </w:instrText>
      </w:r>
      <w:r>
        <w:fldChar w:fldCharType="separate"/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5500"/>
        <w:gridCol w:w="1340"/>
        <w:gridCol w:w="1340"/>
        <w:gridCol w:w="766"/>
      </w:tblGrid>
      <w:tr>
        <w:trPr>
          <w:trHeight w:val="510"/>
          <w:jc w:val="center"/>
        </w:trPr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/ 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   01-06/2022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55"/>
          <w:jc w:val="center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200.908,17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87,73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Kazne i upravne mjere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33.984,92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23,44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kazne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33.984,92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166.923,25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198,72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166.923,25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spacing w:before="120" w:after="120"/>
        <w:jc w:val="center"/>
        <w:rPr>
          <w:sz w:val="16"/>
          <w:szCs w:val="16"/>
        </w:rPr>
      </w:pPr>
      <w:r>
        <w:fldChar w:fldCharType="end"/>
      </w:r>
    </w:p>
    <w:p>
      <w:pPr>
        <w:spacing w:before="120" w:after="120"/>
        <w:ind w:firstLine="567"/>
        <w:jc w:val="both"/>
      </w:pPr>
      <w:r>
        <w:t>Ostale nespomenute kazne odnose se na kazne iz područja prometnog redarstva koje se naplaćuju prilikom obavljanja poslova nadzora nepropisno zaustavljenih i parkiranih vozila i poslova upravljanja prometom, te kazne iz područja komunalnog gospodarstva tj. odluke o komunalnom redu. Ostali prohodi odnose se na naplaćene troškove prisilne naplate, izdavanja prekršajnih naloga, povrate u proračun i ostale prihode.</w:t>
      </w:r>
    </w:p>
    <w:p>
      <w:pPr>
        <w:pStyle w:val="Odlomakpopisa"/>
        <w:numPr>
          <w:ilvl w:val="2"/>
          <w:numId w:val="1"/>
        </w:numPr>
        <w:spacing w:before="240" w:after="2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prodaje nefinancijske imovine</w:t>
      </w:r>
    </w:p>
    <w:p>
      <w:pPr>
        <w:spacing w:before="120" w:after="120"/>
        <w:ind w:firstLine="567"/>
        <w:jc w:val="both"/>
      </w:pPr>
      <w:r>
        <w:lastRenderedPageBreak/>
        <w:t>Prihodi od prodaje nefinancijske imovine ostvareni su u iznosu od 589.536,52 kn ili 4,16% ukupno ostvarenih prihoda u izvještajnom razdoblju.</w:t>
      </w:r>
    </w:p>
    <w:p>
      <w:pPr>
        <w:spacing w:before="120" w:after="120"/>
        <w:jc w:val="both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Excel.Sheet.12 https://vrsar-my.sharepoint.com/personal/ines_sepic_vrsar_hr/Documents/Dokumenti/RADNA%20mapa/PRORAČUN/Radno_IZVRŠENJE%20proračuna/IZVRŠENJE_2022_polugodišnje_radno/LCW147_IspisRealizacijaIndeksPozicija.xlsx "analitika P!R145C4:R156C7" \a \f 4 \h </w:instrText>
      </w:r>
      <w:r>
        <w:fldChar w:fldCharType="separate"/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5500"/>
        <w:gridCol w:w="1340"/>
        <w:gridCol w:w="1340"/>
        <w:gridCol w:w="766"/>
      </w:tblGrid>
      <w:tr>
        <w:trPr>
          <w:trHeight w:val="510"/>
          <w:jc w:val="center"/>
        </w:trPr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/ 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 01-12/2022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   01-06/2022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55"/>
          <w:jc w:val="center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3.808.000,00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589.536,52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15,48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3.566.000,00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32.107,63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0,90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3.566.000,00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32.107,63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0,90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32.107,63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557.428,89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230,34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od prodaje građevinskih objekata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557.428,89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230,34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Stambeni objekti - stanarsko pravo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12.791,10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Ostali stambeni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544.637,79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spacing w:before="120" w:after="120"/>
        <w:jc w:val="both"/>
        <w:rPr>
          <w:color w:val="FF0000"/>
          <w:sz w:val="12"/>
          <w:szCs w:val="12"/>
        </w:rPr>
      </w:pPr>
      <w:r>
        <w:rPr>
          <w:color w:val="0070C0"/>
        </w:rPr>
        <w:fldChar w:fldCharType="end"/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 xml:space="preserve">Ostvarenje rashoda </w:t>
      </w:r>
    </w:p>
    <w:p>
      <w:pPr>
        <w:spacing w:before="120" w:after="120"/>
        <w:ind w:firstLine="567"/>
        <w:jc w:val="both"/>
      </w:pPr>
      <w:r>
        <w:t>U izvještajnom razdoblju ostvareno je sveukupno 9.362.450,27 kn rashoda, od čega su rashodi poslovanja ostvareni su u iznosu od 8.776.945,35 kn ili 93,75% ukupno ostvarenih rashoda u izvještajnom razdoblju, a rashodi za nabavu nefinancijske imovine u iznosu od 589.536,52 kn ili 6,25% ukupno ostvarenih rashoda u izvještajnom razdoblju.</w:t>
      </w:r>
    </w:p>
    <w:p>
      <w:pPr>
        <w:pStyle w:val="Odlomakpopisa"/>
        <w:numPr>
          <w:ilvl w:val="2"/>
          <w:numId w:val="1"/>
        </w:numPr>
        <w:spacing w:before="240" w:after="2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Rashodi za zaposlene</w:t>
      </w:r>
    </w:p>
    <w:p>
      <w:pPr>
        <w:spacing w:before="120" w:after="120"/>
        <w:ind w:firstLine="567"/>
        <w:jc w:val="both"/>
      </w:pPr>
      <w:r>
        <w:t>Rashodi za zaposlene ostvareni  su u iznosu od 3.137.394,27 kn i čine 33,51% ukupno ostvarenih rashoda u izvještajnom razdoblju.</w:t>
      </w:r>
    </w:p>
    <w:p>
      <w:pPr>
        <w:spacing w:before="120" w:after="120"/>
        <w:ind w:firstLine="567"/>
        <w:jc w:val="both"/>
      </w:pPr>
      <w:r>
        <w:t xml:space="preserve">Rashodi za zaposlene obuhvaćaju plaće, doprinose na plaće i ostale rashode za zaposlene u općinskoj upravi i kod proračunskog korisnika Dječjeg vrtića Tići Vrsar. Od ukupnog iznosa rashoda za zaposlene, 41,7% ili 1.308.364,85 kn odnosi se na rashode za zaposlene u općinskoj upravi dok se 58,3% ili 1.829.029,42 kn odnosi na rashode za zaposlene kod proračunskog korisnika Dječji vrtić Tići. </w:t>
      </w:r>
    </w:p>
    <w:p>
      <w:pPr>
        <w:pStyle w:val="Odlomakpopisa"/>
        <w:numPr>
          <w:ilvl w:val="2"/>
          <w:numId w:val="1"/>
        </w:numPr>
        <w:spacing w:before="240" w:after="2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Materijalni rashodi</w:t>
      </w:r>
    </w:p>
    <w:p>
      <w:pPr>
        <w:spacing w:after="120"/>
        <w:ind w:firstLine="567"/>
        <w:jc w:val="both"/>
      </w:pPr>
      <w:r>
        <w:t>Materijalni rashodi ostvareni  su u iznosu od 2.841.289,47 kn i čine 30,35% ukupno ostvarenih rashoda u izvještajnom razdoblju. U strukturi materijalnih rashoda, najznačajniji su rashodi za usluge koji čine 63,16%  materijalnih rashoda i iznose 1.794.535,97 kn, od čega se 664.682,64 kn ili 37,04% odnosi na komunalne usluge.</w:t>
      </w:r>
    </w:p>
    <w:p>
      <w:pPr>
        <w:pStyle w:val="Odlomakpopisa"/>
        <w:numPr>
          <w:ilvl w:val="2"/>
          <w:numId w:val="1"/>
        </w:numPr>
        <w:spacing w:before="240" w:after="2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rashodi</w:t>
      </w:r>
    </w:p>
    <w:p>
      <w:pPr>
        <w:spacing w:before="120" w:after="120"/>
        <w:ind w:firstLine="567"/>
        <w:jc w:val="both"/>
      </w:pPr>
      <w:r>
        <w:t>Financijski rashodi ostvareni  su u iznosu od 29.155,02 kn i čine 0,31% ukupno ostvarenih rashoda u izvještajnom razdoblju.</w:t>
      </w:r>
    </w:p>
    <w:p>
      <w:pPr>
        <w:pStyle w:val="Odlomakpopisa"/>
        <w:numPr>
          <w:ilvl w:val="2"/>
          <w:numId w:val="1"/>
        </w:numPr>
        <w:spacing w:before="240" w:after="2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Pomoći dane u inozemstvo i unutar općeg proračuna </w:t>
      </w:r>
    </w:p>
    <w:p>
      <w:pPr>
        <w:spacing w:before="120" w:after="120"/>
        <w:ind w:firstLine="567"/>
        <w:jc w:val="both"/>
      </w:pPr>
      <w:r>
        <w:lastRenderedPageBreak/>
        <w:t xml:space="preserve">Pomoći dane u inozemstvo i unutar općeg proračuna ostvarene su u iznosu od 795.156,00 kn i čine 8,49% ukupno ostvarenih rashoda u izvještajnom razdoblju, a odnose se na tekuće i kapitalne pomoći. </w:t>
      </w:r>
    </w:p>
    <w:p>
      <w:pPr>
        <w:spacing w:before="120" w:after="120"/>
        <w:ind w:firstLine="567"/>
        <w:jc w:val="both"/>
        <w:rPr>
          <w:sz w:val="16"/>
          <w:szCs w:val="16"/>
        </w:rPr>
      </w:pPr>
      <w:r>
        <w:t>Korisnici danih pomoći su Umjetnička škola Poreč, Zavičajni muzej Poreštine, Osnovna škola V.Nazora u Vrsaru, Javna vatrogasna postrojba Poreč, Istarska županija, Nastavni zavod za hitnu medicinu Istarske županije, Institut za poljoprivredu i turizam Poreč, Gimnazija i strukovna škola Pazin, Sveučilište Jurja Dobrile u Puli.</w:t>
      </w:r>
    </w:p>
    <w:p>
      <w:pPr>
        <w:pStyle w:val="Odlomakpopisa"/>
        <w:numPr>
          <w:ilvl w:val="2"/>
          <w:numId w:val="1"/>
        </w:numPr>
        <w:spacing w:before="240" w:after="2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Naknade građanima i kućanstvima na temelju osiguranja i druge naknade</w:t>
      </w:r>
    </w:p>
    <w:p>
      <w:pPr>
        <w:spacing w:after="120"/>
        <w:ind w:firstLine="567"/>
        <w:jc w:val="both"/>
      </w:pPr>
      <w:r>
        <w:t>Naknade građanima i kućanstvima na temelju osiguranja i druge naknade ostvarene su u iznosu od 671.428,44 kn i čine 7,17% ukupno ostvarenih rashoda u izvještajnom razdoblju, a odnose se na naknade građanima i kućanstvima u novcu i u naravi. Svi zaprimljeni zahtjevi pozitivno su riješeni.</w:t>
      </w:r>
    </w:p>
    <w:p>
      <w:pPr>
        <w:pStyle w:val="Odlomakpopisa"/>
        <w:numPr>
          <w:ilvl w:val="2"/>
          <w:numId w:val="1"/>
        </w:numPr>
        <w:spacing w:before="240" w:after="2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Ostali rashodi</w:t>
      </w:r>
    </w:p>
    <w:p>
      <w:pPr>
        <w:spacing w:after="120"/>
        <w:ind w:firstLine="567"/>
        <w:jc w:val="both"/>
      </w:pPr>
      <w:r>
        <w:t xml:space="preserve">Ostali rashodi ostvareni su u iznosu od 1.302.522,15 kn i čine 13,91% ukupno ostvarenih rashoda u izvještajnom razdoblju. Analitički prikaz korisnika donacija prikazan je u obrazloženju ostvarenja programa. </w:t>
      </w:r>
    </w:p>
    <w:p>
      <w:pPr>
        <w:pStyle w:val="Odlomakpopisa"/>
        <w:numPr>
          <w:ilvl w:val="2"/>
          <w:numId w:val="1"/>
        </w:numPr>
        <w:spacing w:before="240" w:after="24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Rashodi</w:t>
      </w:r>
      <w:r>
        <w:rPr>
          <w:b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za nabavu nefinancijske imovine</w:t>
      </w:r>
    </w:p>
    <w:p>
      <w:pPr>
        <w:spacing w:before="120" w:after="120"/>
        <w:ind w:firstLine="567"/>
        <w:jc w:val="both"/>
      </w:pPr>
      <w:r>
        <w:t xml:space="preserve">Rashodi za nabavu nefinancijske imovine ostvareni su u iznosu od 585.504,92 kn ili 6,25% ukupno ostvarenih rashoda u izvještajnom razdoblju. </w:t>
      </w:r>
    </w:p>
    <w:p>
      <w:pPr>
        <w:spacing w:before="120" w:after="120"/>
        <w:ind w:firstLine="567"/>
        <w:jc w:val="both"/>
      </w:pPr>
      <w:r>
        <w:t xml:space="preserve">Rashodi za nabavu neproizvedene dugotrajne imovine ostvareni  su u iznosu od 87.191,19 kn i čine 0,93% ukupno ostvarenih rashoda u izvještajnom razdoblju, a odnose se na stjecanje zemljišta. </w:t>
      </w:r>
    </w:p>
    <w:p>
      <w:pPr>
        <w:spacing w:before="120" w:after="120"/>
        <w:ind w:firstLine="567"/>
        <w:jc w:val="both"/>
      </w:pPr>
      <w:r>
        <w:t>Rashodi za nabavu proizvedene dugotrajne imovine ostvareni  su u iznosu od 413.776,23 kn i čine 4,42% ukupno ostvarenih rashoda u izvještajnom razdoblju. Najveći udio (39,88%) odnosi se na rashode za ostale građevinske objekte.</w:t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Ostvarenje primitaka i izdataka</w:t>
      </w:r>
    </w:p>
    <w:p>
      <w:pPr>
        <w:spacing w:before="120" w:after="120"/>
        <w:ind w:firstLine="567"/>
        <w:jc w:val="both"/>
      </w:pPr>
      <w:r>
        <w:t xml:space="preserve">U izvještajnom razdoblju ostvareni su izdaci za financijsku imovinu i otplate zajmova u iznosu od 36.511,63 kn što je 0,39% ukupno ostvarenih rashoda i izdataka u izvještajnom razdoblju. Izdaci se odnose na udio u glavnici u tvrtki Kaštijun d.o.o. temeljem ugovora o sufinanciranju izgradnje Županijskog centra za gospodarenje otpadom Kaštijun i na otplatu beskamatnog zajma Ministarstva financija. </w:t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Prikaz manjka / viška</w:t>
      </w:r>
    </w:p>
    <w:p>
      <w:pPr>
        <w:spacing w:before="120" w:after="120"/>
        <w:ind w:firstLine="567"/>
        <w:jc w:val="both"/>
      </w:pPr>
      <w:r>
        <w:t xml:space="preserve">U izvještajnom razdoblju  ostvaren je višak prihoda i primitaka u ukupnom iznosu od 4.787.419,78 kn. Iz prethodnih godina prenesen je višak prihoda i primitaka u ukupnom iznosu od 4.009.430,66 kn. Ukupan višak prihoda i primitaka koji je raspoloživ u sljedećem razdoblju iznosi 8.796.850,44 kn. </w:t>
      </w:r>
    </w:p>
    <w:p>
      <w:pPr>
        <w:spacing w:before="120" w:after="120"/>
        <w:ind w:firstLine="567"/>
      </w:pPr>
      <w:r>
        <w:t>Prikaz viška/manjka prihoda po korisnicima:</w:t>
      </w:r>
      <w:r>
        <w:rPr>
          <w:sz w:val="16"/>
          <w:szCs w:val="16"/>
        </w:rPr>
        <w:t xml:space="preserve"> 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4680"/>
        <w:gridCol w:w="1440"/>
        <w:gridCol w:w="1560"/>
        <w:gridCol w:w="1380"/>
      </w:tblGrid>
      <w:tr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Vrsar - Orsera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Dječji vrtić Tići Vrsar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</w:tr>
      <w:tr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Višak/manjak  prihoda i primitaka izvještajnog razdoblja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4.830.713,31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-43.293,53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4.787.419,78</w:t>
            </w:r>
          </w:p>
        </w:tc>
      </w:tr>
      <w:tr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Višak/manjak prihoda i primitaka - preneseni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3.975.800,38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33.630,28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4.009.430,66</w:t>
            </w:r>
          </w:p>
        </w:tc>
      </w:tr>
      <w:tr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Ukupan višak/manjak  prihoda i primitaka raspoloživ u sljedećem razdoblju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8.806.513,69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-9.663,25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8.796.850,44</w:t>
            </w:r>
          </w:p>
        </w:tc>
      </w:tr>
    </w:tbl>
    <w:p>
      <w:pPr>
        <w:pStyle w:val="Odlomakpopisa"/>
        <w:numPr>
          <w:ilvl w:val="0"/>
          <w:numId w:val="1"/>
        </w:numPr>
        <w:tabs>
          <w:tab w:val="left" w:pos="567"/>
        </w:tabs>
        <w:spacing w:before="360" w:after="240"/>
        <w:ind w:left="357" w:hanging="357"/>
        <w:rPr>
          <w:rStyle w:val="Naslov2Char"/>
          <w:bCs/>
        </w:rPr>
      </w:pPr>
      <w:bookmarkStart w:id="8" w:name="_Toc112326007"/>
      <w:r>
        <w:rPr>
          <w:rStyle w:val="Naslov2Char"/>
          <w:bCs/>
        </w:rPr>
        <w:t>OBRAZLOŽENJE POSEBNOG DIJELA IZVJEŠTAJA O IZVRŠENJU</w:t>
      </w:r>
      <w:bookmarkEnd w:id="8"/>
    </w:p>
    <w:p>
      <w:pPr>
        <w:spacing w:before="120" w:after="120"/>
        <w:ind w:firstLine="567"/>
        <w:jc w:val="both"/>
        <w:rPr>
          <w:rFonts w:ascii="Calibri" w:eastAsia="Calibri" w:hAnsi="Calibri"/>
          <w:sz w:val="20"/>
          <w:szCs w:val="20"/>
        </w:rPr>
      </w:pPr>
      <w:r>
        <w:t>Izvještaj po programskoj klasifikaciji proračuna:</w:t>
      </w: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"https://vrsar-my.sharepoint.com/personal/ines_sepic_vrsar_hr/Documents/Dokumenti/RADNA%20mapa/PRORAČUN/Radno_IZVRŠENJE%20proračuna/IZVRŠENJE_2021_polugodišnje_radno/1_izvršenje%202021-06_radno/Ispis%20izvršenja%20proračuna.xls" "progr.!R3C2:R30C7" \a \f 4 \h </w:instrText>
      </w:r>
      <w:r>
        <w:fldChar w:fldCharType="separate"/>
      </w:r>
    </w:p>
    <w:p>
      <w:pPr>
        <w:rPr>
          <w:rFonts w:ascii="Calibri" w:eastAsia="Calibri" w:hAnsi="Calibri"/>
          <w:sz w:val="20"/>
          <w:szCs w:val="20"/>
        </w:rPr>
      </w:pPr>
      <w:r>
        <w:fldChar w:fldCharType="end"/>
      </w: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Excel.Sheet.12 "https://vrsar-my.sharepoint.com/personal/ines_sepic_vrsar_hr/Documents/Dokumenti/RADNA%20mapa/PRORAČUN/Radno_IZVRŠENJE%20proračuna/IZVRŠENJE_2022_polugodišnje_radno/LCW147_IspisRealizacijaIndeksPozicija-analitika%20za%20obrazloženje.xlsx" "programi!R3C2:R33C13" \a \f 4 \h  \* MERGEFORMAT </w:instrText>
      </w:r>
      <w:r>
        <w:rPr>
          <w:color w:val="FF0000"/>
        </w:rPr>
        <w:fldChar w:fldCharType="separate"/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4780"/>
        <w:gridCol w:w="1366"/>
        <w:gridCol w:w="1300"/>
        <w:gridCol w:w="750"/>
        <w:gridCol w:w="785"/>
      </w:tblGrid>
      <w:tr>
        <w:trPr>
          <w:trHeight w:val="255"/>
          <w:jc w:val="center"/>
        </w:trPr>
        <w:tc>
          <w:tcPr>
            <w:tcW w:w="47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 plan     01-12/2022.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              01-06/2022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struktura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izvrš. (%)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rashodi i izdaci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42.179.000,00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9.398.961,90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Predstavnička i izvršna tijela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212.916,75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Mjesna samouprava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1.368,80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uprava i administracija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5.270.500,00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1.584.579,92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16,86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imovinom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4.889.500,00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827.976,39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8,81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Jačanje gospodarstva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Prijava projekata na natječaje nac.i EU progr.i fondova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1.662.500,00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125.625,00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programi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'-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Javne potrebe u obrazovanju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1.662.500,00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780.412,57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Javne potrebe u kulturi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41.906,63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kulturne baštine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Javne potrebe u sportu i rekreaciji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354.186,00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Javne potrebe u socijali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205.969,77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Javne potrebe u zašitit, očuvanju i unapređenju zdravlja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126.225,59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civilnog društva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18.576,30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komunalne infrastrukture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979.204,01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10,42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Zbrinjavanje otpada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34.845,20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Gradnja objekata i uređaja prometne infrastrukture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266.018,75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starogradske jezgre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Odvodnja i pročišćavanje otpadnih voda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880.800,00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9,37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Rrekonstrukcija gradske rive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i spašavanje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331.940,79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3,53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Prostorno uređenje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Proračunski korisnik RKP:34223 Dječji vrtić Tići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5.920.000,00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2.435.709,43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25,91</w:t>
            </w:r>
          </w:p>
        </w:tc>
      </w:tr>
    </w:tbl>
    <w:p>
      <w:pPr>
        <w:rPr>
          <w:color w:val="FF0000"/>
        </w:rPr>
      </w:pPr>
      <w:r>
        <w:rPr>
          <w:color w:val="FF0000"/>
        </w:rPr>
        <w:fldChar w:fldCharType="end"/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predstavnička i izvršna tijela</w:t>
      </w:r>
    </w:p>
    <w:p>
      <w:pPr>
        <w:spacing w:before="120" w:after="120"/>
        <w:ind w:firstLine="567"/>
        <w:jc w:val="both"/>
      </w:pPr>
      <w:r>
        <w:t>Pokazatelji uspješnosti programa predstavničkih i izvršnih tijela vidljivi su kroz redovito i zakonito funkcioniranje predstavničkih i izvršnih tijela, pravovremena priprema sjednica i dostava materijala, ažurna objava i dostava donesenih akata.</w:t>
      </w:r>
    </w:p>
    <w:p>
      <w:pPr>
        <w:spacing w:before="120" w:after="240"/>
        <w:ind w:firstLine="567"/>
        <w:jc w:val="both"/>
        <w:rPr>
          <w:rFonts w:ascii="Calibri" w:eastAsia="Calibri" w:hAnsi="Calibri"/>
          <w:sz w:val="20"/>
          <w:szCs w:val="20"/>
        </w:rPr>
      </w:pPr>
      <w:r>
        <w:t>Rashodi programa predstavničkih i izvršnih tijela sudjeluju sa 2,27% u ukupnim rashodima i izdacima izvještajnog razdoblja, a ostvareni su u iznosu od 212.916,75 kn što je 19,54 % plana.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Excel.Sheet.12 "https://vrsar-my.sharepoint.com/personal/ines_sepic_vrsar_hr/Documents/Dokumenti/RADNA%20mapa/PRORAČUN/Radno_IZVRŠENJE%20proračuna/IZVRŠENJE_2022_polugodišnje_radno/LCW147_IspisRealizacijaIndeksPozicija-analitika%20za%20obrazloženje.xlsx" "obrazloženje-programi!R7C4:R88C7" \a \f 4 \h </w:instrText>
      </w:r>
      <w:r>
        <w:rPr>
          <w:color w:val="FF0000"/>
        </w:rPr>
        <w:fldChar w:fldCharType="separate"/>
      </w: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5740"/>
        <w:gridCol w:w="1340"/>
        <w:gridCol w:w="1340"/>
        <w:gridCol w:w="780"/>
      </w:tblGrid>
      <w:tr>
        <w:trPr>
          <w:trHeight w:val="510"/>
          <w:jc w:val="center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Tekući plan    01-12/2021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PREDSTAVNIČKA I IZVRŠNA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1.089.500,00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212.916,75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19,54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Redovna djelatnost predstavničkih i izvršnih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164.236,32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34,18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164.236,32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34,18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124.811,21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49,63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107.134,10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49,60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107.134,10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17.677,11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49,79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17.677,11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31.925,11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15,80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31.925,11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16,63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Naknade za rad predstavničkih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21.500,11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Naknade za rad članova radnih tijela Općinskog vijeća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2.687,54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6.300,27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1.437,19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29,41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pomoći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Političke stranke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donacije političkim strankama - IDS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7.248,00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donacije političkim strankama - SDP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2.376,00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donacije političkim strankama - HDZ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donacije političkim strankama - Demokrati,...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Informiranje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3.406,75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3.406,75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3.406,75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3.406,75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2.406,75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Tekuća zaliha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Izvanredni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Nepredviđeni rashodi do visine proračunske pričuve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Suradnja s drugim gradovima i općinama i međunarodna suradnja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Članarine - Udruga gradova i općina u RH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Obilježavanje proslave Sv.Martina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Obilježavanje proslave Praznika rada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Obilježavanje ostalih proslava i manifestacija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33.273,68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11,99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33.273,68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11,99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33.273,68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11,99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14.437,29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14.411,24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18.836,39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8,86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18.836,39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spacing w:before="120" w:after="240"/>
        <w:jc w:val="both"/>
        <w:rPr>
          <w:b/>
          <w:bCs/>
          <w:color w:val="FF0000"/>
          <w:sz w:val="16"/>
          <w:szCs w:val="16"/>
        </w:rPr>
      </w:pPr>
      <w:r>
        <w:rPr>
          <w:color w:val="FF0000"/>
        </w:rPr>
        <w:fldChar w:fldCharType="end"/>
      </w:r>
    </w:p>
    <w:p>
      <w:pPr>
        <w:spacing w:before="120" w:after="120"/>
        <w:ind w:firstLine="567"/>
        <w:jc w:val="both"/>
      </w:pPr>
      <w:r>
        <w:t>Rashodi za plaće predstavničkih i izvršnih tijela odnose se na plaću općinskog načelnika a realizira se temeljem Odluke o plaći i drugim pravima općinskog načelnika i zamjenika općinskog načelnika iz radnog odnosa. Naknada za rad predstavničkih tijela i članovima radnih tijela Oćinskog vijeća odnosi se na naknade utvrđene Odlukom o naknadama vijećnicima i članovima radnih tijela Općinskog vijeća Općine Vrsar – Orsera. U izvještajnom razdoblju održane su ukupno dvije sjednice Općinskog vijeća i jedna sjednica radnih tijela općinskog vijeća.</w:t>
      </w:r>
    </w:p>
    <w:p>
      <w:pPr>
        <w:spacing w:before="120" w:after="120"/>
        <w:ind w:firstLine="567"/>
        <w:jc w:val="both"/>
      </w:pPr>
      <w:r>
        <w:t>Sredstva reprezentacije i sponzorstva i pokroviteljstva izvršavana su sukladno Odluci o izvršenju proračuna za 2022. godinu i zaključcima općinskog načelnika. Tekuće pomoći i donacije odnose na isplate temeljem zaključaka općinskog načelnika</w:t>
      </w:r>
    </w:p>
    <w:p>
      <w:pPr>
        <w:spacing w:before="120" w:after="120"/>
        <w:ind w:firstLine="567"/>
        <w:jc w:val="both"/>
      </w:pPr>
      <w:r>
        <w:t>Političkim strankama čiji su kandidati izabrani za vijećnike u Općinskom vijeću isplaćena su sredstva temeljem Zakona o financiranju političkih stranka, nezavisnih lista i kandidata i Odluke o financiranju politčkih stranaka i nezavisnih lista u Općinskom vijeću Općine Vrsar – Orsera .</w:t>
      </w:r>
    </w:p>
    <w:p>
      <w:pPr>
        <w:spacing w:before="120" w:after="120"/>
        <w:ind w:firstLine="567"/>
        <w:jc w:val="both"/>
        <w:rPr>
          <w:rStyle w:val="Naslov2Char"/>
        </w:rPr>
      </w:pPr>
      <w:r>
        <w:t>U izvještajnom razdoblju sredstva proračunske zalihe nisu korištena</w:t>
      </w:r>
      <w:r>
        <w:rPr>
          <w:bCs/>
        </w:rPr>
        <w:t>.</w:t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mjesna samouprava</w:t>
      </w:r>
    </w:p>
    <w:p>
      <w:pPr>
        <w:spacing w:before="120" w:after="120"/>
        <w:ind w:firstLine="567"/>
        <w:jc w:val="both"/>
      </w:pPr>
      <w:r>
        <w:lastRenderedPageBreak/>
        <w:t xml:space="preserve">Planirani rashodi programa mjesne samouprave odnose se na materijalne rashode za rad mjesnog odbora Gradina. </w:t>
      </w:r>
    </w:p>
    <w:p>
      <w:pPr>
        <w:spacing w:before="120" w:after="240"/>
        <w:ind w:firstLine="567"/>
        <w:jc w:val="both"/>
        <w:rPr>
          <w:rFonts w:ascii="Calibri" w:eastAsia="Calibri" w:hAnsi="Calibri"/>
          <w:sz w:val="20"/>
          <w:szCs w:val="20"/>
        </w:rPr>
      </w:pPr>
      <w:r>
        <w:t xml:space="preserve">Rashodi programa mjesne samouprave ostvareni su u iznosu od 1.368,80 kn što je 3,42% plana. </w:t>
      </w:r>
      <w:r>
        <w:fldChar w:fldCharType="begin"/>
      </w:r>
      <w:r>
        <w:instrText xml:space="preserve"> LINK Excel.Sheet.12 "https://vrsar-my.sharepoint.com/personal/ines_sepic_vrsar_hr/Documents/Dokumenti/RADNA%20mapa/PRORAČUN/Radno_IZVRŠENJE%20proračuna/IZVRŠENJE_2022_polugodišnje_radno/LCW147_IspisRealizacijaIndeksPozicija-analitika%20za%20obrazloženje.xlsx" "obrazloženje-programi!R90C4:R101C7" \a \f 4 \h </w:instrText>
      </w:r>
      <w:r>
        <w:fldChar w:fldCharType="separate"/>
      </w: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5740"/>
        <w:gridCol w:w="1340"/>
        <w:gridCol w:w="1340"/>
        <w:gridCol w:w="780"/>
      </w:tblGrid>
      <w:tr>
        <w:trPr>
          <w:trHeight w:val="510"/>
          <w:jc w:val="center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Tekući plan    01-12/2021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MJESNA SAMOUPRAVA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1.368,80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3,42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Redovna djelatnost mjesne samouprave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1.368,80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3,42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1.368,80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3,42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1.368,80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3,42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637,82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12,76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637,82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730,98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14,62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Naknade za rad predstavničkih i izvršnih tijela, povjerenstva i sl.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spacing w:before="120" w:after="240"/>
        <w:ind w:firstLine="567"/>
        <w:jc w:val="both"/>
        <w:rPr>
          <w:sz w:val="16"/>
          <w:szCs w:val="16"/>
        </w:rPr>
      </w:pPr>
      <w:r>
        <w:fldChar w:fldCharType="end"/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ADMINISTRACIJA I UPRAVLJANJE</w:t>
      </w:r>
    </w:p>
    <w:p>
      <w:pPr>
        <w:spacing w:before="120" w:after="120"/>
        <w:ind w:firstLine="567"/>
        <w:jc w:val="both"/>
      </w:pPr>
      <w:r>
        <w:t>Pokazatelji uspješnosti programa administracije i upravljanja vidljivi su kroz učinkovitost javne uprave (broj riješenih zahtjeva, broj pravomoćnih prvostupanjskih rješenja), osiguranje tehničkih uvjeta za rad, funkcioniranje proračunskog sustava, donošenje financijskih dokumenta u zakonskim rokovima, osiguranje solventnosti proračuna, ažurna naplata općinskih prihoda i uredno izvršavanje obveza prema dobavljačima, zaposlenicima i korisnicima, informiranost građana i javnosti, sređenost stanja u pisarnici i arhivi, upravljanje imovinom (uređenje općinskih objekata).</w:t>
      </w:r>
    </w:p>
    <w:p>
      <w:pPr>
        <w:spacing w:before="120" w:after="120"/>
        <w:ind w:firstLine="567"/>
        <w:jc w:val="both"/>
      </w:pPr>
      <w:r>
        <w:t xml:space="preserve">Rashodi programa Javna uprava i administracija i programa Upravljanje imovinom sudjeluju sa 25,67% u ukupnim rashodima i izdacima izvještajnog razdoblja, a ostvareni su u iznosu od 2.412.556,31 kn što je 23,75% plana. </w:t>
      </w:r>
    </w:p>
    <w:p>
      <w:pPr>
        <w:spacing w:before="120" w:after="120"/>
        <w:jc w:val="center"/>
        <w:rPr>
          <w:rFonts w:ascii="Calibri" w:eastAsia="Calibri" w:hAnsi="Calibri"/>
          <w:sz w:val="20"/>
          <w:szCs w:val="20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Excel.Sheet.12 "https://vrsar-my.sharepoint.com/personal/ines_sepic_vrsar_hr/Documents/Dokumenti/RADNA%20mapa/PRORAČUN/Radno_IZVRŠENJE%20proračuna/IZVRŠENJE_2022_polugodišnje_radno/LCW147_IspisRealizacijaIndeksPozicija-analitika%20za%20obrazloženje.xlsx" "obrazloženje-programi!R106C4:R221C7" \a \f 4 \h </w:instrText>
      </w:r>
      <w:r>
        <w:rPr>
          <w:color w:val="FF0000"/>
        </w:rPr>
        <w:fldChar w:fldCharType="separate"/>
      </w: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5740"/>
        <w:gridCol w:w="1340"/>
        <w:gridCol w:w="1340"/>
        <w:gridCol w:w="780"/>
      </w:tblGrid>
      <w:tr>
        <w:trPr>
          <w:trHeight w:val="510"/>
          <w:jc w:val="center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Tekući plan    01-12/2021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JAVNA UPRAVA I ADMINISTRACIJA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5.270.500,00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1.584.579,92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Redovna djelatnost javne uprave i administracije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4.235.500,00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1.575.913,49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37,21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4.235.500,00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1.575.913,49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37,21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3.149.000,00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1.183.553,64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37,59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2.453.000,00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994.659,91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40,55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994.659,91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24.774,89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8,48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24.774,89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164.118,84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40,62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164.118,84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1.028.500,00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370.273,98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39.753,00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23,38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1.771,00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Naknade za prijevoz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35.382,00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73.779,42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43,66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Uredski materijal i literatura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39.424,08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32.517,84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1.837,50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231.555,29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39,15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51.320,33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Komunalne usluge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4.212,69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17.276,26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Zdravstvene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157.796,01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Naknada za korištenje servisa eRačun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25.186,27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25,70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18.993,77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Članarine - HZRIF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Naknada za korištenje FINA certifikata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862,50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22.085,87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38,08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22.085,87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38,08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Bankarske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1.241,60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platnog prometa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18.460,07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Negativne tečajne razlike i razlike zbog primjene valutne kluzule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2.384,15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Otplata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1.666,43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1.666,43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1.666,43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Otplata glavnice primljenih zajmova od drugih razina vlasti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1.666,43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Otplata glavnice primljenih zajmova od državnog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1.666,43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Nabava opreme i prijevoznih sredstava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4.687,50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15,63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Uredska oprema i namještaj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4.687,50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2.312,50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46,25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2.312,50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UPRAVLJANJE IMOVINOM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4.889.500,00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827.976,39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16,93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Redovno korištenje imovine i upravljanje imovinom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1.839.500,00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525.996,49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28,59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1.839.500,00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525.996,49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28,59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1.778.500,00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510.711,74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28,72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18.598,31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48,94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Materijal za potrebe redovnog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6.433,28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9.902,93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Materijal i dijelovi za tekuće i investicijsko održavanje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2.262,10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1.365.500,00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356.656,07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26,12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tekućeg i investicijskog održavanja namještaja i opreme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6.408,75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tekućeg i investicijskog održavanja prijevoznog sredsva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tekućeg i investicijskog odražavanja objekata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28.432,17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Priključci na komunalnu infrastrukturu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Usluge promidžbe i informiranja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4.562,00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1.572,53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238.497,93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pri registarciji prijevoznih sredstava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1.812,23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Naknada za vođenje lokalnih poreza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9.927,11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Naknada za vođenje poreza na dohodak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26.715,80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čuvanja imovine i osoba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32.713,75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135.457,36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36,12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36.341,08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Pristojbe i naknade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31.223,91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67.278,05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614,32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2.778,75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46,31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2.778,75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46,31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2.778,75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12.506,00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22,74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12.506,00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22,74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pomoći unutar općeg proračuna - Istarska županija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12.506,00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vezani uz poslovne prostore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7.451,21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18,63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7.451,21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18,63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7.451,21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18,63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7.451,21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37,26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Energija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7.451,21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Kupnja zemljišta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87.191,19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10,32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87.191,19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10,32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87.191,19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10,32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Materijalna imovina - prirodna bogatstva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87.191,19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10,32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87.191,19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Uređenje općinskih objekata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2.155.500,00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207.337,50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9,62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15.900,00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31,80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15.900,00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31,80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15.900,00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31,80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15.900,00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2.105.500,00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191.437,50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9,09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1.465.500,00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106.900,00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7,29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1.245.500,00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Stambeni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106.900,00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48,59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106.900,00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42,94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84.537,50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13,21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84.537,50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13,21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84.537,50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Naknada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Kazne, penali i naknade štete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Naknada šteta pravnim i fizičkim osobama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spacing w:before="120" w:after="120"/>
        <w:jc w:val="center"/>
        <w:rPr>
          <w:rFonts w:ascii="Calibri" w:eastAsia="Calibri" w:hAnsi="Calibri"/>
          <w:color w:val="FF0000"/>
          <w:sz w:val="20"/>
          <w:szCs w:val="20"/>
        </w:rPr>
      </w:pPr>
      <w:r>
        <w:rPr>
          <w:color w:val="FF0000"/>
        </w:rPr>
        <w:fldChar w:fldCharType="end"/>
      </w: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Excel.Sheet.12 "\\\\SBS\\RedirectedFolders\\isepic\\My Documents\\RADNA mapa\\PRORAČUN\\Radno_IZVRŠENJE proračuna\\IZVRŠENJE_2018_polugodišnje_radno\\Izvršenje 2018-06_LC izvješća\\LCW147_IspisRealizacijaIndeks_radni dio3_za obrazloženje.xlsx" posebni_analitika!R90C4:R212C7 \a \f 4 \h </w:instrText>
      </w:r>
      <w:r>
        <w:rPr>
          <w:color w:val="FF0000"/>
        </w:rPr>
        <w:fldChar w:fldCharType="end"/>
      </w: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Excel.Sheet.8 "https://vrsar-my.sharepoint.com/personal/ines_sepic_vrsar_hr/Documents/Dokumenti/RADNA%20mapa/PRORAČUN/Radno_IZVRŠENJE%20proračuna/IZVRŠENJE_2020_polugodinje_radno/LCW147_Ispis%20izvršenja%20proračuna_1_radno.xls" "R_posebni d!R111C2:R216C5" \a \f 4 \h </w:instrText>
      </w:r>
      <w:r>
        <w:rPr>
          <w:color w:val="FF0000"/>
        </w:rPr>
        <w:fldChar w:fldCharType="separate"/>
      </w:r>
    </w:p>
    <w:p>
      <w:pPr>
        <w:spacing w:before="120" w:after="120"/>
        <w:jc w:val="center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fldChar w:fldCharType="end"/>
      </w:r>
    </w:p>
    <w:p>
      <w:pPr>
        <w:spacing w:before="120" w:after="120"/>
        <w:ind w:firstLine="567"/>
        <w:jc w:val="both"/>
        <w:rPr>
          <w:color w:val="FF0000"/>
        </w:rPr>
      </w:pPr>
      <w:r>
        <w:t xml:space="preserve">Bruto plaće, ostali rashodi za zaposlene i doprinosi na plaće odnose se na rashode za službenike i namještenike općinske uprave koji se isplaćuju sukladno Odluci o koeficijentima za obračun plaće službenika i namještenika Općine Vrsar – Orsera, Odluci o osnovici za izračun plaće službenika i namještenika u Općini Vrsar – Orsera, Pravilnika o radu i ostalim propisima koji uređuju isplate plaća. Na dan 30.06.2022. godine, ukupno je zaposleno 17 službenika i namještenika, od kojih je dvoje službenika zaposleno na određeno vrijeme. </w:t>
      </w:r>
    </w:p>
    <w:p>
      <w:pPr>
        <w:spacing w:before="120" w:after="120"/>
        <w:ind w:firstLine="567"/>
        <w:jc w:val="both"/>
      </w:pPr>
      <w:r>
        <w:t>Naknada za vođenje lokalnih poreza odnosi se na naknadu u visini 5% naplaćenih lokalnih poreza koje u ime i za račun općine utvrđuje i naplaćuje Upravni odjel za naplatu i utvrđivanje poreza i vlastitih prihoda Istarske županije. Naknada za vođenje poreza na dohodak odnosi se na naknadu Ministarstvu financija, Poreznoj upravi za troškove obavljanja poslova utvrđivanja, evidentiranja, naplate, nadzora i ovrhe poreza na dohodak sukladno odredbama Zakona o financiranju JLP(R)S-e. Naknada je utvrđena u visini 1% od ukupno naplaćenih prihoda.</w:t>
      </w:r>
    </w:p>
    <w:p>
      <w:pPr>
        <w:spacing w:before="120" w:after="120"/>
        <w:ind w:firstLine="567"/>
        <w:jc w:val="both"/>
      </w:pPr>
      <w:r>
        <w:t xml:space="preserve">Intelektualne i osobne usluge odnose se na geodetsko – katastarske usluge, odvjetničke usluge, honorare i ostale intelektualne usluge. Premije osiguranja odnose se na premije temeljem sklopljenih polica za osiguranje imovine i osoba. Pristojbe i naknade odnose se na upravne, administrativne, sudske, javnobilježničke i dr. pristojbe i naknade. </w:t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 xml:space="preserve">JAČANJE gospodarstva </w:t>
      </w:r>
    </w:p>
    <w:p>
      <w:pPr>
        <w:spacing w:before="120" w:after="120"/>
        <w:ind w:firstLine="567"/>
        <w:jc w:val="both"/>
      </w:pPr>
      <w:r>
        <w:t xml:space="preserve">Rashodi programa Jačanje gospodarstva realizirani su u ukupnom iznosu od 40.700,00 kn što je 7,39% plana. </w:t>
      </w:r>
    </w:p>
    <w:p>
      <w:pPr>
        <w:spacing w:before="120" w:after="120"/>
        <w:jc w:val="center"/>
        <w:rPr>
          <w:rFonts w:ascii="Calibri" w:eastAsia="Calibri" w:hAnsi="Calibri"/>
          <w:sz w:val="20"/>
          <w:szCs w:val="20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Excel.Sheet.12 "https://vrsar-my.sharepoint.com/personal/ines_sepic_vrsar_hr/Documents/Dokumenti/RADNA%20mapa/PRORAČUN/Radno_IZVRŠENJE%20proračuna/IZVRŠENJE_2022_polugodišnje_radno/LCW147_IspisRealizacijaIndeksPozicija-analitika%20za%20obrazloženje.xlsx" "obrazloženje-programi!R223C4:R257C7" \a \f 4 \h </w:instrText>
      </w:r>
      <w:r>
        <w:rPr>
          <w:color w:val="FF0000"/>
        </w:rPr>
        <w:fldChar w:fldCharType="separate"/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5740"/>
        <w:gridCol w:w="1340"/>
        <w:gridCol w:w="1340"/>
        <w:gridCol w:w="780"/>
      </w:tblGrid>
      <w:tr>
        <w:trPr>
          <w:trHeight w:val="510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Tekući plan    01-12/2021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JAČANJE GOSPODARSTVA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40.700,00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7,39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Poticanje razvoja gospodarstva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Subvencije trgovačkim društvima, zadrugama, poljoprivrednicima i obrtnicima izvan javnog sektora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Sufinanciranje rada subjekata gospodarske djelatnosti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5,98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5,98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19,64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19,64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Institut za poljoprivredu i turizam Poreč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Lokalne akcijske grupe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35.200,00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99,15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35.200,00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99,15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35.200,00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99,15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35.200,00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99,15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Članarine - LAG središnja Istra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15.200,00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Članarine - LAG u ribarstvu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Razvoj infrastrukture širokopojasnog pristupa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interneta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Kapitalne pomoći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spacing w:before="120" w:after="120"/>
        <w:jc w:val="center"/>
        <w:rPr>
          <w:color w:val="FF0000"/>
          <w:sz w:val="16"/>
          <w:szCs w:val="16"/>
        </w:rPr>
      </w:pPr>
      <w:r>
        <w:rPr>
          <w:color w:val="FF0000"/>
        </w:rPr>
        <w:fldChar w:fldCharType="end"/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PROJEKTI NACIONALNIH I EUROPSKIH PROGRAMA I FONDOVA</w:t>
      </w:r>
    </w:p>
    <w:p>
      <w:pPr>
        <w:spacing w:before="120" w:after="120"/>
        <w:ind w:firstLine="567"/>
        <w:jc w:val="both"/>
      </w:pPr>
      <w:r>
        <w:t>Rashodi programa Prijava projekta na natječaje nacionalnih i europskih programa  sudjeluju sa 1,34% u ukupnim rashodima i izdacima izvještajnog razdoblja a ostvareno su u iznosu 125.625,00 kn što je 7,56% plana.</w:t>
      </w:r>
    </w:p>
    <w:p>
      <w:pPr>
        <w:spacing w:before="120" w:after="120"/>
        <w:jc w:val="center"/>
        <w:rPr>
          <w:rFonts w:ascii="Calibri" w:eastAsia="Calibri" w:hAnsi="Calibri"/>
          <w:sz w:val="20"/>
          <w:szCs w:val="20"/>
        </w:rPr>
      </w:pPr>
      <w:r>
        <w:rPr>
          <w:color w:val="FF0000"/>
          <w:sz w:val="12"/>
          <w:szCs w:val="12"/>
        </w:rPr>
        <w:fldChar w:fldCharType="begin"/>
      </w:r>
      <w:r>
        <w:rPr>
          <w:color w:val="FF0000"/>
          <w:sz w:val="12"/>
          <w:szCs w:val="12"/>
        </w:rPr>
        <w:instrText xml:space="preserve"> LINK Excel.Sheet.12 "https://vrsar-my.sharepoint.com/personal/ines_sepic_vrsar_hr/Documents/Dokumenti/RADNA%20mapa/PRORAČUN/Radno_IZVRŠENJE%20proračuna/IZVRŠENJE_2022_polugodišnje_radno/LCW147_IspisRealizacijaIndeksPozicija-analitika%20za%20obrazloženje.xlsx" "obrazloženje-programi!R260C4:R292C7" \a \f 4 \h </w:instrText>
      </w:r>
      <w:r>
        <w:rPr>
          <w:color w:val="FF0000"/>
          <w:sz w:val="12"/>
          <w:szCs w:val="12"/>
        </w:rPr>
        <w:fldChar w:fldCharType="separate"/>
      </w: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5740"/>
        <w:gridCol w:w="1340"/>
        <w:gridCol w:w="1340"/>
        <w:gridCol w:w="780"/>
      </w:tblGrid>
      <w:tr>
        <w:trPr>
          <w:trHeight w:val="510"/>
          <w:jc w:val="center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Tekući plan    01-12/2021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51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PRIJAVA PROJEKATA NA NATJEČAJE NACIONALNIH I EUROPSKIH PROGRAMA I FONDOVA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1.662.500,00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125.625,00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7,56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Priprema projekata, pričuva za programe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63.750,00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44,89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63.750,00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44,89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63.750,00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44,89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41.250,00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98,21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41.250,00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22,50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Pričuva za programe i projekte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1.420.500,00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61.875,00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4,36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1.170.500,00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54.375,00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4,65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54.375,00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62,86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54.375,00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88,41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51.375,00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1.084.000,00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1.084.000,00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MORe MORe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spacing w:before="120" w:after="120"/>
        <w:jc w:val="center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fldChar w:fldCharType="end"/>
      </w:r>
    </w:p>
    <w:p>
      <w:pPr>
        <w:spacing w:before="120" w:after="120"/>
        <w:ind w:firstLine="567"/>
        <w:jc w:val="both"/>
        <w:rPr>
          <w:strike/>
        </w:rPr>
      </w:pPr>
      <w:r>
        <w:t xml:space="preserve">Tijekom izvještajnog razdoblja odrađeni su administrativni poslovi koji se odnose na predaju završnih zahtjeva i izvješća za projekte za koje je završen rok provedbe te je pripremana dokumentaija za prijavu novih projekata. </w:t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JAVNE POTREBE u PREDŠKOLSKOM ODGOJU</w:t>
      </w:r>
    </w:p>
    <w:p>
      <w:pPr>
        <w:spacing w:before="120" w:after="120"/>
        <w:ind w:firstLine="567"/>
        <w:jc w:val="both"/>
      </w:pPr>
      <w:r>
        <w:t>Pokazatelji uspješnosti programa predškolskog odgoja vidljivi su kroz postotak djece obuhvaćen predškolskim odgojem, broj izbornih programa i sati aktivnosti za djecu izvan redovnih programa, učešću odgojiteljica i djece u javnim manifestacijama.</w:t>
      </w:r>
    </w:p>
    <w:p>
      <w:pPr>
        <w:spacing w:before="120" w:after="120"/>
        <w:ind w:firstLine="567"/>
        <w:jc w:val="both"/>
      </w:pPr>
      <w:r>
        <w:t>Rashodi programa javnih potreba u predškolskom odgoju sudjeluju sa 25,91% u ukupnim rashodima i izdacima izvještajnog razdoblja, a ostvareni su u iznosu od 2.435.709,43 kn što je 41,14% godišnjeg plana. Od ukupno ostvarenog iznosa, iznos od 1.296.505,72 kn se odnosi na ostvarenje financijskog plana proračunskog korisnika Dječji vrtić Tići u Vrsaru financiranih iz sredstava Općine Vrsar – Orsera.</w:t>
      </w:r>
    </w:p>
    <w:p>
      <w:pPr>
        <w:spacing w:before="120" w:after="120"/>
        <w:ind w:firstLine="567"/>
        <w:jc w:val="both"/>
        <w:rPr>
          <w:rFonts w:ascii="Calibri" w:eastAsia="Calibri" w:hAnsi="Calibri"/>
          <w:sz w:val="20"/>
          <w:szCs w:val="20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Excel.Sheet.12 "https://vrsar-my.sharepoint.com/personal/ines_sepic_vrsar_hr/Documents/Dokumenti/RADNA%20mapa/PRORAČUN/Radno_IZVRŠENJE%20proračuna/IZVRŠENJE_2022_polugodišnje_radno/LCW147_IspisRealizacijaIndeksPozicija-analitika%20za%20obrazloženje.xlsx" "obrazloženje-programi!R694C4:R794C7" \a \f 4 \h </w:instrText>
      </w:r>
      <w:r>
        <w:rPr>
          <w:color w:val="FF0000"/>
        </w:rPr>
        <w:fldChar w:fldCharType="separate"/>
      </w: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5740"/>
        <w:gridCol w:w="1340"/>
        <w:gridCol w:w="1340"/>
        <w:gridCol w:w="780"/>
      </w:tblGrid>
      <w:tr>
        <w:trPr>
          <w:trHeight w:val="510"/>
          <w:jc w:val="center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Tekući plan    01-12/2021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51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PRORAČUNSKI KORISNIK RKP: 34233 - DJEČJI VRTIĆ TIĆI VRSAR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5.920.000,00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2.435.709,43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41,14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Odgojno, administrativno i tehničko osoblje - vrtić Vrsar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4.058.950,00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1.626.470,60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40,07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4.058.950,00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1.626.470,60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40,07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3.215.000,00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1.201.023,24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37,36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2.410.000,00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1.016.804,76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42,19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1.016.804,76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35.982,37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8,27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35.982,37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148.236,11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40,06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148.236,11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422.424,77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50,38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57.222,41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45,41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Naknade za prijevoz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52.276,03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4.518,38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260.067,67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54,97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7.226,05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Potrošni materijal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36.862,31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materijal - didaktika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4.300,83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115.897,98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90.205,38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Sitni inventar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1.360,35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Službena, radna i zaštitan odjeća i obuća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1.289,97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63.442,62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46,93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4.745,05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7.583,83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21.739,36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4.722,35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Obvezni i preventivni pregledi zaposlenika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1.349,96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Zdravstvene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5.704,56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15.793,52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Naknada za korištenje servisa eRačun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1.726,05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41.692,07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40,05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Naknade članovima Upravnog vijeća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9.406,24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31.208,33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5.550,00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3.022,59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54,46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5.550,00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3.022,59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54,46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3.022,59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Odgojno, administrativno i tehničko osoblje - vrtić Funtana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1.837.050,00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808.318,85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1.837.050,00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808.318,85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1.449.000,00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628.006,18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43,34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528.044,33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45,68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528.044,33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18.058,32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15,98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rashodi za zasposlene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18.058,32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81.903,53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45,50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81.903,53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179.044,86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46,51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20.374,52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27,53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Naknade za prijevoz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18.155,97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1.790,55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110.099,36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53,58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Uredski materijal i ostali materijlani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2.951,67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Potrošni materijal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15.710,07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materijal - didaktika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2.127,09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44.981,75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43.445,20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30.734,09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54,30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2.311,06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4.971,45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16.003,01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1.856,21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Obvezni i preventivni pregledi zaposlenika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Zdravstvene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1.785,44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Intelektulalne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Naknada za korištenje servisa eRačun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2.351,79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17.836,89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36,48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17.335,89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3.050,00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1.267,81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41,57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3.050,00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1.267,81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41,57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1.267,81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Nabava opreme - vrtić Vrsar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459,99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459,99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459,99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2,71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459,99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9,20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Nabava opreme - vrtić Funtana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459,99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6,57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459,99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6,57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459,99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6,57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459,99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spacing w:before="120" w:after="120"/>
        <w:ind w:firstLine="567"/>
        <w:jc w:val="both"/>
        <w:rPr>
          <w:color w:val="FF0000"/>
        </w:rPr>
      </w:pPr>
      <w:r>
        <w:rPr>
          <w:color w:val="FF0000"/>
        </w:rPr>
        <w:fldChar w:fldCharType="end"/>
      </w:r>
    </w:p>
    <w:p>
      <w:pPr>
        <w:spacing w:before="120" w:after="120"/>
        <w:ind w:firstLine="567"/>
        <w:jc w:val="both"/>
        <w:rPr>
          <w:noProof/>
        </w:rPr>
      </w:pPr>
      <w:r>
        <w:t>Program Javnih potreba u predškolskom odgoju ostvaruje se kroz aktivnosti/projekte proračunskog korisnika Dječji vrtić Tići Vrsar a sukladno planu rada ustanove. Osim Općine Vrsar – Orsera kao osnivača i nositelja konsolidacije, u sufinanciranju aktivnosti sudjeluju i Općina Funtana – Fontane sukladno Sporazumu o obavljanju i financiranju društvenih djelatnosti u dijelu zajedničkih funkcija, Ministarstvo obrazovanja u dijelu koji se odnosi na sufinanciranje programa predškole, Istarska županija za provedbu aktivnosti institucionalizacija zavičajne nastave kroz projekt "Istra u očima djece", te sam korisnik iz vlastitih i namjenskih prihoda.  Dječji vrtić Tići djeluje na dvije lokacije, matični vrtić u Vrsaru i područni vrtić u Funtani koji je započeo sa radom u veljači 2015. godine</w:t>
      </w:r>
      <w:r>
        <w:rPr>
          <w:noProof/>
        </w:rPr>
        <w:t>. Na dan 30.06.2022. Dječji vrtić Tići Vrsar pohađalo je ukupno 143 djece (matični vrtić u Vrsaru pohađalo je ukupno 96 djece a područni vrtić u Funtani ukupno 47 djece), u ustanovi je zaposleno ukupno 34 djelatnika (od toga sedmero na određeno vrijeme).</w:t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PROGRAM JAVNIH POTREBA U obrazovanju</w:t>
      </w:r>
    </w:p>
    <w:p>
      <w:pPr>
        <w:spacing w:before="120" w:after="120"/>
        <w:ind w:firstLine="567"/>
        <w:jc w:val="both"/>
      </w:pPr>
      <w:r>
        <w:t>Pokazatelji uspješnosti programa školstva i obrazovanja vidljivi su kroz broj osnovnoškolaca u programima iznad standarda, broj i postotak polaznika glazbene škole u odnosu na broj učenika, postotak stipendista u odnosu na broj učenika i studenata.</w:t>
      </w:r>
    </w:p>
    <w:p>
      <w:pPr>
        <w:spacing w:before="120" w:after="120"/>
        <w:ind w:firstLine="567"/>
        <w:jc w:val="both"/>
        <w:rPr>
          <w:rFonts w:ascii="Calibri" w:eastAsia="Calibri" w:hAnsi="Calibri"/>
          <w:color w:val="FF0000"/>
          <w:sz w:val="20"/>
          <w:szCs w:val="20"/>
        </w:rPr>
      </w:pPr>
      <w:r>
        <w:t xml:space="preserve">Rashodi programa javnih potreba u obrazovanju sudjeluju sa 8,3% u ukupnim rashodima i izdacima izvještajnog razdoblja, a ostvareni su u iznosu od 780.412,57 kn što je 46,94% godišnjeg plana. </w:t>
      </w:r>
      <w:r>
        <w:rPr>
          <w:color w:val="FF0000"/>
          <w:sz w:val="12"/>
          <w:szCs w:val="12"/>
        </w:rPr>
        <w:fldChar w:fldCharType="begin"/>
      </w:r>
      <w:r>
        <w:rPr>
          <w:color w:val="FF0000"/>
          <w:sz w:val="12"/>
          <w:szCs w:val="12"/>
        </w:rPr>
        <w:instrText xml:space="preserve"> LINK Excel.Sheet.8 "https://vrsar-my.sharepoint.com/personal/ines_sepic_vrsar_hr/Documents/Dokumenti/RADNA%20mapa/PRORAČUN/Radno_IZVRŠENJE%20proračuna/IZVRŠENJE_2021_polugodišnje_radno/1_izvršenje%202021-06_radno/Ispis%20izvršenja%20proračuna%202021-06.xls" "analitika R!R346C2:R375C5" \a \f 4 \h </w:instrText>
      </w:r>
      <w:r>
        <w:rPr>
          <w:color w:val="FF0000"/>
          <w:sz w:val="12"/>
          <w:szCs w:val="12"/>
        </w:rPr>
        <w:fldChar w:fldCharType="separate"/>
      </w:r>
    </w:p>
    <w:p>
      <w:pPr>
        <w:spacing w:before="120" w:after="120"/>
        <w:jc w:val="center"/>
        <w:rPr>
          <w:rFonts w:ascii="Calibri" w:eastAsia="Calibri" w:hAnsi="Calibri"/>
          <w:sz w:val="20"/>
          <w:szCs w:val="20"/>
        </w:rPr>
      </w:pPr>
      <w:r>
        <w:rPr>
          <w:color w:val="FF0000"/>
          <w:sz w:val="12"/>
          <w:szCs w:val="12"/>
        </w:rPr>
        <w:fldChar w:fldCharType="end"/>
      </w:r>
      <w:r>
        <w:rPr>
          <w:color w:val="FF0000"/>
          <w:sz w:val="12"/>
          <w:szCs w:val="12"/>
        </w:rPr>
        <w:fldChar w:fldCharType="begin"/>
      </w:r>
      <w:r>
        <w:rPr>
          <w:color w:val="FF0000"/>
          <w:sz w:val="12"/>
          <w:szCs w:val="12"/>
        </w:rPr>
        <w:instrText xml:space="preserve"> LINK Excel.Sheet.12 "https://vrsar-my.sharepoint.com/personal/ines_sepic_vrsar_hr/Documents/Dokumenti/RADNA%20mapa/PRORAČUN/Radno_IZVRŠENJE%20proračuna/IZVRŠENJE_2022_polugodišnje_radno/LCW147_IspisRealizacijaIndeksPozicija-analitika%20za%20obrazloženje.xlsx" "obrazloženje-programi!R305C4:R337C7" \a \f 4 \h </w:instrText>
      </w:r>
      <w:r>
        <w:rPr>
          <w:color w:val="FF0000"/>
          <w:sz w:val="12"/>
          <w:szCs w:val="12"/>
        </w:rPr>
        <w:fldChar w:fldCharType="separate"/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5740"/>
        <w:gridCol w:w="1340"/>
        <w:gridCol w:w="1340"/>
        <w:gridCol w:w="780"/>
      </w:tblGrid>
      <w:tr>
        <w:trPr>
          <w:trHeight w:val="510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Tekući plan    01-12/2021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JAVNE POTREBE U OBRAZOVANJU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1.662.500,00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780.412,57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46,94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OŠ Vrsar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223.272,49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38,73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223.272,49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38,73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223.272,49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38,73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223.272,49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38,73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OŠ Vrsar - produženi boravak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211.684,51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OŠ Vrsar - eko škola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2.818,00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OŠ Vrsar - Školsko športsko društvo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3.170,25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OŠ Vrsar - eukatori-rehabilitatori/vanjski suradnici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1.929,52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OŠ Vrsar - opremanje knjižnice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3.670,21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Umjetnička škola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91.723,08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49,85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91.723,08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49,85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31.494,25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65,61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31.494,25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65,61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31.494,25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60.228,83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44,29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60.228,83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44,29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Umjetnička škola Poreč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60.228,83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Stipendije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401.600,00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59,76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401.600,00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59,76</w:t>
            </w:r>
          </w:p>
        </w:tc>
      </w:tr>
      <w:tr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401.600,00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59,76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401.600,00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59,76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Stupendije - učeničke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172.800,00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Stipendije - studentske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220.800,00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Stipendije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Sufinanciranje troškova obrazovanja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63.817,00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27,75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63.817,00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27,75</w:t>
            </w:r>
          </w:p>
        </w:tc>
      </w:tr>
      <w:tr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63.817,00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27,75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63.817,00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27,75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Sufinanciranje troškova prijevoza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59.417,00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Sufinanciranje troškova izleta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spacing w:before="120" w:after="120"/>
        <w:jc w:val="center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fldChar w:fldCharType="end"/>
      </w:r>
    </w:p>
    <w:p>
      <w:pPr>
        <w:spacing w:before="120" w:after="120"/>
        <w:ind w:firstLine="567"/>
        <w:jc w:val="both"/>
      </w:pPr>
      <w:r>
        <w:t xml:space="preserve">Programom javnih potreba u obrazovanju utvrđuju se aktivnosti šire od utvrđenih potreba Državnim pedagoškim standardom koje su od značenja za Općinu Vrsar – Orsera u 2022. godini, a čije provođenje se ostvaruje putem sufinanciranja produženog boravka, provođenja izbornih, dodatnih i drugih aktivnosti učenika Osnovne škole V.Nazora u Vrsaru, sufinanciranje rada Umjetničke škole Poreč - područnog odjela Vrsar, stipendiranja učenika i studenata te sufinanciranja troškova obrazovanja. </w:t>
      </w:r>
    </w:p>
    <w:p>
      <w:pPr>
        <w:spacing w:before="120" w:after="120"/>
        <w:ind w:firstLine="567"/>
        <w:jc w:val="both"/>
      </w:pPr>
      <w:r>
        <w:t>Nastavljeno je financiranje programa osnovne glazbene škole, područnog odjela u Vrsaru. Sredstva za plaće i materijalne rashode djelatnika područnog odjela u Vrsaru osiguralo je Ministarstvo znanosti, obrazovanja i sporta. Općina Vrsar – Orsera osigurala je sredstva za materijalne rashode u svrhu održavanja objekta u kojem se odvija nastava te sredstava za plaću stručnog suradnika pedagoga do dobivanja suglasnoti Ministarstva znanosti i obrazovanja.</w:t>
      </w:r>
    </w:p>
    <w:p>
      <w:pPr>
        <w:spacing w:before="120" w:after="120"/>
        <w:ind w:firstLine="567"/>
        <w:jc w:val="both"/>
      </w:pPr>
      <w:r>
        <w:t>Program stipendiranja učenika i studenata provodi se putem stipendiranja učenika i studenata tijekom cjelokupnog razdoblja školovanja propisanog statutom pojedine obrazovne ustanove. Visina mjesečne učeničke stipendije je 600,00 kn,  studentske 800,00 kn te za postdiplomante 1.000,00 kn. U razdoblju I-VI/22 stipendije su isplaćivane za ukupno 39 učenika, 38 studenta i 2 postdiplomanta.</w:t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Javne potrebe u kulturi</w:t>
      </w:r>
    </w:p>
    <w:p>
      <w:pPr>
        <w:spacing w:before="120" w:after="120"/>
        <w:ind w:firstLine="567"/>
        <w:jc w:val="both"/>
      </w:pPr>
      <w:r>
        <w:t>Pokazatelji uspješnosti programa u kulturi vidljivi su kroz broj posjetitelja Parka skulptura Dušana Džamonje i sakralne zbirke, broj posjetitelja i stupanj medijske popraćenosti kulturnih manifestacija te poticanje ustanova i udruga u kulturi i brige o kulturnim objektima.</w:t>
      </w:r>
    </w:p>
    <w:p>
      <w:pPr>
        <w:spacing w:before="120" w:after="120"/>
        <w:ind w:firstLine="567"/>
        <w:jc w:val="both"/>
        <w:rPr>
          <w:rFonts w:ascii="Calibri" w:eastAsia="Calibri" w:hAnsi="Calibri"/>
          <w:sz w:val="20"/>
          <w:szCs w:val="20"/>
        </w:rPr>
      </w:pPr>
      <w:r>
        <w:lastRenderedPageBreak/>
        <w:t>Rashodi programa kulture sudjeluju sa 2,04% u ukupnim rashodima i izdacima izvještajnog razdoblja, a ostvareni su u iznosu od 191.906,63 kn što je 12,09% od godišnjeg plana.</w:t>
      </w: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"https://vrsar-my.sharepoint.com/personal/ines_sepic_vrsar_hr/Documents/Dokumenti/RADNA%20mapa/PRORAČUN/Radno_IZVRŠENJE%20proračuna/IZVRŠENJE_2020_polugodinje_radno/LCW147_Ispis%20izvršenja%20proračuna_1_radno.xls" "R_posebni d!R343C2:R401C5" \a \f 4 \h  \* MERGEFORMAT </w:instrText>
      </w:r>
      <w:r>
        <w:fldChar w:fldCharType="separate"/>
      </w:r>
    </w:p>
    <w:p>
      <w:pPr>
        <w:jc w:val="center"/>
        <w:rPr>
          <w:rFonts w:ascii="Calibri" w:eastAsia="Calibri" w:hAnsi="Calibri"/>
          <w:color w:val="FF0000"/>
          <w:sz w:val="20"/>
          <w:szCs w:val="20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Excel.Sheet.8 "https://vrsar-my.sharepoint.com/personal/ines_sepic_vrsar_hr/Documents/Dokumenti/RADNA%20mapa/PRORAČUN/Radno_IZVRŠENJE%20proračuna/IZVRŠENJE_2021_polugodišnje_radno/1_izvršenje%202021-06_radno/Ispis%20izvršenja%20proračuna%202021-06.xls" "analitika R!R378C2:R423C5" \a \f 4 \h </w:instrText>
      </w:r>
      <w:r>
        <w:rPr>
          <w:color w:val="FF0000"/>
        </w:rPr>
        <w:fldChar w:fldCharType="separate"/>
      </w:r>
    </w:p>
    <w:p>
      <w:pPr>
        <w:jc w:val="center"/>
        <w:rPr>
          <w:rFonts w:ascii="Calibri" w:eastAsia="Calibri" w:hAnsi="Calibri"/>
          <w:sz w:val="20"/>
          <w:szCs w:val="20"/>
        </w:rPr>
      </w:pPr>
      <w:r>
        <w:rPr>
          <w:color w:val="FF0000"/>
        </w:rPr>
        <w:fldChar w:fldCharType="end"/>
      </w: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Excel.Sheet.12 "https://vrsar-my.sharepoint.com/personal/ines_sepic_vrsar_hr/Documents/Dokumenti/RADNA%20mapa/PRORAČUN/Radno_IZVRŠENJE%20proračuna/IZVRŠENJE_2022_polugodišnje_radno/LCW147_IspisRealizacijaIndeksPozicija-analitika%20za%20obrazloženje.xlsx" "obrazloženje-programi!R340C4:R385C7" \a \f 4 \h </w:instrText>
      </w:r>
      <w:r>
        <w:rPr>
          <w:color w:val="FF0000"/>
        </w:rPr>
        <w:fldChar w:fldCharType="separate"/>
      </w: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5740"/>
        <w:gridCol w:w="1340"/>
        <w:gridCol w:w="1340"/>
        <w:gridCol w:w="780"/>
      </w:tblGrid>
      <w:tr>
        <w:trPr>
          <w:trHeight w:val="510"/>
          <w:jc w:val="center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Tekući plan    01-12/2021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JAVNE POTREBE U KULTURI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41.906,63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9,57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Park skulptura Dušan Džamonja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41.906,63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44,58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41.906,63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44,58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41.906,63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44,58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41.906,63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44,58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Zavičajni muzej poreštine - Park skulptura D.Džamonja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41.906,63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Međunarodna studentska kiparska škola Montraker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 Poreč - MSKŠ Montraker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Sufinanciranje rada ustanova i udruga u kulturi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Zaštita i promocija kulturne baštine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ZAŠTITA KULTURNE BAŠTINE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13,05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Revitalizacija kompleksa Sv. Mihovil u Kloštru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Dokumentacija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Arheološki lokalitet Monte Ricco, Mukaba, Gradina, obala Vrsar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Sveučilište Jurja Dobrile u Puli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Park Skulptura D.Džamonja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jc w:val="center"/>
        <w:rPr>
          <w:rFonts w:ascii="Calibri" w:eastAsia="Calibri" w:hAnsi="Calibri"/>
          <w:color w:val="FF0000"/>
          <w:sz w:val="20"/>
          <w:szCs w:val="20"/>
        </w:rPr>
      </w:pPr>
      <w:r>
        <w:rPr>
          <w:color w:val="FF0000"/>
        </w:rPr>
        <w:fldChar w:fldCharType="end"/>
      </w: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Excel.Sheet.8 "https://vrsar-my.sharepoint.com/personal/ines_sepic_vrsar_hr/Documents/Dokumenti/RADNA%20mapa/PRORAČUN/Radno_IZVRŠENJE%20proračuna/IZVRŠENJE_2020_polugodinje_radno/LCW147_Ispis%20izvršenja%20proračuna_1_radno.xls" "R_posebni d!R343C2:R399C5" \a \f 4 \h </w:instrText>
      </w:r>
      <w:r>
        <w:rPr>
          <w:color w:val="FF0000"/>
        </w:rPr>
        <w:fldChar w:fldCharType="separate"/>
      </w:r>
    </w:p>
    <w:p>
      <w:pPr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fldChar w:fldCharType="end"/>
      </w:r>
    </w:p>
    <w:p>
      <w:pPr>
        <w:ind w:firstLine="567"/>
        <w:jc w:val="both"/>
      </w:pPr>
      <w:r>
        <w:rPr>
          <w:color w:val="FF0000"/>
        </w:rPr>
        <w:fldChar w:fldCharType="end"/>
      </w:r>
      <w:r>
        <w:t xml:space="preserve">Program javnih potreba u kulturi za 2022. godinu ostvaren je kroz djelatnost Zavičajnog muzeja Poreštine, Pučkog otvorenog učilišta Poreč, Sveučilište Jurja Dobrile u Puli., te kroz posebne programe koje je provodio Jedinstveni upravni odjel u cilju zaštite i promocije kulturne baštine. </w:t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Javne potrebe u sportu i rekreaciji</w:t>
      </w:r>
    </w:p>
    <w:p>
      <w:pPr>
        <w:spacing w:before="120" w:after="120"/>
        <w:ind w:firstLine="567"/>
        <w:jc w:val="both"/>
      </w:pPr>
      <w:r>
        <w:t>Pokazatelji uspješnosti programa u sportu i rekreaciji vidljivi su kroz stupanj uređenosti sportskih objekata, broj novih sportskih udruga i novih članova, sati sportsko – rekreativnih aktivnosti i broj polaznika.</w:t>
      </w:r>
    </w:p>
    <w:p>
      <w:pPr>
        <w:spacing w:before="120" w:after="120"/>
        <w:ind w:firstLine="567"/>
        <w:jc w:val="both"/>
        <w:rPr>
          <w:rFonts w:ascii="Calibri" w:eastAsia="Calibri" w:hAnsi="Calibri"/>
          <w:sz w:val="20"/>
          <w:szCs w:val="20"/>
        </w:rPr>
      </w:pPr>
      <w:r>
        <w:t>Rashodi programa sporta i rekreacije sudjeluju sa 3,77% u ukupnim rashodima i izdacima izvještajnog razdoblja, a ostvareni su u iznosu od 354.186,00 kn što je 6,54% od godišnjeg plana.</w:t>
      </w:r>
      <w:r>
        <w:fldChar w:fldCharType="begin"/>
      </w:r>
      <w:r>
        <w:instrText xml:space="preserve"> LINK Excel.Sheet.8 "https://vrsar-my.sharepoint.com/personal/ines_sepic_vrsar_hr/Documents/Dokumenti/RADNA%20mapa/PRORAČUN/Radno_IZVRŠENJE%20proračuna/IZVRŠENJE_2021_polugodišnje_radno/1_izvršenje%202021-06_radno/Ispis%20izvršenja%20proračuna%202021-06.xls" "analitika R!R425C2:R446C5" \a \f 4 \h </w:instrText>
      </w:r>
      <w:r>
        <w:fldChar w:fldCharType="separate"/>
      </w:r>
    </w:p>
    <w:p>
      <w:pPr>
        <w:jc w:val="center"/>
        <w:rPr>
          <w:rFonts w:ascii="Calibri" w:eastAsia="Calibri" w:hAnsi="Calibri"/>
          <w:sz w:val="20"/>
          <w:szCs w:val="20"/>
        </w:rPr>
      </w:pPr>
      <w:r>
        <w:rPr>
          <w:color w:val="FF0000"/>
        </w:rPr>
        <w:fldChar w:fldCharType="end"/>
      </w:r>
      <w:r>
        <w:rPr>
          <w:color w:val="FF0000"/>
        </w:rPr>
        <w:t xml:space="preserve">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Excel.Sheet.12 "https://vrsar-my.sharepoint.com/personal/ines_sepic_vrsar_hr/Documents/Dokumenti/RADNA%20mapa/PRORAČUN/Radno_IZVRŠENJE%20proračuna/IZVRŠENJE_2022_polugodišnje_radno/LCW147_IspisRealizacijaIndeksPozicija-analitika%20za%20obrazloženje.xlsx" "obrazloženje-programi!R388C4:R414C7" \a \f 4 \h </w:instrText>
      </w:r>
      <w:r>
        <w:rPr>
          <w:color w:val="FF0000"/>
        </w:rPr>
        <w:fldChar w:fldCharType="separate"/>
      </w: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5740"/>
        <w:gridCol w:w="1340"/>
        <w:gridCol w:w="1340"/>
        <w:gridCol w:w="780"/>
      </w:tblGrid>
      <w:tr>
        <w:trPr>
          <w:trHeight w:val="510"/>
          <w:jc w:val="center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Tekući plan    01-12/2021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JAVNE POTREBE U SPORTU I REKREACIJI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5.415.000,00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354.186,00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6,54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Poticanje sportsko - rekreativnih aktivnosti i rada sportskih udruga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354.186,00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44,27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354.186,00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44,27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70.250,00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70.250,00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70.250,00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283.936,00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43,05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283.936,00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43,05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Nogometni klub Vrsar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208.858,99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Ronilački klub Ugor Vrsar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Sportsko ribolovno društvo Baraj Vrsar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6.280,00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Pikado klub Vrsar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Stolnoteniski klub Vrsar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25.923,93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Odbojkaški klub Funtana-Vrsar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11.915,58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Udruga KREG Galatea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Izgradnja sportskih objekata - pomoćno nogometno igralište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Izgradnja sportskih objekata - multifunkcionalno igralište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jc w:val="center"/>
        <w:rPr>
          <w:rFonts w:ascii="Calibri" w:eastAsia="Calibri" w:hAnsi="Calibri"/>
          <w:color w:val="FF0000"/>
          <w:sz w:val="20"/>
          <w:szCs w:val="20"/>
        </w:rPr>
      </w:pPr>
      <w:r>
        <w:rPr>
          <w:color w:val="FF0000"/>
        </w:rPr>
        <w:fldChar w:fldCharType="end"/>
      </w: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Excel.Sheet.12 "\\\\SBS\\RedirectedFolders\\isepic\\My Documents\\RADNA mapa\\PRORAČUN\\Radno_IZVRŠENJE proračuna\\IZVRŠENJE_2018_polugodišnje_radno\\Izvršenje 2018-06_LC izvješća\\LCW147_IspisRealizacijaIndeks_radni dio3_za obrazloženje.xlsx" posebni_analitika!R425C4:R435C7 \a \f 4 \h </w:instrText>
      </w:r>
      <w:r>
        <w:rPr>
          <w:color w:val="FF0000"/>
        </w:rPr>
        <w:fldChar w:fldCharType="separate"/>
      </w:r>
    </w:p>
    <w:p>
      <w:pPr>
        <w:spacing w:before="120" w:after="120"/>
        <w:ind w:firstLine="567"/>
        <w:jc w:val="both"/>
      </w:pPr>
      <w:r>
        <w:rPr>
          <w:color w:val="FF0000"/>
          <w:sz w:val="16"/>
          <w:szCs w:val="16"/>
        </w:rPr>
        <w:fldChar w:fldCharType="end"/>
      </w:r>
      <w:r>
        <w:t>Programom javnih potreba u sportu utvrđuju se aktivnosti, poslovi i djelatnosti od značenja za Općinu Vrsar – Orsera, koje se odnose na provođenje dijela programa tjelesne i zdravstvene kulture djece i mladih, trening, organiziranje i provođenje sustava domaćih i međunarodnih natjecanja sportskih udruženja, održavanje sportskih objekata. Sredstva su korisnicima dodijeljena putem javnog natječaja sukladno Pravilniku o kriterijima, mjerilima i postupcima financiranja programa i projekata od interesa za Općinu Vrsar – Orsera, a Općina je  osigurala sredstva i za zakup termina u sportskoj dvorani u svrhu provođenja aktivnnosti udruga.</w:t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javne potrebe u socijalnoj skrbi, zaštiti, očuvanju i unapređenju zdravlja te razvoju civilnog društva</w:t>
      </w:r>
    </w:p>
    <w:p>
      <w:pPr>
        <w:spacing w:before="120" w:after="120"/>
        <w:ind w:firstLine="567"/>
        <w:jc w:val="both"/>
      </w:pPr>
      <w:r>
        <w:t>Pokazatelji uspješnosti programa u socijalnoj skrbi, zaštiti, očuvanju i unapređenju zdravlja te razvoju civilnog društva vidljivi su kroz razne potpore prema socijalnom programu,  poticanje ustanova, udruga i stručnih službi iz područja socijale i brige za zdravlje te brojem udruga koje se sufinanciraju i brojem njihovih članova.</w:t>
      </w:r>
    </w:p>
    <w:p>
      <w:pPr>
        <w:spacing w:before="120" w:after="120"/>
        <w:ind w:firstLine="567"/>
        <w:jc w:val="both"/>
      </w:pPr>
      <w:r>
        <w:rPr>
          <w:color w:val="FF0000"/>
        </w:rPr>
        <w:t xml:space="preserve"> </w:t>
      </w:r>
      <w:r>
        <w:t>Rashodi programa u socijalnoj skrbi, zaštiti, očuvanju i unapređenju zdravlja te razvoju civilnog društva sudjeluju sa 3,53% u ukupnim rashodima i izdacima izvještajnog razdoblja, a ostvareni su u iznosu od 332.195,36 kn što je 24,28% od godišnjeg plana.</w:t>
      </w:r>
    </w:p>
    <w:p>
      <w:pPr>
        <w:jc w:val="center"/>
        <w:rPr>
          <w:rFonts w:ascii="Calibri" w:eastAsia="Calibri" w:hAnsi="Calibri"/>
          <w:sz w:val="20"/>
          <w:szCs w:val="20"/>
        </w:rPr>
      </w:pPr>
      <w:r>
        <w:rPr>
          <w:color w:val="FF0000"/>
          <w:sz w:val="12"/>
          <w:szCs w:val="12"/>
        </w:rPr>
        <w:fldChar w:fldCharType="begin"/>
      </w:r>
      <w:r>
        <w:rPr>
          <w:color w:val="FF0000"/>
          <w:sz w:val="12"/>
          <w:szCs w:val="12"/>
        </w:rPr>
        <w:instrText xml:space="preserve"> LINK Excel.Sheet.12 "https://vrsar-my.sharepoint.com/personal/ines_sepic_vrsar_hr/Documents/Dokumenti/RADNA%20mapa/PRORAČUN/Radno_IZVRŠENJE%20proračuna/IZVRŠENJE_2022_polugodišnje_radno/LCW147_IspisRealizacijaIndeksPozicija-analitika%20za%20obrazloženje.xlsx" "obrazloženje-programi!R417C4:R507C7" \a \f 4 \h </w:instrText>
      </w:r>
      <w:r>
        <w:rPr>
          <w:color w:val="FF0000"/>
          <w:sz w:val="12"/>
          <w:szCs w:val="12"/>
        </w:rPr>
        <w:fldChar w:fldCharType="separate"/>
      </w: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5740"/>
        <w:gridCol w:w="1340"/>
        <w:gridCol w:w="1340"/>
        <w:gridCol w:w="780"/>
      </w:tblGrid>
      <w:tr>
        <w:trPr>
          <w:trHeight w:val="510"/>
          <w:jc w:val="center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Tekući plan    01-12/2021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JAVNE POTREBE U SOCIJALI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205.969,77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24,17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Savjetovanje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8.958,33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38,95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8.958,33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38,95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8.958,33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38,95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8.958,33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38,95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8.958,33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troškova stanovanja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82.352,05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32,17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82.352,05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32,17</w:t>
            </w:r>
          </w:p>
        </w:tc>
      </w:tr>
      <w:tr>
        <w:trPr>
          <w:trHeight w:val="48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82.352,05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32,17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82.352,05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32,17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Najamnina za korištenje stana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Smještaj u domu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69.143,05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Najmanina za korištenje stana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11.009,00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Troškovi vode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Troškovi el.energije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Jednokratne naknade za novorođenče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48,00</w:t>
            </w:r>
          </w:p>
        </w:tc>
      </w:tr>
      <w:tr>
        <w:trPr>
          <w:trHeight w:val="48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Jednokratna pomoć za novorođenče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 umirovljenicima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35.371,83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13,10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35.371,83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13,10</w:t>
            </w:r>
          </w:p>
        </w:tc>
      </w:tr>
      <w:tr>
        <w:trPr>
          <w:trHeight w:val="48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35.371,83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13,10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35.371,83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13,10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Jednokratna novčana naknada umirovljenicima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Ostale naknade umirovljenicima (poklon paketi)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35.151,83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Troškovi boravka u vrtiću i jaslicama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17.757,56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17,76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17.757,56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17,76</w:t>
            </w:r>
          </w:p>
        </w:tc>
      </w:tr>
      <w:tr>
        <w:trPr>
          <w:trHeight w:val="48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17.757,56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17,76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17.757,56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17,76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Tr.boravka u vrtiću i jaslicama Dv Tići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17.757,56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Topli obrok učenika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20.670,00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37,58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20.670,00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37,58</w:t>
            </w:r>
          </w:p>
        </w:tc>
      </w:tr>
      <w:tr>
        <w:trPr>
          <w:trHeight w:val="48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20.670,00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37,58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20.670,00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37,58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Topli obrok učenika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20.670,00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Izvanredne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3.660,00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9,63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3.660,00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9,63</w:t>
            </w:r>
          </w:p>
        </w:tc>
      </w:tr>
      <w:tr>
        <w:trPr>
          <w:trHeight w:val="48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3.660,00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9,63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3.660,00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9,63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Izvanredna pomoć, prevladavanje posebnih teškoća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3.660,00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Ostale naknade iz socijalnog programa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13.200,00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13.200,00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22,00</w:t>
            </w:r>
          </w:p>
        </w:tc>
      </w:tr>
      <w:tr>
        <w:trPr>
          <w:trHeight w:val="48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13.200,00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13.200,00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Socijalna košarica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13.200,00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51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JAVNE POTREBE U ZAŠTITI, OČUVANJU I UNAPREĐENJU ZDRAVLJA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126.225,59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24,46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Zaštita pučanstva od zaraznih bolesti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47.714,48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43,38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47.714,48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43,38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47.714,48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43,38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47.714,48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43,38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Dezinsekcija, deratizacija, dezinfekcija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11.718,75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33.745,73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Laboratorijske usluge - analiza mora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Sufinanciranje rada ustanova i stručnih osoba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37.557,00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16,87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37.557,00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16,87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28.557,00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14,03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28.557,00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14,03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Nastavni zavod za hitnu medicinu Istarske županije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28.557,00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8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47,37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47,37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Naknade građanima i kućanstvima u naravi-sufin.tr.stanovanja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Sufinanciranje rada udruga i programa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Hrvatski crveni križ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Gradsko društvo Crvenog križa Poreč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8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Sufinanciranje kreditne obveze za izgradnju i opremanje Opće bolnice Pula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40.954,11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49,94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40.954,11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49,94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40.954,11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49,94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40.954,11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49,94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Kapitalne pomoći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40.954,11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RAZVOJ CIVILNOG DRUŠTVA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18.576,30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9,04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Sufinanciranje rada udruga i programa civilnog društva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18.576,30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9,50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18.576,30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9,50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18.576,30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9,50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18.576,30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9,50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Društvo Naša djeca Vrsar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15.176,30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Ženska udruga Loza Funtana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Zaklada za poticanje partnerstva i jačanje civilnog društva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Zaklada za poticanje partnerstva i jačanje civilnog društva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jc w:val="center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fldChar w:fldCharType="end"/>
      </w:r>
    </w:p>
    <w:p>
      <w:pPr>
        <w:spacing w:before="120" w:after="120"/>
        <w:ind w:firstLine="567"/>
        <w:jc w:val="both"/>
      </w:pPr>
      <w:r>
        <w:t xml:space="preserve">Program ostvarivanja prava iz područja socijalne skrbi temelji se na Odluci o socijalnoj skrbi na području Općine Vrsar – Orsera a kojima se nastoji provoditi socijalna politika iznad standarda koje propisuje Ministarstvo socijalne politike i mladih, a provodi Centar za socijalnu skrb Poreč. Program osigurava pružanje sustavne financijske pomoći korisnicima u vidu: savjetovanja, pomoći u prevladavanju posebnih teškoća, pomoći za podmirenje troškova stanovanja i pomoći za podmirivanje troškova prehrane djece u osnovnoj školi, naknade boravka djece u vrtiću i jaslicama, pomoći za vanbolničko liječenje, pomoći za novorođenčad, te pomoć osobama smještenim u ustanovama. Program uključuje i pružanje jednokratnih novčanih pomoći temeljem zaključaka Općinskog načelnika i novčane pomoći umirovljenicima. Savjetovanje podrazumijeva pružanje informacija i savjeta vezanih uz mogućnost ostvarivanja prava temeljem Zakona i Odluke o socijalnoj skrbi na području Općine Vrsar – Orsera. Za te svrhe osiguran je prostor u sjedištu Općine, te kontinuirano pružanje navedenih usluga dva dana u tjednu. U okviru Centra za pružanje usluga u zajednici Zdravi grad Poreč provodi se program za edukaciju i prevenciju bolesti ovisnosti gdje je uključena i terapijska zajednica za liječenje ovisnika o alkoholu te je organizirano savjetovalište za bolesti </w:t>
      </w:r>
      <w:r>
        <w:lastRenderedPageBreak/>
        <w:t>ovisnosti. Svi obrađeni zahtjevi pozitivno su riješeni. Sve dospjele tekuće obveze za rashode za naknade građanima i kućanstvima su podmirene.</w:t>
      </w:r>
    </w:p>
    <w:p>
      <w:pPr>
        <w:spacing w:before="120" w:after="120"/>
        <w:ind w:firstLine="567"/>
        <w:jc w:val="both"/>
      </w:pPr>
      <w:r>
        <w:t>U cilju zaštite, očuvanja i unapređenja zdravlja, Općina Vrsar – Orsera provodi redovite mjere dezinsekcije, deratizacije i dezinfekcije, uklanjanjnja i zbrinjavanja životinja s javnih površina, spriječavanje širenja galeba klaukovca te kontrole kvalitete mora za kupanje. U izvještajnom razdoblju Općina Vrsar – Orsera sufinancirala je rad ustanova i stručnih službi koje su u funkciji ostvarenja ovog cilja. Nastavni zavod za hitnu medicinu Istarske županije financira se sukladno sklopljenim ugovorima o sufinanciranju hitne medicinske pomoći iznad standarda i financiranju dodatnog zapošljavanja radnika Zavoda za hitnu medicinu Istarske županije raspoređenih u ispostavi Poreč tijekom turističke sezone 2022.godine. Sufinanciranje kreditne obveze za izgradnju i opremanje Opće bolnice Pula realizira se sukladno otplatnom planu.</w:t>
      </w:r>
    </w:p>
    <w:p>
      <w:pPr>
        <w:spacing w:after="120"/>
        <w:ind w:firstLine="567"/>
        <w:jc w:val="both"/>
      </w:pPr>
      <w:r>
        <w:t>Osim Zaklade za poticanje partnerstva i jačanje civilnog društva koja je osnovana prema posebnom zakonu, Općina Vrsar – Orsera je u izvještajnom razdoblju sklopila ugovor o financiranju sa sedam udruga iz područja razvoja civilnog društva kojima su sredstva dodijeljena putem Javnog natječaja sukladno Pravilniku o kriterijima, mjerilima i postupcima financiranja programa i projekata od interesa za Općinu Vrsar – Orsera.</w:t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PROGRAMI KOMUNALNIH POTREBA</w:t>
      </w:r>
    </w:p>
    <w:p>
      <w:pPr>
        <w:spacing w:before="120" w:after="120"/>
        <w:ind w:firstLine="567"/>
        <w:jc w:val="both"/>
      </w:pPr>
      <w:r>
        <w:t>Pokazatelji uspješnosti programa komunalnih potreba vidljivi su kroz stupanj uređenosti stanja u javnoj komunalnoj potrošnji, stupanj realizacije programa održavanja komunalne infrastrukture i stupanj realizacije razvojnih investicija, udjela u imovini komunalnih poduzeća i kapitalnih pomoći.</w:t>
      </w:r>
    </w:p>
    <w:p>
      <w:pPr>
        <w:spacing w:before="120" w:after="120"/>
        <w:ind w:firstLine="567"/>
        <w:jc w:val="both"/>
      </w:pPr>
      <w:r>
        <w:t xml:space="preserve">Rashodi programa komunalnih potreba sudjeluju sa 22,99% u ukupnim rashodima i izdacima izvještajnog razdoblja, a ostvareni su u iznosu od 2.160.867,96 kn što je 20,69% od godišnjeg plana.  </w:t>
      </w:r>
    </w:p>
    <w:p>
      <w:pPr>
        <w:spacing w:before="120"/>
        <w:ind w:firstLine="567"/>
        <w:jc w:val="both"/>
        <w:rPr>
          <w:rFonts w:ascii="Calibri" w:eastAsia="Calibri" w:hAnsi="Calibri"/>
          <w:sz w:val="20"/>
          <w:szCs w:val="20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LINK Excel.Sheet.12 "https://vrsar-my.sharepoint.com/personal/ines_sepic_vrsar_hr/Documents/Dokumenti/RADNA%20mapa/PRORAČUN/Radno_IZVRŠENJE%20proračuna/IZVRŠENJE_2022_polugodišnje_radno/LCW147_IspisRealizacijaIndeksPozicija-analitika%20za%20obrazloženje.xlsx" "obrazloženje-programi!R510C4:R653C7" \a \f 4 \h </w:instrText>
      </w:r>
      <w:r>
        <w:rPr>
          <w:color w:val="FF0000"/>
        </w:rPr>
        <w:fldChar w:fldCharType="separate"/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5740"/>
        <w:gridCol w:w="1340"/>
        <w:gridCol w:w="1340"/>
        <w:gridCol w:w="780"/>
      </w:tblGrid>
      <w:tr>
        <w:trPr>
          <w:trHeight w:val="510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Tekući plan    01-12/2021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ODRŽAVANJE KOMUNALNE INFRASTRUKTURE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6.341.500,00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979.204,01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15,44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Održavanje čistoće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170.375,02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29,32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170.375,02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29,32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170.375,02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30,26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170.375,02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30,26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Iznošenje smeća i krupnog otpada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Održavanje čistoće javnih površina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9.943,75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Pometanje ulica i trgova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154.237,52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Čišćenje slivnika oborinske odvodnje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5.568,75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pomoći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Održavanje javnih površina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111.204,80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18,10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85.767,30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17,89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85.767,30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17,89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31.968,84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33,65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materijal za potrebe redovnog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209,03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Energija - javne površine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31.759,81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53.798,46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13,99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Tekuće i investicijsko održavanje javnih površina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14.460,47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Održavanj sanitarnih čvorava na autobusnoj stanici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2.598,75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Održavanje urbane opreme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26.751,25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9.987,99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25.437,50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18,84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25.437,50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18,84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25.437,50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18,84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25.437,50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Održavanje zelenih površina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525.574,75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31,76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525.574,75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31,76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525.574,75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31,76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525.574,75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31,76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Košnja zelenih površina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227.043,54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Održavanje cvetnih gredica, trajnica i parkova - redovno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292.610,27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Komunalne usluge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5.920,94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Održavanje nerazvrstanih cesta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2.396.000,00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25.366,41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2.396.000,00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25.366,41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2.396.000,00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25.366,41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2.396.000,00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25.366,41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tekućeg i investicijskog održavanja - zimska služba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Uređenje cesta na području naselja Vrsar i stancija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4.843,12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Uređenje lokalnih cesta na području ostalih naselja (sela)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1.392,19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Projektna dokumentacija horizontalen i vertikalne signalizacije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Čišćenje kolnika i nogostupa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9.757,98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Održavanje javnih plaža i otoka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38.952,03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8,06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38.952,03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8,50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38.952,03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8,50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5.462,54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7,80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5.462,54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33.489,49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8,63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Održavanje sanitarnih čvorova, igračaka i sl.na  gradskoj plaži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3.093,75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Održavanje gradske plaže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4.328,44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Održavanje otoka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4.826,25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Opskrba vodom - gradska plaža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721,05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Košnja - gradska plaža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20.520,00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Uređaji, strojevi i oprema za ostale namjene - gradska plaža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Održavanje javne rasvjete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49.278,84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14,08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49.278,84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14,08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49.278,84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14,08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49.278,84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18,25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49.278,84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tekućeg i investicijskog odražvanja javne rasvjete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Održavanje objekata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54.299,09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22,72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54.299,09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22,72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54.299,09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22,72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12.177,25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36,90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Energija - ostalo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12.177,25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42.121,84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20,45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Opskrba vodom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1.014,34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Održavanje sportskih objekata i terena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41.107,50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Ostale komunalne potrebe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4.153,07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18,06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4.153,07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18,06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4.153,07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18,06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Ostale usluge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4.153,07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41,53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4.153,07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ZBRINJAVANJE OTPADA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34.845,20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23,08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Sufinanciranje izgradnje ŽCGO "Kaštijun"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34.845,20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49,08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34.845,20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49,08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Izdaci za dionice i udjele u glavnici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34.845,20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49,08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Dionice i udjeli u glavnici trgovačkih društava u javnom sektoru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34.845,20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49,08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Dionice i udjeli u glavnici trg.dr. Kaštijun d.o.o.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34.845,20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Reciklažno dvorište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51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GRADNJA OBJEKATA I UREĐAJA KOMUNALNE INFRASTRUKTURE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1.978.000,00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266.018,75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13,45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Prometna infrastruktura naselja Vrsar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1.190.000,00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2,73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2,93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2,93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1,86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Prometnica St.Valkanela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8,82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Prometna infrastruktura ostalih naselja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Javna rasvjeta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233.518,75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64,69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233.518,75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64,69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233.518,75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64,69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233.518,75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64,69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Javna rasvjeta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233.518,75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Izgradnja garažne zgrada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Uređenje zone Montraker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UREĐENJE STAROGRADSKE JEZGRE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Dokumentacija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ODVODNJA I PROČIŠĆAVANJE OTPADNIH VODA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1.468.000,00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880.800,00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Odvodnja i pročišćavanje otpadnih voda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1.468.000,00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880.800,00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1.468.000,00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880.800,00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1.468.000,00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880.800,00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1.468.000,00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880.800,00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</w:tr>
      <w:tr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Kapitalne pomoći kred. i ostalim fin. instituc. te trg. društvima u javnom sektoru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880.800,00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REKONSTRUKCIJA GRADSKE RIVE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Dokumentacija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spacing w:before="120" w:after="120"/>
        <w:ind w:firstLine="567"/>
        <w:jc w:val="both"/>
        <w:rPr>
          <w:color w:val="FF0000"/>
        </w:rPr>
      </w:pPr>
      <w:r>
        <w:rPr>
          <w:color w:val="FF0000"/>
        </w:rPr>
        <w:fldChar w:fldCharType="end"/>
      </w:r>
    </w:p>
    <w:p>
      <w:pPr>
        <w:spacing w:before="120" w:after="120"/>
        <w:ind w:firstLine="567"/>
        <w:jc w:val="both"/>
      </w:pPr>
      <w:r>
        <w:rPr>
          <w:color w:val="FF0000"/>
        </w:rPr>
        <w:t xml:space="preserve"> </w:t>
      </w:r>
      <w:r>
        <w:t xml:space="preserve">U izvještajnom razdoblju najznačajnija sredstva programa komunalih potreba utrošena su u realizaciju programa održavanja komunalne infrastrukture (45,32%), programa odvodnje i pročišćavanja otpadnih voda (40,76%) i programa gradnje objekata i uređaja komunalne infrastrukture (12,31%). </w:t>
      </w:r>
    </w:p>
    <w:p>
      <w:pPr>
        <w:spacing w:before="120" w:after="120"/>
        <w:ind w:firstLine="567"/>
        <w:jc w:val="both"/>
      </w:pPr>
      <w:r>
        <w:lastRenderedPageBreak/>
        <w:t xml:space="preserve">Program održavanja komunalne infrastrukture ostvaren je u iznosu od 979.204,01 kn ili 15,44% od godišnje plana, što je 10,42% ukupno ostvarenih rashoda i izdataka izvještajnog razdoblja. </w:t>
      </w:r>
    </w:p>
    <w:p>
      <w:pPr>
        <w:spacing w:before="120" w:after="120"/>
        <w:ind w:firstLine="567"/>
        <w:jc w:val="both"/>
      </w:pPr>
      <w:r>
        <w:t>Programa odvodnje i pročišćavanja otpadnih voda ostvaren je u iznosu od 880.800,00 kn ili 60,00% od godišnje plana, što je 9,37% ukupno ostvarenih rashoda i izdataka izvještajnog razdoblja. Realizacija programa Odvodnje i pročišćavanja otpadnih voda odnosi se na provedbu EU projekta ,,Sustav odvodnje s uređajima za pročišćavanje otpadnih voda Grada Poreča - FAZA 2" temeljem Ugovora o sufinanciranju provedbe EU sklopljenog između Ministarstva regionalnog razvoja i fondova Europske unije i Odvodnja Poreč d.o.o. kao korisnika sredstava (referentni broj Ugovora: JPF.2020.-6.564.) a koji se provodi na temelju Ugovora o dodjeli bespovratnih sredstava (broj ugovora KK.06.4.2.05.) u sklopu Operativnog programa Konkurentnost i kohezija 2014.-2020., te Ugovora od isplati dodijeljenih bespovratnih sredstva i uređenju međusobnih odnosa između korisnika sredstava i partnera.</w:t>
      </w:r>
    </w:p>
    <w:p>
      <w:pPr>
        <w:spacing w:before="120" w:after="120"/>
        <w:ind w:firstLine="567"/>
        <w:jc w:val="both"/>
      </w:pPr>
      <w:r>
        <w:t xml:space="preserve">Programa gradnje objekata i uređaja komunalne infrastrukture ostvaren je u iznosu od 266.018,75 kn ili 13,45% od godišnje plana, što je 2,83% ukupno ostvarenih rashoda i izdataka izvještajnog razdoblja. </w:t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zaštita i spašavanje</w:t>
      </w:r>
    </w:p>
    <w:p>
      <w:pPr>
        <w:spacing w:before="120" w:after="120"/>
        <w:ind w:firstLine="567"/>
        <w:jc w:val="both"/>
      </w:pPr>
      <w:r>
        <w:t xml:space="preserve">Rashodi programa javnih potreba u zaštiti i spašavanju sudjeluju sa 3,53% u ukupnim rashodima i izdacima izvještajnog razdoblja, a ostvareni su u iznosu od 331.940,79 kn što je 32,48% od godišnjeg plana.  </w:t>
      </w:r>
    </w:p>
    <w:p>
      <w:pPr>
        <w:spacing w:before="120" w:after="120"/>
        <w:ind w:firstLine="567"/>
        <w:jc w:val="both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Excel.Sheet.12 "https://vrsar-my.sharepoint.com/personal/ines_sepic_vrsar_hr/Documents/Dokumenti/RADNA%20mapa/PRORAČUN/Radno_IZVRŠENJE%20proračuna/IZVRŠENJE_2022_polugodišnje_radno/LCW147_IspisRealizacijaIndeksPozicija-analitika%20za%20obrazloženje.xlsx" "obrazloženje-programi!R693C4:R712C7" \a \f 4 \h </w:instrText>
      </w:r>
      <w:r>
        <w:fldChar w:fldCharType="separate"/>
      </w: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5740"/>
        <w:gridCol w:w="1340"/>
        <w:gridCol w:w="1340"/>
        <w:gridCol w:w="780"/>
      </w:tblGrid>
      <w:tr>
        <w:trPr>
          <w:trHeight w:val="510"/>
          <w:jc w:val="center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Tekući plan    01-12/2021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Izvršenje         01-06/2021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>
        <w:trPr>
          <w:trHeight w:val="225"/>
          <w:jc w:val="center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ZAŠTITA I SPAŠAVANJE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331.940,79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BD9D" w:fill="FDE9D9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32,48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Djelatnost javnih vatrogasnih postrojbi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226.730,94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36,39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226.730,94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36,39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226.730,94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36,39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226.730,94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36,39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JVP CZP Poreč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226.730,94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Djelatnosti vatrogasnih zajednica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105.209,85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27,40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105.209,85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27,40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105.209,85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27,40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105.209,85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27,40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Područna vatrogasna zajednica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91.898,50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Vatrogasna zajednica Istarske županije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13.311,35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Ostale djelatnosti zaštite i spašavanja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CC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Dobrovoljno vatrogasno društvo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>
        <w:trPr>
          <w:trHeight w:val="30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HGSS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>
      <w:pPr>
        <w:spacing w:before="120" w:after="120"/>
        <w:ind w:firstLine="567"/>
        <w:jc w:val="both"/>
        <w:rPr>
          <w:color w:val="FF0000"/>
        </w:rPr>
      </w:pPr>
      <w:r>
        <w:rPr>
          <w:color w:val="FF0000"/>
        </w:rPr>
        <w:fldChar w:fldCharType="end"/>
      </w:r>
    </w:p>
    <w:p>
      <w:pPr>
        <w:spacing w:before="120" w:after="120"/>
        <w:ind w:firstLine="567"/>
        <w:jc w:val="both"/>
      </w:pPr>
      <w:r>
        <w:lastRenderedPageBreak/>
        <w:t>U izvještajnom razdoblju najznačajnija sredstva programa zaštite i spašavanja utrošena su u realizaciju redovnih djelatnosti javnih vatrogasnih postrojbi a odnose se na sredstva za finaniranje Javna vatrogasne postorojbe – Centra za zaštitiu od požara Poreč. Osim Javne vatrogasne postrojbe, u izvještajnom razdoblju financiran je rad Područne vatrogasne zajednice i Vatrogasne zajednice Istarske županije.</w:t>
      </w:r>
    </w:p>
    <w:p>
      <w:pPr>
        <w:pStyle w:val="Odlomakpopisa"/>
        <w:numPr>
          <w:ilvl w:val="1"/>
          <w:numId w:val="1"/>
        </w:numPr>
        <w:spacing w:before="360" w:after="240"/>
        <w:ind w:left="924" w:hanging="567"/>
        <w:jc w:val="both"/>
        <w:rPr>
          <w:b/>
          <w:caps/>
          <w:sz w:val="24"/>
          <w:szCs w:val="24"/>
          <w:lang w:val="hr-HR"/>
        </w:rPr>
      </w:pPr>
      <w:r>
        <w:rPr>
          <w:b/>
          <w:caps/>
          <w:sz w:val="24"/>
          <w:szCs w:val="24"/>
          <w:lang w:val="hr-HR"/>
        </w:rPr>
        <w:t>javne potrebe u oblasti prostornog uređenja</w:t>
      </w:r>
    </w:p>
    <w:p>
      <w:pPr>
        <w:spacing w:before="120" w:after="120"/>
        <w:ind w:firstLine="567"/>
        <w:jc w:val="both"/>
      </w:pPr>
      <w:r>
        <w:t>Pokazatelji uspješnosti programa javnih potreba u oblasti prostornog uređenja vidljivi su kroz pokrivenost područja Općine prostornim planovima i stupnjem izrade projektne dokumentacije.</w:t>
      </w:r>
    </w:p>
    <w:p>
      <w:pPr>
        <w:spacing w:before="120" w:after="120"/>
        <w:ind w:firstLine="567"/>
        <w:jc w:val="both"/>
        <w:rPr>
          <w:sz w:val="22"/>
          <w:szCs w:val="22"/>
        </w:rPr>
      </w:pPr>
      <w:r>
        <w:t>Nastavljene su aktivnosti na planovima koji su  pokrenuti u prethodnom razdoblju (Izmjene i dopune Prostornog plana uređenja Općine Vrsar – Orsera i Izmjene i dopune Urbanističkog plana uređenja Vrsar).</w:t>
      </w:r>
    </w:p>
    <w:p>
      <w:pPr>
        <w:spacing w:before="120" w:after="120"/>
        <w:ind w:firstLine="567"/>
        <w:jc w:val="both"/>
      </w:pPr>
      <w:r>
        <w:t xml:space="preserve">Radi obveze provedbe postupka strateške procjene utjecaja na okoliš Izmjene i dopune Prostornog plana uređenja Općine Vrsar – Orsera (IDPPUO Vrsar), aktivnosti na izradi svih planova užih područja, odnosno njihovih izmjena, očekivano će se usporiti, budući da su ovisne o dinamici  IDPPUO Vrsar. </w:t>
      </w:r>
    </w:p>
    <w:p>
      <w:pPr>
        <w:spacing w:before="120" w:after="120"/>
        <w:jc w:val="both"/>
        <w:rPr>
          <w:rStyle w:val="Naslov2Char"/>
          <w:bCs/>
        </w:rPr>
      </w:pPr>
      <w:r>
        <w:t>             U cilju osiguravanja preduvjeta za rješavanje stambenog pitanja i potreba mladih obitelji, kontinuirano se radi na pripremi projektne dokumentacije.</w:t>
      </w:r>
      <w:bookmarkStart w:id="9" w:name="_Hlk50032426"/>
    </w:p>
    <w:p>
      <w:pPr>
        <w:pStyle w:val="Odlomakpopisa"/>
        <w:numPr>
          <w:ilvl w:val="0"/>
          <w:numId w:val="1"/>
        </w:numPr>
        <w:tabs>
          <w:tab w:val="left" w:pos="567"/>
        </w:tabs>
        <w:spacing w:before="360" w:after="240"/>
        <w:ind w:left="357" w:hanging="357"/>
        <w:rPr>
          <w:rStyle w:val="Naslov2Char"/>
          <w:bCs/>
        </w:rPr>
      </w:pPr>
      <w:bookmarkStart w:id="10" w:name="_Toc112326008"/>
      <w:r>
        <w:rPr>
          <w:rStyle w:val="Naslov2Char"/>
          <w:bCs/>
        </w:rPr>
        <w:t>POSEBNI IZVJEŠTAJI UZ POLUGODŠNJI IZVJEŠTAJ</w:t>
      </w:r>
      <w:bookmarkEnd w:id="10"/>
    </w:p>
    <w:p>
      <w:pPr>
        <w:pStyle w:val="Odlomakpopisa"/>
        <w:numPr>
          <w:ilvl w:val="1"/>
          <w:numId w:val="1"/>
        </w:numPr>
        <w:tabs>
          <w:tab w:val="left" w:pos="567"/>
        </w:tabs>
        <w:spacing w:before="360" w:after="240"/>
        <w:ind w:left="788" w:hanging="431"/>
        <w:rPr>
          <w:rStyle w:val="Naslov2Char"/>
        </w:rPr>
      </w:pPr>
      <w:bookmarkStart w:id="11" w:name="_Toc112326009"/>
      <w:r>
        <w:rPr>
          <w:rStyle w:val="Naslov2Char"/>
          <w:bCs/>
        </w:rPr>
        <w:t>IZ</w:t>
      </w:r>
      <w:r>
        <w:rPr>
          <w:rStyle w:val="Naslov2Char"/>
        </w:rPr>
        <w:t>VJEŠTAJ O KORIŠTENJU PRORAČUNSKE ZALIHE</w:t>
      </w:r>
      <w:bookmarkEnd w:id="11"/>
    </w:p>
    <w:p>
      <w:pPr>
        <w:spacing w:before="120" w:after="120"/>
        <w:ind w:firstLine="567"/>
        <w:jc w:val="both"/>
      </w:pPr>
      <w:r>
        <w:t xml:space="preserve">Sredstva proračunske zalihe se sukladno članku 65. Zakona o proračunu („Narodne novine“, br. 144/21) mogu koristiti za financiranje rashoda nastalih pri otklanjanju posljedica elementarnih nepogoda, epidemija, ekoloških i ostalih nepredvidivih nesreća odnosno izvanrednih događaja tijekom godine. </w:t>
      </w:r>
    </w:p>
    <w:p>
      <w:pPr>
        <w:spacing w:before="240" w:after="120"/>
        <w:ind w:firstLine="567"/>
        <w:jc w:val="both"/>
      </w:pPr>
      <w:r>
        <w:t>U Proračunu Općine Vrsar – Orsera za 2022. godinu planirana su sredstva proračunske zalihe u iznosu od 100.000,00 kn. O korištenju sredstava proračunske zalihe odlučuje načelnik. U izvještajnom razdoblju sredstva proračunske zalihe nisu korištena.</w:t>
      </w:r>
    </w:p>
    <w:p>
      <w:pPr>
        <w:pStyle w:val="Odlomakpopisa"/>
        <w:numPr>
          <w:ilvl w:val="1"/>
          <w:numId w:val="1"/>
        </w:numPr>
        <w:tabs>
          <w:tab w:val="left" w:pos="567"/>
        </w:tabs>
        <w:spacing w:before="360" w:after="240"/>
        <w:ind w:left="788" w:hanging="431"/>
        <w:rPr>
          <w:rStyle w:val="Naslov2Char"/>
          <w:bCs/>
        </w:rPr>
      </w:pPr>
      <w:bookmarkStart w:id="12" w:name="_Toc112326010"/>
      <w:r>
        <w:rPr>
          <w:rStyle w:val="Naslov2Char"/>
          <w:bCs/>
        </w:rPr>
        <w:t>IZVJEŠTAJ O ZADUŽIVANJU NA DOMAĆEM I STRANOM TRŽIŠTU NOVCA I KAPITALA</w:t>
      </w:r>
      <w:bookmarkEnd w:id="12"/>
    </w:p>
    <w:p>
      <w:pPr>
        <w:spacing w:before="240" w:after="120"/>
        <w:ind w:firstLine="567"/>
        <w:jc w:val="both"/>
      </w:pPr>
      <w:r>
        <w:t>Zaduživanje JLP(R)S-e regulirano je odredbama Zakona o proračunu („Narodne novine“,  br. 144/21) i Pravilnikom o postupku zaduživanja te davanja jamstva i suglasnosti JLP(R)S-e  („Narodne novine“, br. 55/09 i 139/10). Pod zaduživanjem se podrazumijeva uzimanje kredita, zajmova i izdavanje vrijednosnih papira.</w:t>
      </w:r>
    </w:p>
    <w:p>
      <w:pPr>
        <w:spacing w:before="240" w:after="120"/>
        <w:ind w:firstLine="567"/>
        <w:jc w:val="both"/>
      </w:pPr>
      <w:r>
        <w:t xml:space="preserve">U cilju poboljšanja likvidnosti i učinkovitijeg upravljanja sredstvima proračuna, odredbama Zakona o izvršavanju Državnog proračuna Republike Hrvatske za 2020. godinu iz travnja 2020.godine („Narodne novine“, br. 117/19, 32/20 i 42/20), dana je mogućnost uzimanja beskamatnog zajma najviše do visine poreza i prireza na dohodak čije je plaćanje oslobođeno, odgođeno i/ili je odobrena obročna otplata odnosno do visine izvršenog povrata i prema raspoloživim sredstvima državnog proračuna. Na temelju navedenog Zakona, ministar </w:t>
      </w:r>
      <w:r>
        <w:lastRenderedPageBreak/>
        <w:t xml:space="preserve">financija donio je Naputak o načinu isplate beskamatnog zajma jedinicama lokalne i područne (regionalne) samouprave, Hrvatskom zavodu za mirovinsko osiguranje i Hrvatskom zavodu za zdravstveno osiguranje („Narodne novine“, br. 46/20) kao provedbeni akt te Naputak o isplati beskamatnog zajma jedinicama lokalne i područne (regionalne) samouprave uslijed pada prihoda („Narodne novine“, br. 130/20). Nadalje, i odredbama Zakona o izvršavanju Državnog proračuna Republike Hrvatske za 2021. godinu također je predviđena dodjela beskamatnog zajma uslijed pada prihoda te je temeljem njega donijeta Odluka o dodjeli beskamatnog zajma jedinicama lokalne i područne (regionalne) samouprave uslijed pada prihoda („Narodne novine“, br. 136/21). Navedenim aktima propisan je način ostvarivanja prava beskamatnog zajma, sustav izvještavanja, način vođenja evidencija i način vraćanja zajma. Evidentiranja navedenih beskamatnih zajmova u knjigovodstvenim evidencijama provedena su sukladno odredbama Pravilnika o proračunskom računovodstvu i računskom planu te Uputama Ministarstva financija </w:t>
      </w:r>
    </w:p>
    <w:p>
      <w:pPr>
        <w:spacing w:before="240" w:after="120"/>
        <w:ind w:firstLine="567"/>
        <w:jc w:val="both"/>
      </w:pPr>
      <w:r>
        <w:t xml:space="preserve">Općina Vrsar - Orsera je u tijeku 2020. i 2021. godine iskoristila mogućnost dobivanja beskamatnih zajmova Ministarstva financija i to zajma za premošćivanje situacije nastale zbog različite dinamike priljeva sredstava i dospijeća obveza kao i beskamatnih zajmova zbog smanjenja prihoda uslijed pandemije. </w:t>
      </w:r>
    </w:p>
    <w:p>
      <w:pPr>
        <w:spacing w:before="240" w:after="120"/>
        <w:ind w:firstLine="567"/>
        <w:jc w:val="both"/>
      </w:pPr>
      <w:r>
        <w:t>Zahtjev za beskamatni zajam iz državnog proračuna temeljem Naputka o načinu isplate beskamatnog zajma jedinicama lokalne i područne (regionalne) samouprave, Hrvatskom zavodu za mirovinsko osiguranje i Hrvatskom zavodu za zdravstveno osiguranje („Narodne novine“, br. 46/20), a koji se isplaćuje korisnicima za premošćivanje situacije nastale zbog različite dinamike priljeva sredstava i dospijeća obveza uslijed odgode plaćanja i/ili obročne otplate, povrata, odnosno oslobođenja od plaćanja poreza na dohodak, prireza porezu na dohodak i doprinosa, Općina Vrsar – Orsera je podnijela dana 30.04.2020. godine. Povrat sredstava je najduže u roku godine dana. Stanje zajma na dan 31.12.2020. iznosilo je 723.203,09 kn (od čega je beskamatni zajam za odgođena plaćanja u iznosu od 240.444, 51 kn, te baskamatni zajam po izvršenim povratima po godišnjoj prijavi u iznosu od 482.758,58 kn). Tijekom 2021. godine u potpunosti je vračen beskamatni zajam po izvršenim povratima po godišnjoj prijavi u iznosu od 482.758,58 kn. Beskamatni zajam za odgođena plaćanja podmiren je djelomično tijekom 2021. godine i tijekom izvještajnog razdoblja. Stanje zajma po osnovi odgođenih plaćanja na dan 30.06.2022. godine iznosi 209.879,48 kn.</w:t>
      </w:r>
    </w:p>
    <w:p>
      <w:pPr>
        <w:spacing w:before="240" w:after="120"/>
        <w:ind w:firstLine="567"/>
        <w:jc w:val="both"/>
      </w:pPr>
      <w:r>
        <w:t>Naputak o isplati sredstava beskamatnog zajma jedinicama lokalne i područne (regionalne) samouprave uslijed pada prihoda („Narodne novine“, br. 130/20) primjenjuje se na sve jednice lokalne i područne (regionalne) samouprave koje u  razdoblju od 01. siječnja do 30. rujna 2020. imaju pad prihoda u odnosu na isto razdoblje prethodne godine. Naputkom je utvrđen popis jednica koje ispunjavaju uvjete iz Naputka kao i najviši iznos zajma koji pojedina jedinica može tražiti. Općina Vrsar – Orsera je zahtjev za isplatu beskamatnog zajma uslijed pada prihoda podnijela dana 30.11.2020. godine, a sredstva su doznačena 24.12.2020. godine u iznosu od 3.200.000,00. Povrat sredstava je najduže u roku od tri godine od dana isplate zajma. Tijekom 2021. godine izvršen je povrat dijela ovog zajma u iznosu od 200.000,00 kn te stanje zajma uslijed pada prihoda u 2020. godini na dan 30.06.2022. iznosi 3.000.000,00 kn.</w:t>
      </w:r>
    </w:p>
    <w:p>
      <w:pPr>
        <w:spacing w:before="240" w:after="120"/>
        <w:ind w:firstLine="567"/>
        <w:jc w:val="both"/>
      </w:pPr>
      <w:r>
        <w:t xml:space="preserve">Odluka o dodjeli beskamatnog zajma jedinicama lokalne i područne (regionalne) samouprave uslijed pada prihoda („Narodne novine“, br. 136/21) primjenjuje se na sve jednice lokalne i područne (regionalne) samouprave koje u  razdoblju od 01. siječnja do 30. rujna 2021. imaju pad prihoda u odnosu na isto razdoblje 2019. godine. Odlukom je utvrđen popis jednica koje ispunjavaju uvjete kao i najviši iznos zajma koji pojedina jedinica može tražiti. Općina </w:t>
      </w:r>
      <w:r>
        <w:lastRenderedPageBreak/>
        <w:t xml:space="preserve">Vrsar – Orsera je zahtjev za isplatu beskamatnog zajma uslijed pada prihoda podnijela dana 29.12.2021.godine, a sredstva su doznačena 31.12.2021. godine u iznosu od 2.000.000,00. Povrat sredstava je najduže u roku od tri godine od dana isplate zajma. Stanje zajma uslijed pada prihoda u 2021. godini na dan 30.06.2022. iznosi 2.000.000,00 kn. </w:t>
      </w:r>
    </w:p>
    <w:p>
      <w:pPr>
        <w:pStyle w:val="Odlomakpopisa"/>
        <w:numPr>
          <w:ilvl w:val="1"/>
          <w:numId w:val="1"/>
        </w:numPr>
        <w:tabs>
          <w:tab w:val="left" w:pos="567"/>
        </w:tabs>
        <w:spacing w:before="360" w:after="240"/>
        <w:ind w:left="788" w:hanging="431"/>
        <w:rPr>
          <w:rStyle w:val="Naslov2Char"/>
          <w:bCs/>
        </w:rPr>
      </w:pPr>
      <w:bookmarkStart w:id="13" w:name="_Toc112326011"/>
      <w:r>
        <w:rPr>
          <w:rStyle w:val="Naslov2Char"/>
        </w:rPr>
        <w:t>IZVJEŠTAJ</w:t>
      </w:r>
      <w:r>
        <w:rPr>
          <w:rStyle w:val="Naslov2Char"/>
          <w:bCs/>
        </w:rPr>
        <w:t xml:space="preserve"> O DANIM JAMSTVIMA I PLAĆANJIMA PO PROTESTIRANIM JAMSTVIMA</w:t>
      </w:r>
      <w:bookmarkEnd w:id="13"/>
    </w:p>
    <w:p>
      <w:pPr>
        <w:spacing w:before="120" w:after="120"/>
        <w:ind w:firstLine="567"/>
        <w:jc w:val="both"/>
      </w:pPr>
      <w:r>
        <w:t>Sukladno čl. 129. Zakona o proračunu, JLP(R)S-e može dati jamstvo za dugoročno zaduživanje proračunskom i izvanproračunskom korisniku JLP(R)S-e, pravnoj osobi u svom većinskom vlasništvu ili suvlasništvu i ustanovi čiji je osnivač uz prethodno dobivenu suglasnost ministra financija. Dano jamstvo uključuje se u opseg mogućeg zaduživanja JLP(R)S-e.</w:t>
      </w:r>
    </w:p>
    <w:p>
      <w:pPr>
        <w:spacing w:before="240" w:after="120"/>
        <w:ind w:firstLine="567"/>
        <w:jc w:val="both"/>
      </w:pPr>
      <w:r>
        <w:t xml:space="preserve">Općina Vrsar – Orsera u poslovnim knjigama ima evidentirano jamstvo izdano trgovačkom društvu Montraker d.o.o. za zaduženje kod Addiko bank d.d. Zagreb za izgradnju sportske dvorane, a temeljem suglasnosti Ministarstva financija od 02.05.2019. godine. Jamstvo je izdano 04.09.2019. godine, na ukupan iznos jamstva od 21.258.239,05 kn. Ugovor o kreditu potpisan je 07.08.2019. godine, sa rokom otplate od 10 godina. Stanje ovog jamstva na dan 30.06.2022. godine iznosi 17.634.424,60 kn. Jamstvo nije aktivirano.  </w:t>
      </w:r>
    </w:p>
    <w:p>
      <w:pPr>
        <w:pStyle w:val="Odlomakpopisa"/>
        <w:numPr>
          <w:ilvl w:val="0"/>
          <w:numId w:val="1"/>
        </w:numPr>
        <w:tabs>
          <w:tab w:val="left" w:pos="567"/>
        </w:tabs>
        <w:spacing w:before="360" w:after="240"/>
        <w:ind w:left="357" w:hanging="357"/>
        <w:rPr>
          <w:rStyle w:val="Naslov2Char"/>
          <w:bCs/>
        </w:rPr>
      </w:pPr>
      <w:bookmarkStart w:id="14" w:name="_Toc112326012"/>
      <w:bookmarkEnd w:id="9"/>
      <w:r>
        <w:rPr>
          <w:rStyle w:val="Naslov2Char"/>
          <w:bCs/>
        </w:rPr>
        <w:t>OSTALA OBRAZLOŽENJA</w:t>
      </w:r>
      <w:bookmarkEnd w:id="14"/>
    </w:p>
    <w:p>
      <w:pPr>
        <w:pStyle w:val="Odlomakpopisa"/>
        <w:numPr>
          <w:ilvl w:val="1"/>
          <w:numId w:val="1"/>
        </w:numPr>
        <w:tabs>
          <w:tab w:val="left" w:pos="567"/>
        </w:tabs>
        <w:spacing w:before="360" w:after="240"/>
        <w:ind w:left="788" w:hanging="431"/>
        <w:rPr>
          <w:rStyle w:val="Naslov2Char"/>
          <w:bCs/>
        </w:rPr>
      </w:pPr>
      <w:bookmarkStart w:id="15" w:name="_Toc112326013"/>
      <w:r>
        <w:rPr>
          <w:rStyle w:val="Naslov2Char"/>
        </w:rPr>
        <w:t>NENAPLAĆENA</w:t>
      </w:r>
      <w:r>
        <w:rPr>
          <w:rStyle w:val="Naslov2Char"/>
          <w:bCs/>
        </w:rPr>
        <w:t xml:space="preserve"> POTRAŽIVANJA</w:t>
      </w:r>
      <w:bookmarkEnd w:id="15"/>
    </w:p>
    <w:p>
      <w:pPr>
        <w:spacing w:before="120" w:after="120"/>
        <w:ind w:firstLine="567"/>
        <w:jc w:val="both"/>
        <w:rPr>
          <w:rFonts w:ascii="Calibri" w:eastAsia="Calibri" w:hAnsi="Calibri"/>
          <w:sz w:val="20"/>
          <w:szCs w:val="20"/>
        </w:rPr>
      </w:pPr>
      <w:r>
        <w:t>Na dan 30.06.2022. godine saldo ukupnih potraživanja (bez provednog ispravka vrijednosti) iznosi 5.688.772,52 kn. Struktura potraživanja prema korisnicima:</w:t>
      </w:r>
      <w:r>
        <w:fldChar w:fldCharType="begin"/>
      </w:r>
      <w:r>
        <w:instrText xml:space="preserve"> LINK Excel.Sheet.12 "https://vrsar-my.sharepoint.com/personal/ines_sepic_vrsar_hr/Documents/Dokumenti/RADNA%20mapa/PRORAČUN/Radno_IZVRŠENJE%20proračuna/IZVRŠENJE_2022_polugodišnje_radno/LCW147_IspisRealizacijaIndeksPozicija.xlsx" "analitika R!R194C2:R198C5" \a \f 4 \h </w:instrText>
      </w:r>
      <w:r>
        <w:fldChar w:fldCharType="separate"/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4680"/>
        <w:gridCol w:w="1440"/>
        <w:gridCol w:w="1560"/>
        <w:gridCol w:w="1380"/>
      </w:tblGrid>
      <w:tr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Vrsar - Orsera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Dječji vrtić Tići Vrsar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</w:tr>
      <w:tr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Potraživanja od zaposlenih, za više plaćene poreze i ostala potraživanja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91.220,63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5.857,43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97.078,06</w:t>
            </w:r>
          </w:p>
        </w:tc>
      </w:tr>
      <w:tr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Potraživanja za prihode poslovanja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5.243.364,37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107.875,98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5.351.240,35</w:t>
            </w:r>
          </w:p>
        </w:tc>
      </w:tr>
      <w:tr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Potraživanja od prodaje nefinancijske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240.454,11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240.454,11</w:t>
            </w:r>
          </w:p>
        </w:tc>
      </w:tr>
      <w:tr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potraživanja na dan 30.06.2022.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5.575.039,11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113.733,41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5.688.772,52</w:t>
            </w:r>
          </w:p>
        </w:tc>
      </w:tr>
    </w:tbl>
    <w:p>
      <w:pPr>
        <w:pStyle w:val="Odlomakpopisa"/>
        <w:numPr>
          <w:ilvl w:val="1"/>
          <w:numId w:val="1"/>
        </w:numPr>
        <w:tabs>
          <w:tab w:val="left" w:pos="567"/>
        </w:tabs>
        <w:spacing w:before="360" w:after="240"/>
        <w:ind w:left="788" w:hanging="431"/>
        <w:rPr>
          <w:rStyle w:val="Naslov2Char"/>
          <w:bCs/>
        </w:rPr>
      </w:pPr>
      <w:r>
        <w:fldChar w:fldCharType="end"/>
      </w:r>
      <w:bookmarkStart w:id="16" w:name="_Toc112326014"/>
      <w:r>
        <w:rPr>
          <w:rStyle w:val="Naslov2Char"/>
          <w:bCs/>
        </w:rPr>
        <w:t>NEPODMIRENE OBVEZE</w:t>
      </w:r>
      <w:bookmarkEnd w:id="16"/>
    </w:p>
    <w:p>
      <w:pPr>
        <w:spacing w:before="120" w:after="120"/>
        <w:ind w:firstLine="567"/>
        <w:jc w:val="both"/>
      </w:pPr>
      <w:r>
        <w:t>Na dan 30.06.2022. godine evidentirano je ukupno 6.756.861,35 kn nepodmirenih obveza. Struktura obveza prema korisnicima: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4680"/>
        <w:gridCol w:w="1440"/>
        <w:gridCol w:w="1560"/>
        <w:gridCol w:w="1380"/>
      </w:tblGrid>
      <w:tr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Vrsar - Orsera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Dječji vrtić Tići Vrsar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</w:tr>
      <w:tr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Obveze za rashode poslovanja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1.077.773,05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401.134,64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1.478.907,69</w:t>
            </w:r>
          </w:p>
        </w:tc>
      </w:tr>
      <w:tr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Obveze za nabavu nefinancijske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68.074,18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68.074,18</w:t>
            </w:r>
          </w:p>
        </w:tc>
      </w:tr>
      <w:tr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Obveze za kredite i zajmove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5.209.879,48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5.209.879,48</w:t>
            </w:r>
          </w:p>
        </w:tc>
      </w:tr>
      <w:tr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obveze na dan 30.06.2022.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6.355.726,71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401.134,64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6.756.861,35</w:t>
            </w:r>
          </w:p>
        </w:tc>
      </w:tr>
    </w:tbl>
    <w:p>
      <w:pPr>
        <w:pStyle w:val="Odlomakpopisa"/>
        <w:numPr>
          <w:ilvl w:val="1"/>
          <w:numId w:val="1"/>
        </w:numPr>
        <w:tabs>
          <w:tab w:val="left" w:pos="567"/>
        </w:tabs>
        <w:spacing w:before="360" w:after="240"/>
        <w:ind w:left="788" w:hanging="431"/>
        <w:rPr>
          <w:rStyle w:val="Naslov2Char"/>
        </w:rPr>
      </w:pPr>
      <w:bookmarkStart w:id="17" w:name="_Toc112326015"/>
      <w:r>
        <w:rPr>
          <w:rStyle w:val="Naslov2Char"/>
        </w:rPr>
        <w:t>SUDSKI SPOROVI U TIJEKU</w:t>
      </w:r>
      <w:bookmarkEnd w:id="17"/>
      <w:r>
        <w:rPr>
          <w:rStyle w:val="Naslov2Char"/>
        </w:rPr>
        <w:t xml:space="preserve"> </w:t>
      </w:r>
    </w:p>
    <w:p>
      <w:pPr>
        <w:spacing w:before="120" w:after="120"/>
        <w:ind w:firstLine="567"/>
        <w:jc w:val="both"/>
      </w:pPr>
      <w:r>
        <w:t>Na dan 30.06.2022 godine u vanbilančnoj evidneciji evidnetirana je vrijednost sudskih sporova u tijeku u ukupnom iznosu od 8.666.834,34 kn.</w:t>
      </w:r>
    </w:p>
    <w:p>
      <w:pPr>
        <w:spacing w:before="120" w:after="120"/>
        <w:ind w:firstLine="567"/>
        <w:jc w:val="both"/>
      </w:pPr>
    </w:p>
    <w:p>
      <w:pPr>
        <w:pStyle w:val="Odlomakpopisa"/>
        <w:numPr>
          <w:ilvl w:val="0"/>
          <w:numId w:val="1"/>
        </w:numPr>
        <w:tabs>
          <w:tab w:val="left" w:pos="567"/>
        </w:tabs>
        <w:spacing w:before="240" w:after="240"/>
        <w:rPr>
          <w:rStyle w:val="Naslov2Char"/>
          <w:bCs/>
        </w:rPr>
      </w:pPr>
      <w:bookmarkStart w:id="18" w:name="_Toc112326016"/>
      <w:r>
        <w:rPr>
          <w:rStyle w:val="Naslov2Char"/>
          <w:bCs/>
        </w:rPr>
        <w:t>PRILOZI</w:t>
      </w:r>
      <w:bookmarkEnd w:id="18"/>
    </w:p>
    <w:p>
      <w:r>
        <w:t>Prilog 1. Odluka o preraspodjeli sredstava:</w:t>
      </w:r>
    </w:p>
    <w:p>
      <w:pPr>
        <w:jc w:val="both"/>
      </w:pPr>
      <w:r>
        <w:t>Sukladno odredbama članka 60. Zakona o proračunu („Narodne novine“, broj 144/21) i članka 6. st. 3. Odluke o izvršavanju proračuna Općina Vrsar za 2022. godinu ("Službene novine Općine Vrsar - Orsera" br. 13/21), Općinski načelnik Općine Vrsar - Orsera dana 18.02.2022. godine donosi</w:t>
      </w:r>
    </w:p>
    <w:p/>
    <w:p>
      <w:pPr>
        <w:jc w:val="center"/>
        <w:rPr>
          <w:b/>
          <w:spacing w:val="20"/>
        </w:rPr>
      </w:pPr>
      <w:r>
        <w:rPr>
          <w:b/>
          <w:spacing w:val="20"/>
        </w:rPr>
        <w:t>ODLUKU</w:t>
      </w:r>
    </w:p>
    <w:p>
      <w:pPr>
        <w:spacing w:before="240" w:after="120"/>
        <w:jc w:val="center"/>
        <w:rPr>
          <w:b/>
        </w:rPr>
      </w:pPr>
      <w:r>
        <w:rPr>
          <w:b/>
        </w:rPr>
        <w:t>I.</w:t>
      </w:r>
    </w:p>
    <w:p>
      <w:pPr>
        <w:spacing w:before="120" w:after="120"/>
        <w:ind w:firstLine="567"/>
        <w:jc w:val="both"/>
      </w:pPr>
      <w:r>
        <w:t>Odobrava se preraspodjela sredstava utvrđenih za pojedine namjene u posebnom dijelu Proračuna Općine Vrsar – Orsera za 2022. godinu („Službene novine Općine Vrsar – Orsera“, broj 13/21) u visini najviše do 5% sredstava utvrđenih na stavci rashoda koja se umanjuje.</w:t>
      </w:r>
    </w:p>
    <w:p>
      <w:pPr>
        <w:spacing w:before="120" w:after="120"/>
        <w:ind w:firstLine="567"/>
        <w:jc w:val="both"/>
      </w:pPr>
      <w:r>
        <w:t>Preraspodjela sredstava utvrđuje se kako slijedi:</w:t>
      </w:r>
    </w:p>
    <w:p>
      <w:pPr>
        <w:pStyle w:val="Odlomakpopisa"/>
        <w:numPr>
          <w:ilvl w:val="0"/>
          <w:numId w:val="14"/>
        </w:numPr>
        <w:tabs>
          <w:tab w:val="left" w:pos="426"/>
        </w:tabs>
        <w:spacing w:after="120"/>
        <w:ind w:left="425" w:hanging="357"/>
        <w:jc w:val="both"/>
      </w:pPr>
      <w:bookmarkStart w:id="19" w:name="_Hlk76817594"/>
      <w:r>
        <w:t>prenamjena utvrđenih sredstava u visini 5.000,00 kn na način da se umanjuje:</w:t>
      </w:r>
    </w:p>
    <w:p>
      <w:pPr>
        <w:tabs>
          <w:tab w:val="left" w:pos="426"/>
        </w:tabs>
        <w:spacing w:after="120"/>
        <w:ind w:left="426"/>
        <w:jc w:val="both"/>
      </w:pPr>
      <w:r>
        <w:t>Razdjel 200 Jedinstveni upravni odjel;</w:t>
      </w:r>
    </w:p>
    <w:p>
      <w:pPr>
        <w:tabs>
          <w:tab w:val="left" w:pos="426"/>
        </w:tabs>
        <w:spacing w:after="120"/>
        <w:ind w:left="426"/>
        <w:jc w:val="both"/>
      </w:pPr>
      <w:r>
        <w:t>Glava 2002 Jedinstveni upravni odjel;</w:t>
      </w:r>
    </w:p>
    <w:p>
      <w:pPr>
        <w:tabs>
          <w:tab w:val="left" w:pos="426"/>
        </w:tabs>
        <w:spacing w:after="120"/>
        <w:ind w:left="426"/>
        <w:jc w:val="both"/>
      </w:pPr>
      <w:r>
        <w:t>Program 3001 Prostorno uređenje;</w:t>
      </w:r>
    </w:p>
    <w:p>
      <w:pPr>
        <w:tabs>
          <w:tab w:val="left" w:pos="426"/>
        </w:tabs>
        <w:spacing w:after="120"/>
        <w:ind w:left="426"/>
        <w:jc w:val="both"/>
      </w:pPr>
      <w:r>
        <w:t xml:space="preserve">Kapitalni projekt 300101 Izrada planova; </w:t>
      </w:r>
    </w:p>
    <w:p>
      <w:pPr>
        <w:tabs>
          <w:tab w:val="left" w:pos="426"/>
        </w:tabs>
        <w:spacing w:after="120"/>
        <w:ind w:left="426"/>
        <w:jc w:val="both"/>
      </w:pPr>
      <w:r>
        <w:tab/>
      </w:r>
      <w:r>
        <w:tab/>
        <w:t xml:space="preserve">Rashodi za nabavu nefinancijske imovine, Rashodi za nabavu proizvedene dugotrajne imovine, Podskupina 426 – Nematerijalna proizvedena imovina za (-1,03%), </w:t>
      </w:r>
    </w:p>
    <w:p>
      <w:pPr>
        <w:tabs>
          <w:tab w:val="left" w:pos="426"/>
        </w:tabs>
        <w:spacing w:before="240" w:after="240"/>
        <w:ind w:left="850" w:hanging="425"/>
        <w:jc w:val="both"/>
      </w:pPr>
      <w:r>
        <w:t>u korist:</w:t>
      </w:r>
    </w:p>
    <w:p>
      <w:pPr>
        <w:tabs>
          <w:tab w:val="left" w:pos="426"/>
        </w:tabs>
        <w:spacing w:after="120"/>
        <w:ind w:left="426"/>
        <w:jc w:val="both"/>
      </w:pPr>
      <w:r>
        <w:t>Razdjel 200 Jedinstveni upravni odjel;</w:t>
      </w:r>
    </w:p>
    <w:p>
      <w:pPr>
        <w:tabs>
          <w:tab w:val="left" w:pos="426"/>
        </w:tabs>
        <w:spacing w:after="120"/>
        <w:ind w:left="426"/>
        <w:jc w:val="both"/>
      </w:pPr>
      <w:r>
        <w:t>Glava 2002 Jedinstveni upravni odjel;</w:t>
      </w:r>
    </w:p>
    <w:p>
      <w:pPr>
        <w:tabs>
          <w:tab w:val="left" w:pos="426"/>
        </w:tabs>
        <w:spacing w:after="120"/>
        <w:ind w:left="426"/>
        <w:jc w:val="both"/>
      </w:pPr>
      <w:r>
        <w:t>Program 2001 Javna uprava i administracija;</w:t>
      </w:r>
    </w:p>
    <w:p>
      <w:pPr>
        <w:tabs>
          <w:tab w:val="left" w:pos="426"/>
        </w:tabs>
        <w:spacing w:after="120"/>
        <w:ind w:left="426"/>
        <w:jc w:val="both"/>
      </w:pPr>
      <w:r>
        <w:t xml:space="preserve">Kapitalni projekt K200102 Nabava opreme i prijevoznih sredstava; </w:t>
      </w:r>
    </w:p>
    <w:p>
      <w:pPr>
        <w:tabs>
          <w:tab w:val="left" w:pos="426"/>
        </w:tabs>
        <w:spacing w:after="120"/>
        <w:ind w:left="426"/>
        <w:jc w:val="both"/>
      </w:pPr>
      <w:r>
        <w:tab/>
      </w:r>
      <w:r>
        <w:tab/>
        <w:t>Rashodi za nabavu nefinancijske imovine, Rashodi za nabavu proizvedene dugotrajne imovine, Podskupina 426 – Nematerijalna proizvedena imovina za 5.000,00 kn.</w:t>
      </w:r>
      <w:bookmarkEnd w:id="19"/>
    </w:p>
    <w:p>
      <w:pPr>
        <w:spacing w:before="120" w:after="120"/>
        <w:jc w:val="center"/>
        <w:rPr>
          <w:b/>
        </w:rPr>
      </w:pPr>
      <w:r>
        <w:rPr>
          <w:b/>
        </w:rPr>
        <w:t>II.</w:t>
      </w:r>
    </w:p>
    <w:p>
      <w:pPr>
        <w:ind w:firstLine="567"/>
        <w:jc w:val="both"/>
      </w:pPr>
      <w:r>
        <w:lastRenderedPageBreak/>
        <w:t>U skladu s prenamjenom utvrđenom u točki I. ove Odluke, na odgovarajući se način mijenja Proračun Općine Vrsar - Orsera za 2022. godinu s projekcijama za 2023. i 2024. godinu i pripadajući programi javnih potreba.</w:t>
      </w:r>
    </w:p>
    <w:p>
      <w:pPr>
        <w:spacing w:before="120" w:after="120"/>
        <w:jc w:val="center"/>
        <w:rPr>
          <w:b/>
        </w:rPr>
      </w:pPr>
      <w:r>
        <w:rPr>
          <w:b/>
        </w:rPr>
        <w:t>III.</w:t>
      </w:r>
    </w:p>
    <w:p>
      <w:pPr>
        <w:ind w:firstLine="567"/>
        <w:jc w:val="both"/>
      </w:pPr>
      <w:r>
        <w:t xml:space="preserve">Ova Odluka stupa na snagu danom donošenja. </w:t>
      </w:r>
    </w:p>
    <w:p/>
    <w:p/>
    <w:p>
      <w:r>
        <w:t xml:space="preserve">KLASA: </w:t>
      </w:r>
      <w:r>
        <w:tab/>
        <w:t>400-01/21-01/26</w:t>
      </w:r>
    </w:p>
    <w:p>
      <w:r>
        <w:t xml:space="preserve">URBROJ: </w:t>
      </w:r>
      <w:r>
        <w:tab/>
        <w:t>2163-40-01-02/21-22-20</w:t>
      </w:r>
    </w:p>
    <w:p>
      <w:r>
        <w:t>Vrsar - Orsera, 18.02.2022.</w:t>
      </w:r>
    </w:p>
    <w:p>
      <w:pPr>
        <w:tabs>
          <w:tab w:val="center" w:pos="7380"/>
        </w:tabs>
      </w:pPr>
      <w:r>
        <w:tab/>
        <w:t>OPĆINA VRSAR – ORSERA</w:t>
      </w:r>
    </w:p>
    <w:p>
      <w:pPr>
        <w:tabs>
          <w:tab w:val="center" w:pos="7380"/>
        </w:tabs>
      </w:pPr>
      <w:r>
        <w:tab/>
        <w:t>OPĆINSKI NAČELNIK</w:t>
      </w:r>
    </w:p>
    <w:p>
      <w:pPr>
        <w:tabs>
          <w:tab w:val="center" w:pos="7380"/>
        </w:tabs>
      </w:pPr>
      <w:r>
        <w:tab/>
        <w:t>Ivan Gerometta</w:t>
      </w:r>
    </w:p>
    <w:sectPr>
      <w:pgSz w:w="11906" w:h="16838"/>
      <w:pgMar w:top="1418" w:right="1418" w:bottom="1418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5</w: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jc w:val="center"/>
      <w:rPr>
        <w:rFonts w:cs="Tahoma"/>
        <w:color w:val="808080"/>
        <w:sz w:val="16"/>
      </w:rPr>
    </w:pPr>
    <w:r>
      <w:rPr>
        <w:rFonts w:cs="Tahoma"/>
        <w:color w:val="808080"/>
        <w:sz w:val="16"/>
      </w:rPr>
      <w:fldChar w:fldCharType="begin"/>
    </w:r>
    <w:r>
      <w:rPr>
        <w:rFonts w:cs="Tahoma"/>
        <w:color w:val="808080"/>
        <w:sz w:val="16"/>
      </w:rPr>
      <w:instrText xml:space="preserve"> PAGE  \* MERGEFORMAT </w:instrText>
    </w:r>
    <w:r>
      <w:rPr>
        <w:rFonts w:cs="Tahoma"/>
        <w:color w:val="808080"/>
        <w:sz w:val="16"/>
      </w:rPr>
      <w:fldChar w:fldCharType="separate"/>
    </w:r>
    <w:r>
      <w:rPr>
        <w:rFonts w:cs="Tahoma"/>
        <w:color w:val="808080"/>
        <w:sz w:val="16"/>
      </w:rPr>
      <w:t>52</w:t>
    </w:r>
    <w:r>
      <w:rPr>
        <w:rFonts w:cs="Tahoma"/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ind w:left="4536"/>
      <w:rPr>
        <w:sz w:val="16"/>
        <w:szCs w:val="16"/>
      </w:rPr>
    </w:pPr>
  </w:p>
  <w:p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caps/>
      </w:rPr>
      <w:alias w:val="Naslov"/>
      <w:id w:val="-1495490043"/>
      <w:placeholder>
        <w:docPart w:val="58439479EF6F48E096CFD5021117AF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  <w:caps/>
          </w:rPr>
          <w:t>POLUGodišnji izvještaj o izvršenju proračuna OPĆINE VRSAR – ORSERA za 2022. godINU</w:t>
        </w:r>
      </w:p>
    </w:sdtContent>
  </w:sdt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caps/>
      </w:rPr>
      <w:alias w:val="Naslov"/>
      <w:id w:val="77738743"/>
      <w:placeholder>
        <w:docPart w:val="92721A533A244512B517B827E6CA56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  <w:caps/>
          </w:rPr>
          <w:t>POLUGodišnji izvještaj o izvršenju proračuna OPĆINE VRSAR – ORSERA za 2022. godINU</w:t>
        </w:r>
      </w:p>
    </w:sdtContent>
  </w:sdt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727"/>
    <w:multiLevelType w:val="multilevel"/>
    <w:tmpl w:val="EEF48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12564C"/>
    <w:multiLevelType w:val="hybridMultilevel"/>
    <w:tmpl w:val="3A7AC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7675"/>
    <w:multiLevelType w:val="hybridMultilevel"/>
    <w:tmpl w:val="F546429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97229D"/>
    <w:multiLevelType w:val="hybridMultilevel"/>
    <w:tmpl w:val="10EC6C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1857"/>
    <w:multiLevelType w:val="hybridMultilevel"/>
    <w:tmpl w:val="78968B4A"/>
    <w:lvl w:ilvl="0" w:tplc="056098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253514"/>
    <w:multiLevelType w:val="hybridMultilevel"/>
    <w:tmpl w:val="DFD2F7B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36AA"/>
    <w:multiLevelType w:val="hybridMultilevel"/>
    <w:tmpl w:val="2FE6FF58"/>
    <w:lvl w:ilvl="0" w:tplc="883A88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796F3A"/>
    <w:multiLevelType w:val="hybridMultilevel"/>
    <w:tmpl w:val="D4681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7195"/>
    <w:multiLevelType w:val="hybridMultilevel"/>
    <w:tmpl w:val="DBD40E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0F41"/>
    <w:multiLevelType w:val="hybridMultilevel"/>
    <w:tmpl w:val="4B4C0F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2933"/>
    <w:multiLevelType w:val="hybridMultilevel"/>
    <w:tmpl w:val="1AA0B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A20A5"/>
    <w:multiLevelType w:val="hybridMultilevel"/>
    <w:tmpl w:val="1AA0B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62B"/>
    <w:multiLevelType w:val="hybridMultilevel"/>
    <w:tmpl w:val="B72243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439"/>
    <w:multiLevelType w:val="hybridMultilevel"/>
    <w:tmpl w:val="1AA0B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008C7"/>
    <w:multiLevelType w:val="hybridMultilevel"/>
    <w:tmpl w:val="64660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3B41"/>
    <w:multiLevelType w:val="hybridMultilevel"/>
    <w:tmpl w:val="BA780358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530CD"/>
    <w:multiLevelType w:val="hybridMultilevel"/>
    <w:tmpl w:val="129C6AF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856304"/>
    <w:multiLevelType w:val="hybridMultilevel"/>
    <w:tmpl w:val="EBC69B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1507"/>
    <w:multiLevelType w:val="hybridMultilevel"/>
    <w:tmpl w:val="574ED996"/>
    <w:lvl w:ilvl="0" w:tplc="4B9C0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68722D"/>
    <w:multiLevelType w:val="hybridMultilevel"/>
    <w:tmpl w:val="3C26D88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6E8E"/>
    <w:multiLevelType w:val="hybridMultilevel"/>
    <w:tmpl w:val="20641F90"/>
    <w:lvl w:ilvl="0" w:tplc="00DA21E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7A22ED4"/>
    <w:multiLevelType w:val="hybridMultilevel"/>
    <w:tmpl w:val="0C5451AC"/>
    <w:lvl w:ilvl="0" w:tplc="FF32B02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35D08"/>
    <w:multiLevelType w:val="hybridMultilevel"/>
    <w:tmpl w:val="52E21F6C"/>
    <w:lvl w:ilvl="0" w:tplc="A0E62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5471B"/>
    <w:multiLevelType w:val="hybridMultilevel"/>
    <w:tmpl w:val="E7F2D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954FF"/>
    <w:multiLevelType w:val="hybridMultilevel"/>
    <w:tmpl w:val="B7385BB8"/>
    <w:lvl w:ilvl="0" w:tplc="8E2CBD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EB6D51"/>
    <w:multiLevelType w:val="multilevel"/>
    <w:tmpl w:val="6758F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9160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FF5EB7"/>
    <w:multiLevelType w:val="hybridMultilevel"/>
    <w:tmpl w:val="C95C69AA"/>
    <w:lvl w:ilvl="0" w:tplc="041A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6C94266A"/>
    <w:multiLevelType w:val="hybridMultilevel"/>
    <w:tmpl w:val="ED6E52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6691B"/>
    <w:multiLevelType w:val="hybridMultilevel"/>
    <w:tmpl w:val="22EAAFFA"/>
    <w:lvl w:ilvl="0" w:tplc="1CD0AA7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181EF2"/>
    <w:multiLevelType w:val="hybridMultilevel"/>
    <w:tmpl w:val="2C1EC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836DB"/>
    <w:multiLevelType w:val="hybridMultilevel"/>
    <w:tmpl w:val="1AA0B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D4135"/>
    <w:multiLevelType w:val="hybridMultilevel"/>
    <w:tmpl w:val="F546429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9A57D1E"/>
    <w:multiLevelType w:val="hybridMultilevel"/>
    <w:tmpl w:val="518E3D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0756872">
    <w:abstractNumId w:val="25"/>
  </w:num>
  <w:num w:numId="2" w16cid:durableId="1856654068">
    <w:abstractNumId w:val="27"/>
  </w:num>
  <w:num w:numId="3" w16cid:durableId="2062245074">
    <w:abstractNumId w:val="28"/>
  </w:num>
  <w:num w:numId="4" w16cid:durableId="270018838">
    <w:abstractNumId w:val="33"/>
  </w:num>
  <w:num w:numId="5" w16cid:durableId="16689421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14631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9136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2019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36363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19530">
    <w:abstractNumId w:val="24"/>
  </w:num>
  <w:num w:numId="11" w16cid:durableId="472481335">
    <w:abstractNumId w:val="30"/>
  </w:num>
  <w:num w:numId="12" w16cid:durableId="976298461">
    <w:abstractNumId w:val="9"/>
  </w:num>
  <w:num w:numId="13" w16cid:durableId="400063112">
    <w:abstractNumId w:val="29"/>
  </w:num>
  <w:num w:numId="14" w16cid:durableId="1348217607">
    <w:abstractNumId w:val="5"/>
  </w:num>
  <w:num w:numId="15" w16cid:durableId="1356927011">
    <w:abstractNumId w:val="2"/>
  </w:num>
  <w:num w:numId="16" w16cid:durableId="108790496">
    <w:abstractNumId w:val="16"/>
  </w:num>
  <w:num w:numId="17" w16cid:durableId="768039202">
    <w:abstractNumId w:val="32"/>
  </w:num>
  <w:num w:numId="18" w16cid:durableId="714743741">
    <w:abstractNumId w:val="8"/>
  </w:num>
  <w:num w:numId="19" w16cid:durableId="1595044690">
    <w:abstractNumId w:val="12"/>
  </w:num>
  <w:num w:numId="20" w16cid:durableId="1729108417">
    <w:abstractNumId w:val="14"/>
  </w:num>
  <w:num w:numId="21" w16cid:durableId="659652217">
    <w:abstractNumId w:val="23"/>
  </w:num>
  <w:num w:numId="22" w16cid:durableId="951131483">
    <w:abstractNumId w:val="3"/>
  </w:num>
  <w:num w:numId="23" w16cid:durableId="675577246">
    <w:abstractNumId w:val="1"/>
  </w:num>
  <w:num w:numId="24" w16cid:durableId="1292125603">
    <w:abstractNumId w:val="20"/>
  </w:num>
  <w:num w:numId="25" w16cid:durableId="1053504433">
    <w:abstractNumId w:val="22"/>
  </w:num>
  <w:num w:numId="26" w16cid:durableId="1570384808">
    <w:abstractNumId w:val="17"/>
  </w:num>
  <w:num w:numId="27" w16cid:durableId="1898977855">
    <w:abstractNumId w:val="19"/>
  </w:num>
  <w:num w:numId="28" w16cid:durableId="994921058">
    <w:abstractNumId w:val="6"/>
  </w:num>
  <w:num w:numId="29" w16cid:durableId="1654797523">
    <w:abstractNumId w:val="4"/>
  </w:num>
  <w:num w:numId="30" w16cid:durableId="1054044779">
    <w:abstractNumId w:val="18"/>
  </w:num>
  <w:num w:numId="31" w16cid:durableId="1909226000">
    <w:abstractNumId w:val="26"/>
  </w:num>
  <w:num w:numId="32" w16cid:durableId="309865619">
    <w:abstractNumId w:val="13"/>
  </w:num>
  <w:num w:numId="33" w16cid:durableId="1391881168">
    <w:abstractNumId w:val="10"/>
  </w:num>
  <w:num w:numId="34" w16cid:durableId="382363539">
    <w:abstractNumId w:val="11"/>
  </w:num>
  <w:num w:numId="35" w16cid:durableId="98817412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_DocSaved" w:val="Y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5:docId w15:val="{89943C68-A37A-4951-A917-1D85B545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Naslov3">
    <w:name w:val="heading 3"/>
    <w:basedOn w:val="Normal"/>
    <w:next w:val="Normal"/>
    <w:link w:val="Naslov3Char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Pr>
      <w:rFonts w:ascii="Times New Roman" w:eastAsia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rPr>
      <w:rFonts w:ascii="Times New Roman" w:eastAsia="Times New Roman" w:hAnsi="Times New Roman"/>
      <w:b/>
      <w:sz w:val="24"/>
      <w:lang w:eastAsia="en-US"/>
    </w:rPr>
  </w:style>
  <w:style w:type="paragraph" w:styleId="Tijeloteksta3">
    <w:name w:val="Body Text 3"/>
    <w:basedOn w:val="Normal"/>
    <w:link w:val="Tijeloteksta3Char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Pr>
      <w:rFonts w:ascii="Times New Roman" w:eastAsia="Times New Roman" w:hAnsi="Times New Roman"/>
      <w:sz w:val="16"/>
      <w:szCs w:val="16"/>
      <w:lang w:val="en-US" w:eastAsia="en-US"/>
    </w:rPr>
  </w:style>
  <w:style w:type="table" w:styleId="Reetkatablice">
    <w:name w:val="Table Grid"/>
    <w:basedOn w:val="Obinatablica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ahoma" w:eastAsia="Times New Roman" w:hAnsi="Tahoma" w:cs="Tahoma"/>
      <w:sz w:val="16"/>
      <w:szCs w:val="16"/>
    </w:rPr>
  </w:style>
  <w:style w:type="paragraph" w:styleId="Obinitekst">
    <w:name w:val="Plain Text"/>
    <w:basedOn w:val="Normal"/>
    <w:link w:val="ObinitekstChar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Pr>
      <w:rFonts w:ascii="Times New Roman" w:eastAsia="Times New Roman" w:hAnsi="Times New Roman"/>
      <w:sz w:val="24"/>
      <w:szCs w:val="24"/>
    </w:rPr>
  </w:style>
  <w:style w:type="character" w:customStyle="1" w:styleId="kurziv1">
    <w:name w:val="kurziv1"/>
    <w:basedOn w:val="Zadanifontodlomka"/>
    <w:rPr>
      <w:i/>
      <w:iCs/>
    </w:rPr>
  </w:style>
  <w:style w:type="paragraph" w:styleId="Odlomakpopisa">
    <w:name w:val="List Paragraph"/>
    <w:basedOn w:val="Normal"/>
    <w:uiPriority w:val="34"/>
    <w:qFormat/>
    <w:pPr>
      <w:ind w:left="708"/>
    </w:pPr>
    <w:rPr>
      <w:sz w:val="20"/>
      <w:szCs w:val="20"/>
      <w:lang w:val="en-GB"/>
    </w:rPr>
  </w:style>
  <w:style w:type="paragraph" w:styleId="Bezproreda">
    <w:name w:val="No Spacing"/>
    <w:link w:val="BezproredaChar"/>
    <w:uiPriority w:val="1"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Normal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76">
    <w:name w:val="xl76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Normal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Normal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Normal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8">
    <w:name w:val="xl88"/>
    <w:basedOn w:val="Normal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9">
    <w:name w:val="xl89"/>
    <w:basedOn w:val="Normal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90">
    <w:name w:val="xl90"/>
    <w:basedOn w:val="Normal"/>
    <w:pP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91">
    <w:name w:val="xl91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2">
    <w:name w:val="xl92"/>
    <w:basedOn w:val="Normal"/>
    <w:pP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3">
    <w:name w:val="xl93"/>
    <w:basedOn w:val="Normal"/>
    <w:pPr>
      <w:shd w:val="clear" w:color="000000" w:fill="000080"/>
      <w:spacing w:before="100" w:beforeAutospacing="1" w:after="100" w:afterAutospacing="1"/>
    </w:pPr>
    <w:rPr>
      <w:b/>
      <w:bCs/>
      <w:color w:val="FFFFFF"/>
      <w:sz w:val="12"/>
      <w:szCs w:val="12"/>
    </w:rPr>
  </w:style>
  <w:style w:type="paragraph" w:customStyle="1" w:styleId="xl94">
    <w:name w:val="xl94"/>
    <w:basedOn w:val="Normal"/>
    <w:pPr>
      <w:spacing w:before="100" w:beforeAutospacing="1" w:after="100" w:afterAutospacing="1"/>
    </w:pPr>
    <w:rPr>
      <w:sz w:val="12"/>
      <w:szCs w:val="12"/>
    </w:rPr>
  </w:style>
  <w:style w:type="paragraph" w:customStyle="1" w:styleId="xl95">
    <w:name w:val="xl95"/>
    <w:basedOn w:val="Normal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6">
    <w:name w:val="xl96"/>
    <w:basedOn w:val="Normal"/>
    <w:pPr>
      <w:pBdr>
        <w:bottom w:val="double" w:sz="6" w:space="0" w:color="auto"/>
      </w:pBdr>
      <w:shd w:val="clear" w:color="000000" w:fill="000080"/>
      <w:spacing w:before="100" w:beforeAutospacing="1" w:after="100" w:afterAutospacing="1"/>
    </w:pPr>
    <w:rPr>
      <w:b/>
      <w:bCs/>
      <w:color w:val="FFFFFF"/>
      <w:sz w:val="12"/>
      <w:szCs w:val="12"/>
    </w:rPr>
  </w:style>
  <w:style w:type="paragraph" w:customStyle="1" w:styleId="xl97">
    <w:name w:val="xl97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8">
    <w:name w:val="xl98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9">
    <w:name w:val="xl99"/>
    <w:basedOn w:val="Normal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al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Normal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Normal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Normal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Normal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Normal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Normal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Normal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5">
    <w:name w:val="xl115"/>
    <w:basedOn w:val="Normal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Normal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Normal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Normal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Normal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23">
    <w:name w:val="xl123"/>
    <w:basedOn w:val="Normal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24">
    <w:name w:val="xl124"/>
    <w:basedOn w:val="Normal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25">
    <w:name w:val="xl125"/>
    <w:basedOn w:val="Normal"/>
    <w:pP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126">
    <w:name w:val="xl126"/>
    <w:basedOn w:val="Normal"/>
    <w:pPr>
      <w:spacing w:before="100" w:beforeAutospacing="1" w:after="100" w:afterAutospacing="1"/>
    </w:pPr>
    <w:rPr>
      <w:sz w:val="12"/>
      <w:szCs w:val="12"/>
    </w:rPr>
  </w:style>
  <w:style w:type="paragraph" w:customStyle="1" w:styleId="xl127">
    <w:name w:val="xl127"/>
    <w:basedOn w:val="Normal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28">
    <w:name w:val="xl128"/>
    <w:basedOn w:val="Normal"/>
    <w:pPr>
      <w:pBdr>
        <w:bottom w:val="double" w:sz="6" w:space="0" w:color="auto"/>
      </w:pBdr>
      <w:shd w:val="clear" w:color="000000" w:fill="000080"/>
      <w:spacing w:before="100" w:beforeAutospacing="1" w:after="100" w:afterAutospacing="1"/>
    </w:pPr>
    <w:rPr>
      <w:b/>
      <w:bCs/>
      <w:color w:val="FFFFFF"/>
      <w:sz w:val="12"/>
      <w:szCs w:val="12"/>
    </w:rPr>
  </w:style>
  <w:style w:type="paragraph" w:customStyle="1" w:styleId="xl129">
    <w:name w:val="xl129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30">
    <w:name w:val="xl130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Normal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2">
    <w:name w:val="xl132"/>
    <w:basedOn w:val="Normal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33">
    <w:name w:val="xl133"/>
    <w:basedOn w:val="Normal"/>
    <w:pPr>
      <w:spacing w:before="100" w:beforeAutospacing="1" w:after="100" w:afterAutospacing="1"/>
    </w:pPr>
    <w:rPr>
      <w:i/>
      <w:iCs/>
      <w:color w:val="00B050"/>
      <w:sz w:val="20"/>
      <w:szCs w:val="20"/>
    </w:rPr>
  </w:style>
  <w:style w:type="paragraph" w:customStyle="1" w:styleId="xl134">
    <w:name w:val="xl134"/>
    <w:basedOn w:val="Normal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35">
    <w:name w:val="xl135"/>
    <w:basedOn w:val="Normal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36">
    <w:name w:val="xl136"/>
    <w:basedOn w:val="Normal"/>
    <w:pPr>
      <w:spacing w:before="100" w:beforeAutospacing="1" w:after="100" w:afterAutospacing="1"/>
      <w:jc w:val="right"/>
    </w:pPr>
    <w:rPr>
      <w:color w:val="00B050"/>
      <w:sz w:val="20"/>
      <w:szCs w:val="20"/>
    </w:rPr>
  </w:style>
  <w:style w:type="paragraph" w:customStyle="1" w:styleId="xl137">
    <w:name w:val="xl137"/>
    <w:basedOn w:val="Normal"/>
    <w:pPr>
      <w:spacing w:before="100" w:beforeAutospacing="1" w:after="100" w:afterAutospacing="1"/>
    </w:pPr>
    <w:rPr>
      <w:i/>
      <w:iCs/>
      <w:color w:val="00B050"/>
      <w:sz w:val="20"/>
      <w:szCs w:val="20"/>
    </w:rPr>
  </w:style>
  <w:style w:type="paragraph" w:customStyle="1" w:styleId="xl138">
    <w:name w:val="xl138"/>
    <w:basedOn w:val="Normal"/>
    <w:pPr>
      <w:spacing w:before="100" w:beforeAutospacing="1" w:after="100" w:afterAutospacing="1"/>
      <w:jc w:val="center"/>
    </w:pPr>
    <w:rPr>
      <w:i/>
      <w:iCs/>
      <w:color w:val="00B050"/>
      <w:sz w:val="20"/>
      <w:szCs w:val="20"/>
    </w:rPr>
  </w:style>
  <w:style w:type="paragraph" w:customStyle="1" w:styleId="xl139">
    <w:name w:val="xl139"/>
    <w:basedOn w:val="Normal"/>
    <w:pP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140">
    <w:name w:val="xl140"/>
    <w:basedOn w:val="Normal"/>
    <w:pP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141">
    <w:name w:val="xl141"/>
    <w:basedOn w:val="Normal"/>
    <w:pPr>
      <w:spacing w:before="100" w:beforeAutospacing="1" w:after="100" w:afterAutospacing="1"/>
      <w:jc w:val="center"/>
    </w:pPr>
    <w:rPr>
      <w:i/>
      <w:iCs/>
      <w:color w:val="00B050"/>
      <w:sz w:val="20"/>
      <w:szCs w:val="20"/>
    </w:rPr>
  </w:style>
  <w:style w:type="paragraph" w:customStyle="1" w:styleId="xl142">
    <w:name w:val="xl142"/>
    <w:basedOn w:val="Normal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Normal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Normal"/>
    <w:pPr>
      <w:shd w:val="clear" w:color="000000" w:fill="FFFFCC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5">
    <w:name w:val="xl145"/>
    <w:basedOn w:val="Normal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6">
    <w:name w:val="xl146"/>
    <w:basedOn w:val="Normal"/>
    <w:pPr>
      <w:shd w:val="clear" w:color="000000" w:fill="FCD5B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7">
    <w:name w:val="xl147"/>
    <w:basedOn w:val="Normal"/>
    <w:pPr>
      <w:shd w:val="clear" w:color="000000" w:fill="DBEEF3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8">
    <w:name w:val="xl148"/>
    <w:basedOn w:val="Normal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Normal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pP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xl151">
    <w:name w:val="xl151"/>
    <w:basedOn w:val="Normal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Normal"/>
    <w:pP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153">
    <w:name w:val="xl153"/>
    <w:basedOn w:val="Normal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</w:rPr>
  </w:style>
  <w:style w:type="paragraph" w:customStyle="1" w:styleId="xl154">
    <w:name w:val="xl154"/>
    <w:basedOn w:val="Normal"/>
    <w:pP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55">
    <w:name w:val="xl15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Normal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Normal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Normal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Normal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Normal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Normal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Normal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68">
    <w:name w:val="xl168"/>
    <w:basedOn w:val="Normal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9">
    <w:name w:val="xl169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Normal"/>
    <w:pPr>
      <w:shd w:val="clear" w:color="000000" w:fill="FFFF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1">
    <w:name w:val="xl171"/>
    <w:basedOn w:val="Normal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2">
    <w:name w:val="xl172"/>
    <w:basedOn w:val="Normal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73">
    <w:name w:val="xl173"/>
    <w:basedOn w:val="Normal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74">
    <w:name w:val="xl174"/>
    <w:basedOn w:val="Normal"/>
    <w:pPr>
      <w:shd w:val="clear" w:color="000000" w:fill="DBEEF3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Brojstranice">
    <w:name w:val="page number"/>
    <w:basedOn w:val="Zadanifontodlomka"/>
  </w:style>
  <w:style w:type="paragraph" w:styleId="Tekstfusnote">
    <w:name w:val="footnote text"/>
    <w:basedOn w:val="Normal"/>
    <w:link w:val="TekstfusnoteChar"/>
    <w:semiHidden/>
    <w:pPr>
      <w:spacing w:before="120"/>
      <w:ind w:firstLine="567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Pr>
      <w:rFonts w:ascii="Times New Roman" w:eastAsia="Times New Roman" w:hAnsi="Times New Roman"/>
    </w:rPr>
  </w:style>
  <w:style w:type="character" w:styleId="Referencafusnote">
    <w:name w:val="footnote reference"/>
    <w:basedOn w:val="Zadanifontodlomka"/>
    <w:semiHidden/>
    <w:rPr>
      <w:vertAlign w:val="superscript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customStyle="1" w:styleId="apple-converted-space">
    <w:name w:val="apple-converted-space"/>
    <w:basedOn w:val="Zadanifontodlomka"/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xl63">
    <w:name w:val="xl63"/>
    <w:basedOn w:val="Normal"/>
    <w:pPr>
      <w:spacing w:before="100" w:beforeAutospacing="1" w:after="100" w:afterAutospacing="1"/>
    </w:pPr>
  </w:style>
  <w:style w:type="paragraph" w:customStyle="1" w:styleId="xl64">
    <w:name w:val="xl64"/>
    <w:basedOn w:val="Normal"/>
    <w:pPr>
      <w:spacing w:before="100" w:beforeAutospacing="1" w:after="100" w:afterAutospacing="1"/>
    </w:pPr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pPr>
      <w:spacing w:line="259" w:lineRule="auto"/>
      <w:outlineLvl w:val="9"/>
    </w:p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80"/>
    </w:pPr>
  </w:style>
  <w:style w:type="character" w:customStyle="1" w:styleId="st">
    <w:name w:val="st"/>
    <w:basedOn w:val="Zadanifontodlomka"/>
  </w:style>
  <w:style w:type="paragraph" w:customStyle="1" w:styleId="t-12-9-fett-s">
    <w:name w:val="t-12-9-fett-s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lanak">
    <w:name w:val="clanak"/>
    <w:basedOn w:val="Normal"/>
    <w:pPr>
      <w:spacing w:before="100" w:beforeAutospacing="1" w:after="100" w:afterAutospacing="1"/>
      <w:jc w:val="center"/>
    </w:p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Times New Roman" w:hAnsi="Times New Roman"/>
      <w:noProof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eastAsia="Times New Roman" w:hAnsi="Times New Roman"/>
      <w:b/>
      <w:bCs/>
      <w:noProof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customStyle="1" w:styleId="markedcontent">
    <w:name w:val="markedcontent"/>
    <w:basedOn w:val="Zadanifontodlomka"/>
  </w:style>
  <w:style w:type="character" w:customStyle="1" w:styleId="break1tekst">
    <w:name w:val="break1tekst"/>
    <w:basedOn w:val="Zadanifontodlomka"/>
  </w:style>
  <w:style w:type="paragraph" w:styleId="Sadraj2">
    <w:name w:val="toc 2"/>
    <w:basedOn w:val="Normal"/>
    <w:next w:val="Normal"/>
    <w:autoRedefine/>
    <w:uiPriority w:val="39"/>
    <w:unhideWhenUsed/>
    <w:pPr>
      <w:tabs>
        <w:tab w:val="left" w:pos="993"/>
        <w:tab w:val="right" w:leader="dot" w:pos="9060"/>
      </w:tabs>
      <w:spacing w:after="100"/>
      <w:ind w:left="947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721A533A244512B517B827E6CA56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6969DE8-0A78-4076-8256-88D2A8B711BC}"/>
      </w:docPartPr>
      <w:docPartBody>
        <w:p>
          <w:pPr>
            <w:pStyle w:val="92721A533A244512B517B827E6CA56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  <w:docPart>
      <w:docPartPr>
        <w:name w:val="58439479EF6F48E096CFD5021117AF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9713790-7D75-4C55-A40F-80A96AA09360}"/>
      </w:docPartPr>
      <w:docPartBody>
        <w:p>
          <w:pPr>
            <w:pStyle w:val="58439479EF6F48E096CFD5021117AF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2721A533A244512B517B827E6CA561D">
    <w:name w:val="92721A533A244512B517B827E6CA561D"/>
  </w:style>
  <w:style w:type="paragraph" w:customStyle="1" w:styleId="58439479EF6F48E096CFD5021117AF49">
    <w:name w:val="58439479EF6F48E096CFD5021117A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B352-91AE-4687-BBAE-52F5A83D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75</Pages>
  <Words>28635</Words>
  <Characters>163223</Characters>
  <Application>Microsoft Office Word</Application>
  <DocSecurity>0</DocSecurity>
  <Lines>1360</Lines>
  <Paragraphs>382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POLUGodišnji izvještaj o izvršenju proračuna za 2019. god.</vt:lpstr>
    </vt:vector>
  </TitlesOfParts>
  <Company>Hewlett-Packard Company</Company>
  <LinksUpToDate>false</LinksUpToDate>
  <CharactersWithSpaces>191476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POLUGodišnji izvještaj o izvršenju proračuna OPĆINE VRSAR – ORSERA za 2022. godINU</dc:title>
  <dc:creator>Franko Matukina</dc:creator>
  <cp:lastModifiedBy>Ines Šepić</cp:lastModifiedBy>
  <cp:revision>11</cp:revision>
  <cp:lastPrinted>2022-09-21T11:42:00Z</cp:lastPrinted>
  <dcterms:created xsi:type="dcterms:W3CDTF">2022-09-21T11:02:00Z</dcterms:created>
  <dcterms:modified xsi:type="dcterms:W3CDTF">2022-09-28T12:51:00Z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