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Na temelju članka 18. Zakona o proračunu („Narodne novine“, broj 144/21), te članka 42. Statuta Općine Vrsar - Orsera („Službene novine Općine Vrsar”, broj 2/21), Općinsko vijeće Općine Vrsar - Orsera na sjednici održanoj dana __.__.2022. godine, donosi</w:t>
      </w:r>
    </w:p>
    <w:p>
      <w:pPr>
        <w:spacing w:after="120" w:line="238" w:lineRule="auto"/>
        <w:ind w:left="6" w:right="62" w:firstLine="567"/>
        <w:jc w:val="both"/>
        <w:rPr>
          <w:rFonts w:ascii="Times New Roman" w:eastAsia="Times New Roman" w:hAnsi="Times New Roman"/>
          <w:sz w:val="24"/>
        </w:rPr>
      </w:pPr>
    </w:p>
    <w:p>
      <w:pPr>
        <w:spacing w:line="236" w:lineRule="auto"/>
        <w:ind w:right="56"/>
        <w:jc w:val="center"/>
        <w:rPr>
          <w:rFonts w:ascii="Times New Roman" w:eastAsia="Times New Roman" w:hAnsi="Times New Roman"/>
          <w:b/>
          <w:sz w:val="24"/>
        </w:rPr>
      </w:pPr>
      <w:r>
        <w:rPr>
          <w:rFonts w:ascii="Times New Roman" w:eastAsia="Times New Roman" w:hAnsi="Times New Roman"/>
          <w:b/>
          <w:sz w:val="24"/>
        </w:rPr>
        <w:t xml:space="preserve">ODLUKU O IZVRŠAVANJU PRORAČUNA </w:t>
      </w:r>
    </w:p>
    <w:p>
      <w:pPr>
        <w:spacing w:line="236" w:lineRule="auto"/>
        <w:ind w:right="56"/>
        <w:jc w:val="center"/>
        <w:rPr>
          <w:rFonts w:ascii="Times New Roman" w:eastAsia="Times New Roman" w:hAnsi="Times New Roman"/>
          <w:b/>
          <w:sz w:val="24"/>
        </w:rPr>
      </w:pPr>
      <w:r>
        <w:rPr>
          <w:rFonts w:ascii="Times New Roman" w:eastAsia="Times New Roman" w:hAnsi="Times New Roman"/>
          <w:b/>
          <w:sz w:val="24"/>
        </w:rPr>
        <w:t>OPĆINE VRSAR – ORSERA ZA 2023. GODINU</w:t>
      </w:r>
    </w:p>
    <w:p>
      <w:pPr>
        <w:spacing w:line="200" w:lineRule="exact"/>
        <w:rPr>
          <w:rFonts w:ascii="Times New Roman" w:eastAsia="Times New Roman" w:hAnsi="Times New Roman"/>
        </w:rPr>
      </w:pPr>
    </w:p>
    <w:p>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OPĆI DIO</w:t>
      </w:r>
    </w:p>
    <w:p>
      <w:pPr>
        <w:spacing w:before="12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Ovom Odlukom uređuju se prihodi i primici te rashodi i izdaci Proračuna Općine Vrsar – Orsera za 2023. godinu (dalje u tekstu: Proračun) i njihovo ostvarivanje odnosno izvršavanje, opseg zaduživanja i jamstva Općine Vrsar - Orsera, upravljanje financijskom i nefinancijskom imovinom, prava i obveze korisnika proračunskih sredstava (u daljnjem tekstu: Korisnika), pojedine ovlasti Općinskog načelnika Općine Vrsar – Orsera (dalje u tekstu: Općinski načelnik) u izvršavanju Proračuna te druga pitanja u izvršavanju Proračuna.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w:t>
      </w:r>
    </w:p>
    <w:p>
      <w:pPr>
        <w:spacing w:before="120"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Korisnici u smislu ove Odluke su:</w:t>
      </w:r>
    </w:p>
    <w:p>
      <w:pPr>
        <w:numPr>
          <w:ilvl w:val="0"/>
          <w:numId w:val="1"/>
        </w:numPr>
        <w:tabs>
          <w:tab w:val="left" w:pos="851"/>
        </w:tabs>
        <w:spacing w:line="0" w:lineRule="atLeast"/>
        <w:ind w:left="851"/>
        <w:rPr>
          <w:rFonts w:ascii="Times New Roman" w:eastAsia="Times New Roman" w:hAnsi="Times New Roman"/>
          <w:sz w:val="24"/>
        </w:rPr>
      </w:pPr>
      <w:r>
        <w:rPr>
          <w:rFonts w:ascii="Times New Roman" w:eastAsia="Times New Roman" w:hAnsi="Times New Roman"/>
          <w:sz w:val="24"/>
        </w:rPr>
        <w:t>upravna tijela Općine Vrsar – Orsera (dalje u tekstu: upravno tijelo)</w:t>
      </w:r>
    </w:p>
    <w:p>
      <w:pPr>
        <w:spacing w:line="12" w:lineRule="exact"/>
        <w:rPr>
          <w:rFonts w:ascii="Times New Roman" w:eastAsia="Times New Roman" w:hAnsi="Times New Roman"/>
          <w:sz w:val="24"/>
        </w:rPr>
      </w:pPr>
    </w:p>
    <w:p>
      <w:pPr>
        <w:numPr>
          <w:ilvl w:val="0"/>
          <w:numId w:val="1"/>
        </w:numPr>
        <w:tabs>
          <w:tab w:val="left" w:pos="851"/>
        </w:tabs>
        <w:spacing w:line="0" w:lineRule="atLeast"/>
        <w:ind w:left="851"/>
        <w:rPr>
          <w:rFonts w:ascii="Times New Roman" w:eastAsia="Times New Roman" w:hAnsi="Times New Roman"/>
          <w:sz w:val="24"/>
        </w:rPr>
      </w:pPr>
      <w:r>
        <w:rPr>
          <w:rFonts w:ascii="Times New Roman" w:eastAsia="Times New Roman" w:hAnsi="Times New Roman"/>
          <w:sz w:val="24"/>
        </w:rPr>
        <w:t>proračunski korisnici - ustanove kojima je Općina Vrsar - Orsera osnivač i koje su uvrštene u Registar proračunskih i izvanproračunskih korisnika (dalje u tekstu: proračunski korisnici)</w:t>
      </w:r>
    </w:p>
    <w:p>
      <w:pPr>
        <w:spacing w:line="12" w:lineRule="exact"/>
        <w:rPr>
          <w:rFonts w:ascii="Times New Roman" w:eastAsia="Times New Roman" w:hAnsi="Times New Roman"/>
          <w:sz w:val="24"/>
        </w:rPr>
      </w:pPr>
    </w:p>
    <w:p>
      <w:pPr>
        <w:numPr>
          <w:ilvl w:val="0"/>
          <w:numId w:val="1"/>
        </w:numPr>
        <w:tabs>
          <w:tab w:val="left" w:pos="851"/>
        </w:tabs>
        <w:spacing w:line="0" w:lineRule="atLeast"/>
        <w:ind w:left="851"/>
        <w:rPr>
          <w:rFonts w:ascii="Times New Roman" w:eastAsia="Times New Roman" w:hAnsi="Times New Roman"/>
          <w:sz w:val="24"/>
        </w:rPr>
      </w:pPr>
      <w:r>
        <w:rPr>
          <w:rFonts w:ascii="Times New Roman" w:eastAsia="Times New Roman" w:hAnsi="Times New Roman"/>
          <w:sz w:val="24"/>
        </w:rPr>
        <w:t xml:space="preserve">ustanove i neprofitne organizacije kojima je Općina Vrsar - Orsera osnivač/ suosnivač, a koje nisu uvrštene u Registar proračunskih i izvanproračunskih korisnika, </w:t>
      </w:r>
    </w:p>
    <w:p>
      <w:pPr>
        <w:spacing w:line="13" w:lineRule="exact"/>
        <w:rPr>
          <w:rFonts w:ascii="Times New Roman" w:eastAsia="Times New Roman" w:hAnsi="Times New Roman"/>
          <w:sz w:val="24"/>
        </w:rPr>
      </w:pPr>
    </w:p>
    <w:p>
      <w:pPr>
        <w:numPr>
          <w:ilvl w:val="0"/>
          <w:numId w:val="1"/>
        </w:numPr>
        <w:tabs>
          <w:tab w:val="left" w:pos="851"/>
        </w:tabs>
        <w:spacing w:line="0" w:lineRule="atLeast"/>
        <w:ind w:left="851"/>
        <w:rPr>
          <w:rFonts w:ascii="Times New Roman" w:eastAsia="Times New Roman" w:hAnsi="Times New Roman"/>
          <w:sz w:val="24"/>
        </w:rPr>
      </w:pPr>
      <w:r>
        <w:rPr>
          <w:rFonts w:ascii="Times New Roman" w:eastAsia="Times New Roman" w:hAnsi="Times New Roman"/>
          <w:sz w:val="24"/>
        </w:rPr>
        <w:t>trgovačka društva i druge pravne osobe u kojima je Općina Vrsar – Orsera većinski vlasnik ili ima odlučujući utjecaj na upravljanje,</w:t>
      </w:r>
    </w:p>
    <w:p>
      <w:pPr>
        <w:spacing w:line="13" w:lineRule="exact"/>
        <w:rPr>
          <w:rFonts w:ascii="Times New Roman" w:eastAsia="Times New Roman" w:hAnsi="Times New Roman"/>
          <w:sz w:val="24"/>
        </w:rPr>
      </w:pPr>
    </w:p>
    <w:p>
      <w:pPr>
        <w:numPr>
          <w:ilvl w:val="0"/>
          <w:numId w:val="1"/>
        </w:numPr>
        <w:tabs>
          <w:tab w:val="left" w:pos="851"/>
        </w:tabs>
        <w:spacing w:line="0" w:lineRule="atLeast"/>
        <w:ind w:left="851"/>
        <w:rPr>
          <w:rFonts w:ascii="Times New Roman" w:eastAsia="Times New Roman" w:hAnsi="Times New Roman"/>
          <w:sz w:val="24"/>
        </w:rPr>
      </w:pPr>
      <w:r>
        <w:rPr>
          <w:rFonts w:ascii="Times New Roman" w:eastAsia="Times New Roman" w:hAnsi="Times New Roman"/>
          <w:sz w:val="24"/>
        </w:rPr>
        <w:t>ostali korisnici Proračuna su ostale pravne i fizičke osobe kojima se osiguravaju proračunska sredstva za realizaciju pojedinog projekta/aktivnosti.</w:t>
      </w:r>
    </w:p>
    <w:p>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STRUKTURA PRORAČUNA</w:t>
      </w:r>
    </w:p>
    <w:p>
      <w:pPr>
        <w:spacing w:before="12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3.</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Proračun se sastoji od plana za proračunsku godinu i projekcija za sljedeće dvije godine, a sadrži financijske planove proračunskih korisnika prikazane kroz opći i posebni dio i obrazloženje proračuna. </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Opći dio proračuna sadrži sažetak Računa prihoda i rashoda i Računa financiranja, Račun prihoda i rashoda i Računa financiranja. </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U Računu prihoda i rashoda iskazuju se prihodi poslovanja i prihodi od prodaje nefinancijske imovine, te rashodi poslovanja i rashodi za nefinancijsku imovinu utvrđeni za financiranje javnih rashoda na razini Općine Vrsar - Orsera i proračunskih korisnika sukladno zakonskim i drugim propisima. </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U Računu financiranja iskazuju se primici od financijske imovine i zaduživanja te izdaci za financijsku imovinu i otplatu zajmova. </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lastRenderedPageBreak/>
        <w:t>Posebni dio Proračuna sastoji se od plana rashoda i izdataka upravnog tijela i proračunskih korisnika iskazanih po organizacijskoj klasifikaciji, izvorima financiranja i ekonomskoj klasifikaciji, raspoređenih u programe koji se sastoje od aktivnosti i projekata.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Obrazloženje Proračuna sastoji se od obrazloženja općeg dijela proračuna koji sadrži obrazloženje prihoda i rashoda, primitaka i izdataka proračuna i prenesenog manjka odnosno viška, te obrazloženje posebnog dijela proračuna koje sadrži obrazloženje programa kroz obrazloženje aktivnosti i projekata zajedno s ciljevima i pokazateljima uspješnosti iz akata strateškog planiranja.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Proračun sadrži sve prihode i primitke te rashode i izdatke Općine Vrsar – Orsera (dalje u tekstu: Općina) i proračunskih korisnika Općine.</w:t>
      </w:r>
    </w:p>
    <w:p>
      <w:pPr>
        <w:spacing w:after="120" w:line="238" w:lineRule="auto"/>
        <w:ind w:left="6" w:right="62" w:firstLine="567"/>
        <w:jc w:val="both"/>
        <w:rPr>
          <w:rFonts w:ascii="Times New Roman" w:eastAsia="Times New Roman" w:hAnsi="Times New Roman"/>
        </w:rPr>
      </w:pPr>
      <w:r>
        <w:rPr>
          <w:rFonts w:ascii="Times New Roman" w:eastAsia="Times New Roman" w:hAnsi="Times New Roman"/>
          <w:sz w:val="24"/>
        </w:rPr>
        <w:t>Proračun, financijski planovi kao i njihove izmjene i dopune donose se na razini skupine ekonomske klasifikacije, a izvršavaju i izvještavaju na razini odjeljka ekonomske klasifikacije.</w:t>
      </w:r>
    </w:p>
    <w:p>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PLANIRANJE, URAVNOTEŽENJE I PRERASPODJELA PRORAČUNA</w:t>
      </w:r>
    </w:p>
    <w:p>
      <w:pPr>
        <w:spacing w:before="12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4.</w:t>
      </w:r>
    </w:p>
    <w:p>
      <w:pPr>
        <w:spacing w:line="10"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Upravno tijelo obvezno je obavijestiti korisnike o odobrenim sredstvima Proračuna za 2023. godinu u roku 15 (petnaest) dana od dana donošenja Proračuna, te upoznati korisnike sa ovom Odlukom.</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Iznimno, ukoliko postoje razlike u financijskom planu proračunskog korisnika sadržanom u Proračunu koje je donijelo Općinsko vijeće Općine Vrsar – Orsera (dalje u tekstu: Općinsko vijeće) u odnosu na već usvojen prijedlog financijskog plana od strane nadležnog upravljačkog tijela proračunskog korisnika, upravno tijelo je dužno obavijestiti proračunskog korisnika o promjenama u odnosu na usvojeni prijedlog financijskog plana odmah po donošenju Proračuna. U tom slučaju upravljačko tijelo proračunskog korisnika usvaja plan koji je sadržan u Proračunu koji je donijelo Općinsko vijeće i dostavlja ga upravnom tijelu u roku 8 (osam) dana od dana usvajanja nadležnog upravljačkog tijela.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Programi i projekti od interesa za opće dobro u Republici Hrvatskoj koje provode udruge mogu se financirati iz proračuna Općine na temelju provedenog javnog natječaja ili na temelju posebnog propisa o financiranju javnih potreba.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5.</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Financijski planovi proračunskih korisnika moraju biti usklađeni s Proračunom u dijelu financiranja iz Proračuna. Kod ostalih izvora, financijski plan proračunskog korisnika može se razlikovati u odnosu na Proračun uz uvjet da se podaci iz financijskog plana proračunskog korisnika usklade u slijedećim Izmjenama i dopunama Proračuna. </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Ukoliko se u tijeku godine upravnom tijelu odobre dodatna sredstva, potrebno je pokrenuti postupak donošenja Izmjena i dopuna Proračuna. Dobivena namjenska sredstva smiju se koristiti i bez usklađenja plana a do visine dobivenih sredstava. Po donošenju Izmjena i dopuna, navedeno je potrebo prikazati na odgovarajućim proračunskim klasifikacijama.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6.</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Ako se prihodi Proračuna tijekom godine ne ostvaruju u predviđenoj visini, Općinski načelnik može radi uravnoteženja Proračuna privremeno umanjiti iznos sredstava koji su u Posebnom dijelu raspoređeni za posebne namjene i kapitalna ulaganja.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lastRenderedPageBreak/>
        <w:t>Ukoliko tijekom godine dođe do znatnijeg odstupanja ostvarivanja planiranih prihoda i primitaka, izvršavanja rashoda i izdataka Proračuna, predložit će se Izmjene i dopune Proračuna radi uravnoteženja, odnosno preraspodjela sredstava.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7.</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Na postupak donošenja Izmjena i dopuna Proračuna na odgovarajući se način primjenjuju odredbe Zakona o proračunu za postupak donošenja proračuna, a izmjenama se mijenja isključivo plan za tekuću proračunsku godinu.</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Izmjene i dopune financijskog plana proračunskog korisnika koje su vezane uz financiranje iz izvora općih prihoda i primitaka odnosno iz nadležnog proračuna, nisu moguće bez suglasnosti nadležnog proračuna, odnosno preraspodjela ili izmjena i dopuna Proračuna.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Izmjene i dopune financijskog plana proračunskog korisnika koje su vezane uz financiranje iz ostalih prihoda proračunskog korisnika, proračunski korisnik može donositi bez suglasnosti nadležnog proračuna uz poštivanje odredbi iz akata u kojima se uređuje postupanje s vlastitim i ostalim prihodima proračunskih korisnika, i uz uvjet da se podaci iz financijskog plana usklade u slijedećim izmjenama i dopunama Proračuna.   </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8.</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Općinski načelnik može odobriti preraspodjelu utvrđenih sredstava između pojedinih stavaka rashoda ili između pojedinih korisnika unutar posebnog dijela proračuna u visini do 5% sredstava utvrđenih na stavci donesenoj od strane Općinskog vijeća koja se umanjuje, uzimajući u obzir izvor financiranja iz kojeg se navedene stavke financiraju.</w:t>
      </w:r>
    </w:p>
    <w:p>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Sredstva u Proračunu ne mogu se preraspodijeliti između Računa prihoda i rashoda i Računa financiranja.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 provedenim preraspodjelama Općinski načelnik izvješćuje Općinsko vijeće u sklopu polugodišnjeg i godišnjeg izvještaja o izvršenju Proračuna.</w:t>
      </w:r>
    </w:p>
    <w:p>
      <w:pPr>
        <w:spacing w:before="240" w:after="120" w:line="0" w:lineRule="atLeast"/>
        <w:ind w:righ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Članak 9.</w:t>
      </w:r>
    </w:p>
    <w:p>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nastupa posebnih okolnosti tijekom izvršavanja Proračuna, Općinski načelnik može donositi odluke o osiguravanju sredstava za financiranje mjera i aktivnosti vezanih za posebne okolnosti, uključujući i odluke o preraspodjelama, bez ograničenja, odnosno u postotku većem od propisanog Zakonom o proračunu.</w:t>
      </w:r>
    </w:p>
    <w:p>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Posebne okolnosti iz stavka 1.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Nastup posebnih okolnosti iz stavka 1. ovoga članka utvrđuje Općinsko vijeće posebnom odlukom u kojoj određuje i rok trajanja odluke o nastupu posebnih okolnosti.</w:t>
      </w:r>
    </w:p>
    <w:p>
      <w:pPr>
        <w:spacing w:after="120" w:line="238" w:lineRule="auto"/>
        <w:ind w:left="6" w:right="6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donesenim odlukama iz stavka 1. ovoga članka, kao i o njihovoj primjeni, Općinski načelnik je dužan izvještavati Općinsko vijeća Općine Vrsar - Orsera u sklopu polugodišnjeg i godišnjeg izvještaja o izvršenju Proračuna.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10.</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U Proračunu se utvrđuju sredstva za nepredviđene rashode u okviru tekuće zaliha proračuna. </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lastRenderedPageBreak/>
        <w:t>Sredstva proračunske zalihe koriste se za financiranje rashoda nastalih pri otklanjanju posljedica elementarnih nepogoda, epidemija, ekoloških i ostalih nepredvidivih nesreća odnosno izvanrednih događaja tijekom godine.</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Kada se tijekom godine nepredviđeni rashodi realiziraju, evidentiraju se na teret računa stvarnih rashoda kojima prema vrsti pripadaju. Odstupanja izvršenja od plana na tim računima obrazlažu se financiranjem iz sredstava tekuće zalihe proračuna. Zbroj takvih odstupanja ne smije biti veći od ukupnog iznosa planiranog na stavci tekuće zalihe proračuna.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 utrošku tekuće zalihe proračuna odlučuje Općinski načelnik odlukom i o tome izvještava Općinsko vijeće u okviru polugodišnjeg i godišnjeg izvještaja o izvršenju Proračuna.</w:t>
      </w:r>
    </w:p>
    <w:p>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IZVRŠAVANJE PRORAČUNA</w:t>
      </w:r>
    </w:p>
    <w:p>
      <w:pPr>
        <w:spacing w:before="12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11.</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Općinski načelnik odgovoran je za planiranje i izvršavanje Proračuna u cjelini a čelnici korisnika odgovorni su za planiranje i izvršavanje svog dijela Proračuna odnosno financijskog plana.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Iznimno od st.1. ovog članka, za ostvarivanje vlastitih i namjenskih prihoda i primitaka proračunskih korisnika koji se u Proračunu evidentiraju knjižno kao i za njihovo trošenje, odgovorni su čelnici proračunskih korisnika.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Odgovornost za izvršavanje u smislu stavka 1. ovog članka podrazumijeva odgovornost za potpunu i pravodobnu naplatu prihoda i primitaka iz svoje nadležnosti, za njihovu uplatu u proračun sukladno ovoj Odluci, izdavanje naloga za plaćanje na teret sredstava Proračuna odnosno financijskog plana i utvrđivanja prava naplate, za izvršavanje svih rashoda i izdataka u skladu s namjenama kao i za zakonito, svrhovito, učinkovito, ekonomično i djelotvorno raspolaganje sredstvima Proračuna odnosno financijskog plana te su obvezni primjenjivati odredbe Zakona o fiskalnoj odgovornosti i osigurati učinkovito i djelotvorno funkcioniranje sustava financijskog upravljanja i kontrola.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Čelnici iz stavka 1.ovog članka imaju pravo obustaviti izvršenje akta o korištenju proračunskih sredstava koji nije u skladu sa Zakonom o proračunu, Proračunom i ovom Odlukom.</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12.</w:t>
      </w:r>
    </w:p>
    <w:p>
      <w:pPr>
        <w:spacing w:before="120"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Stvarna naplata prihoda nije ograničena procjenom prihoda u Proračunu.</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13.</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Namjenski prihodi proračunskih korisnika i prihodi koje proračunski korisnici ostvare obavljanjem vlastite i ostale djelatnosti ne uplaćuju se u Proračun. Navedeni prihodi se planiraju u Proračunu kao i rashodi i izdaci koji se financiraju iz tih izvora. </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Proračunski korisnici o ostvarenju i trošenju navedenih sredstava izvještavaju Općinu sukladno uputi Općinskog načelnika. Ovi prihodi i rashodi sastavni su dio polugodišnjeg i godišnjeg izvještaja o izvršenju Proračuna.</w:t>
      </w:r>
    </w:p>
    <w:p>
      <w:pPr>
        <w:spacing w:line="12" w:lineRule="exact"/>
        <w:rPr>
          <w:rFonts w:ascii="Times New Roman" w:eastAsia="Times New Roman" w:hAnsi="Times New Roman"/>
        </w:rPr>
      </w:pP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14.</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Pogrešno ili više uplaćeni prihodi Proračuna vraćaju se uplatiteljima na teret tih prihoda. Nalog za povrat izdaje Općinski načelnik.</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lastRenderedPageBreak/>
        <w:t>Naknade koje za račun Proračuna prikupljaju druge pravne osobe uplaćuju se u Proračun kvartalno odnosno u skladu s posebnim odlukama i zakonskim propisima.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15.</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Odgoda plaćanja ili obročna otplata duga prema Općini te otpis ili djelomičan otpis potraživanja Općine, određuje se i provodi na način i pod uvjetima utvrđenim propisima.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Općinski načelnik može otpisati ili djelomično otpisati potraživanja čija pojedinačna vrijednost ne prelazi 0,5% iznosa prihoda bez primitaka ostvarenih u godini koja prethodi godini u kojoj se odlučuje o otpisu ili djelomičnom otpisu potraživanja, a sveukupno najviše do visine 5% ostvarenih prihoda poslovanja proračuna u godini koja prethodi godini u kojoj se odlučuje o otpisu ili djelomičnom otpisu potraživanja ako bi troškovi naplate potraživanja bili u nesrazmjeru s visinom potraživanja ili se ustanovi apsolutna nemogućnost naplate, odnosno ako su potraživanja nenaplativa ili zastarjela.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16.</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Sredstva Proračuna osiguravaju se korisnicima koji su u Posebnom dijelu Proračuna određeni za nositelje sredstava.</w:t>
      </w:r>
    </w:p>
    <w:p>
      <w:pPr>
        <w:spacing w:before="120"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Korisnici smiju proračunska sredstva koristiti samo za namjene koje su određene Proračunom odnosno svojim financijskim planom, i to do visine utvrđene u njegovom Posebnom dijelu, poštujući načelo racionalnog korištenja proračunskih sredstava i uzimajući u obzir dinamiku ostvarenja prihoda.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Korisnici mogu preuzeti obveze na teret Proračuna tekuće godine samo za namjene i do visine utvrđene Proračunom ako su za to ispunjeni svi zakonom i drugim</w:t>
      </w:r>
      <w:bookmarkStart w:id="0" w:name="page59"/>
      <w:bookmarkEnd w:id="0"/>
      <w:r>
        <w:rPr>
          <w:rFonts w:ascii="Times New Roman" w:eastAsia="Times New Roman" w:hAnsi="Times New Roman"/>
          <w:sz w:val="24"/>
        </w:rPr>
        <w:t xml:space="preserve"> propisima utvrđeni uvjeti, uz prethodnu usklađenost s dinamikom ostvarenja prihoda Proračuna.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Proračunski korisnici mogu preuzeti obveze po ugovorima koji zahtijevaju plaćanje u sljedećim godinama samo uz suglasnost Općinskog načelnika.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17.</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Ako su namjenski prihodi i primici uplaćeni u nižem opsegu nego što je iskazano u Proračunu, preuzimanje i plaćanje obveza može se izvršavati samo u visini stvarno uplaćenih, odnosno raspoloživih sredstava.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Uplaćene i prenesene, a manje planirane pomoći, donacije i prihodi za posebne namjene mogu se izvršavati iznad iznosa utvrđenih Proračunom, a do visine uplaćenih, odnosno prenesenih sredstava.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Uplaćeni i preneseni, a manje planirani namjenski primici od zaduživanja mogu se izvršavati iznad iznosa utvrđenih Proračunom, a do visine uplaćenih, odnosno prenesenih sredstava, uz prethodnu suglasnost Općinskog načelnika.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Uplaćene i prenesene, a neplanirane pomoći, donacije, prihodi za posebne namjene i namjenski prihodi od zaduživanja mogu se koristiti prema naknadno utvrđenim aktivnostima i/ili projektima u Proračunu uz prethodnu suglasnost Općinskog načelnika.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Tečajne razlike, razlike zbog primjene valutne klauzule, negativne kamate i povrati iznad visine prihoda mogu se u skladu s obračunom priznati i iznad iznosa predviđenog Proračunom.</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Rashodi za otplatu kamata i glavnica po kreditima mogu se izvršavati i iznad planiranih iznosa a temeljem dostavljene vjerodostojne dokumentacije kojom se dokazuje postojanje obveze.</w:t>
      </w:r>
    </w:p>
    <w:p>
      <w:pPr>
        <w:spacing w:after="120" w:line="237" w:lineRule="auto"/>
        <w:ind w:left="6" w:right="62" w:firstLine="567"/>
        <w:jc w:val="both"/>
        <w:rPr>
          <w:rFonts w:ascii="Times New Roman" w:eastAsia="Times New Roman" w:hAnsi="Times New Roman"/>
          <w:sz w:val="24"/>
        </w:rPr>
      </w:pPr>
      <w:r>
        <w:rPr>
          <w:rFonts w:ascii="Times New Roman" w:eastAsia="Times New Roman" w:hAnsi="Times New Roman"/>
          <w:sz w:val="24"/>
        </w:rPr>
        <w:lastRenderedPageBreak/>
        <w:t>Dio naplaćenih sredstava komunalne naknade i komunalnog doprinosa moguće je koristiti i u druge namjene, različite od namjene za koje se koriste u uobičajenim okolnostima, sukladno odlukama Općinskog vijeća.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18.</w:t>
      </w:r>
    </w:p>
    <w:p>
      <w:pPr>
        <w:spacing w:before="120"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Do uvođenja jedinstvenog računa za sva plaćanja (Riznica Općine Vrsar - Orsera), proračunski korisnici zadržavaju svoje žiro račune te vrše plaćanja preko tih računa. Proračunskim korisnicima se iz proračuna odobravaju sredstva iz izvora koji se ostvaruju u proračunu. Za ostale izvore financiranja prihodi se ne uplaćuju u proračun, niti se vrše isplate proračunskim korisnicima, već se ovi prihodi i rashodi u proračunu evidentiraju samo knjižno.</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19.</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Raspored sredstava za financiranje javnih potreba u pojedinim djelatnostima odobravaju se temeljem programa iz Posebnog dijela Proračuna. </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Sve isplate proračunskih sredstava koje se odnose na programe iz stavka 1. ovog članka a planirane u vidu donacija za provedbu programskih projekata obavljat će se po zaključenom ugovoru s korisnikom sredstava.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20.</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Korisnici Proračuna dužni su postupak nabave roba, radova i usluga provoditi u skladu s propisima o javnoj nabavi. </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21.</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Dinamika i visina ispunjenja obveza prema proračunskim korisnicima vezuju se uz dinamiku i visinu ostvarenja prihoda Proračuna u određenom vremenskom periodu u odnosu na godišnji plan.</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Iznimno, zbog neusklađenosti priljeva sredstava u Proračun ili ugovornih obveza, Općinski načelnik i pročelnik Jedinstvenog upravnog odjela mogu izmijeniti dinamiku doznaka sredstava pojedinim korisnicima.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22.</w:t>
      </w:r>
    </w:p>
    <w:p>
      <w:pPr>
        <w:spacing w:after="120" w:line="238" w:lineRule="auto"/>
        <w:ind w:left="6" w:right="62" w:firstLine="567"/>
        <w:jc w:val="both"/>
        <w:rPr>
          <w:rFonts w:ascii="Times New Roman" w:eastAsia="Times New Roman" w:hAnsi="Times New Roman"/>
          <w:sz w:val="24"/>
        </w:rPr>
      </w:pPr>
      <w:bookmarkStart w:id="1" w:name="page60"/>
      <w:bookmarkEnd w:id="1"/>
      <w:r>
        <w:rPr>
          <w:rFonts w:ascii="Times New Roman" w:eastAsia="Times New Roman" w:hAnsi="Times New Roman"/>
          <w:sz w:val="24"/>
        </w:rPr>
        <w:t>Svaki rashod i izdatak Proračuna mora se temeljiti na vjerodostojnoj knjigovodstvenoj ispravi kojom se dokazuje obveza plaćanja. Isplata se odobrava na temelju valjane knjigovodstvene isprave (račun, nalog za isplatu i dr.). Prilog knjigovodstvene isprave mora biti dokument/akt temeljem kojeg je obveza nastala (narudžbenica, ugovor, zaključak Općinskog načelnika i dr.).</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Nalogodavatelj za sve isplate na teret proračunskih sredstava je Općinski načelnik, iznimno pročelnik Jedinstvenog upravnog odjela.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23.</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Plaćanje predujma moguće je samo iznimno, uz suglasnost Općinskog načelnika, odnosno čelnika proračunskog korisnika. </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24.</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Rashodi za sponzorstva i pokroviteljstva raspoređivat će se temeljem zaključaka Općinskog načelnika.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lastRenderedPageBreak/>
        <w:t>Članak 25.</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Sredstva za kapitalne pomoći trgovačkim društvima u vlasništvu odnosno suvlasništvu Općine, te dionice i udjeli u glavnici isplaćivat će se isključivo za pripremu odnosno realizaciju planiranih kapitalnih investicija.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26.</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Trgovačka društva u većinskom vlasništvu Općine dužna su Općinskom vijeću podnijeti financijska izvješća u roku od najkasnije 9 mjeseci nakon isteka poslovne godine.</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27.</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Slobodna novčana sredstva Proračuna mogu se oročavati kod poslovnih banaka ili plasirati pravnim osobama putem pozajmica, pod uvjetom da to ne ometa redovito izvršavanje proračunskih izdataka.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Pozajmice se mogu odobriti uz kamatu koja ne može biti manja od eskontne stope. Iznimno, pozajmica se može odobriti bez obračuna kamate ukoliko se pozajmica daje proračunskom korisniku – ustanovi kojoj je Općina Vrsar - Orsera osnivač i koja je uvrštena u Registar proračunskih i izvanproračunskih korisnika.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Ovlašćuje se Općinski načelnik za sklapanje i potpisivanje ugovora za namjene iz stavka 1. i 2. ovog članka.</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28.</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Općina se može zadužiti u skladu sa zakonskim propisima.</w:t>
      </w:r>
    </w:p>
    <w:p>
      <w:pPr>
        <w:spacing w:after="120" w:line="238" w:lineRule="auto"/>
        <w:ind w:left="6" w:right="62" w:firstLine="567"/>
        <w:jc w:val="both"/>
        <w:rPr>
          <w:rFonts w:ascii="Times New Roman" w:hAnsi="Times New Roman" w:cs="Times New Roman"/>
          <w:sz w:val="24"/>
          <w:szCs w:val="24"/>
        </w:rPr>
      </w:pPr>
      <w:r>
        <w:rPr>
          <w:rFonts w:ascii="Times New Roman" w:hAnsi="Times New Roman" w:cs="Times New Roman"/>
          <w:sz w:val="24"/>
          <w:szCs w:val="24"/>
        </w:rPr>
        <w:t>Općina se može kratkoročno zadužiti najduže do 12 mjeseci isključivo za premošćivanje jaza nastalog zbog različite dinamike priljeva sredstava i dospijeća obveza, sukladno odredbama Zakona o proračunu.</w:t>
      </w:r>
    </w:p>
    <w:p>
      <w:pPr>
        <w:spacing w:after="120" w:line="238" w:lineRule="auto"/>
        <w:ind w:left="6" w:right="62" w:firstLine="567"/>
        <w:jc w:val="both"/>
        <w:rPr>
          <w:rFonts w:ascii="Times New Roman" w:hAnsi="Times New Roman" w:cs="Times New Roman"/>
          <w:sz w:val="24"/>
          <w:szCs w:val="24"/>
        </w:rPr>
      </w:pPr>
      <w:bookmarkStart w:id="2" w:name="_Hlk57968417"/>
      <w:r>
        <w:rPr>
          <w:rFonts w:ascii="Times New Roman" w:hAnsi="Times New Roman" w:cs="Times New Roman"/>
          <w:sz w:val="24"/>
          <w:szCs w:val="24"/>
        </w:rPr>
        <w:t>Općina može zatražiti zajam iz Državnog proračuna, Ministarstva financija sukladno odredbama Zakona o izvršavanju Državnog proračuna Republike Hrvatske odnosno sukladno odlukama ministra financija.</w:t>
      </w:r>
    </w:p>
    <w:p>
      <w:pPr>
        <w:spacing w:after="120" w:line="238" w:lineRule="auto"/>
        <w:ind w:left="6" w:right="62" w:firstLine="567"/>
        <w:jc w:val="both"/>
        <w:rPr>
          <w:rFonts w:ascii="Times New Roman" w:hAnsi="Times New Roman" w:cs="Times New Roman"/>
          <w:sz w:val="24"/>
          <w:szCs w:val="24"/>
        </w:rPr>
      </w:pPr>
      <w:r>
        <w:rPr>
          <w:rFonts w:ascii="Times New Roman" w:hAnsi="Times New Roman" w:cs="Times New Roman"/>
          <w:sz w:val="24"/>
          <w:szCs w:val="24"/>
        </w:rPr>
        <w:t>Odluku o zaduživanju iz stavka 2. i 3. ovog članka donosi Općinski načelnik.</w:t>
      </w:r>
    </w:p>
    <w:p>
      <w:pPr>
        <w:spacing w:after="120" w:line="238" w:lineRule="auto"/>
        <w:ind w:left="6" w:right="62" w:firstLine="567"/>
        <w:jc w:val="both"/>
        <w:rPr>
          <w:rFonts w:ascii="Times New Roman" w:hAnsi="Times New Roman" w:cs="Times New Roman"/>
          <w:sz w:val="24"/>
          <w:szCs w:val="24"/>
        </w:rPr>
      </w:pPr>
      <w:r>
        <w:rPr>
          <w:rFonts w:ascii="Times New Roman" w:hAnsi="Times New Roman" w:cs="Times New Roman"/>
          <w:sz w:val="24"/>
          <w:szCs w:val="24"/>
        </w:rPr>
        <w:t>Proračunski korisnik – ustanova Općine, ne može se kratkoročno zadužiti.</w:t>
      </w:r>
    </w:p>
    <w:bookmarkEnd w:id="2"/>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29.</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Trgovačko društvo kojeg je Općina osnivač, te proračunski korisnici i ostale ustanove kojima je </w:t>
      </w:r>
      <w:r>
        <w:rPr>
          <w:rFonts w:ascii="Times New Roman" w:eastAsia="Times New Roman" w:hAnsi="Times New Roman" w:cs="Times New Roman"/>
          <w:sz w:val="24"/>
          <w:szCs w:val="24"/>
        </w:rPr>
        <w:t xml:space="preserve">Općina osnivač ili suosnivač, mogu se </w:t>
      </w:r>
      <w:r>
        <w:rPr>
          <w:rFonts w:ascii="Times New Roman" w:eastAsia="Times New Roman" w:hAnsi="Times New Roman"/>
          <w:sz w:val="24"/>
        </w:rPr>
        <w:t>zadužiti samo uz prethodnu suglasnost Općinskog vijeća sukladno pozitivnim propisima i općim aktima Općine.</w:t>
      </w:r>
    </w:p>
    <w:p>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Korisnici iz stavka 1. ovog članka koji su dobili suglasnost ili jamstvo, dužni su Općini dostaviti ugovor o zaduživanju u roku od pet dana od dana sklapanja ugovora, te tromjesečno, do petog dana u mjesecu za prethodno tromjesečje, dostaviti informaciju o stanju zaduženosti.</w:t>
      </w:r>
    </w:p>
    <w:p>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NADZOR</w:t>
      </w:r>
      <w:bookmarkStart w:id="3" w:name="page61"/>
      <w:bookmarkEnd w:id="3"/>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30.</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Jedinstveni upravni odjel ima pravo nadzora nad financijskim, materijalnim i računovodstvenim poslovanjem korisnika, te nad zakonitošću i svrsishodnom uporabom proračunskih sredstava.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lastRenderedPageBreak/>
        <w:t>Nadzor nad korištenjem proračunskih sredstava provodi se sukladno Zakonu o proračunu, Zakonu o financiranju jedinica lokalne i područne (regionalne) samouprave, Zakonu o fiskalnoj odgovornosti, Zakonu o sustavu unutarnjih financijskih kontrola u javnom sektoru i Uredbi o kriterijima, mjerilima i postupcima financiranja i ugovaranja programa i projekata udruga od interesa za opće dobro koje provode udruge.</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 xml:space="preserve">Korisnici su dužni dati sve potrebne podatke i izvješća koja se od njih zatraže. </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Ukoliko se prilikom vršenja proračunskog nadzora utvrdi da su sredstva upotrijebljena protivno Proračunu, zakonskim i podzakonskim propisima, izvijestit će se Općinski načelnik koji će poduzeti mjere da se nadoknade tako utrošena sredstva ili će se privremeno obustaviti isplata sredstava.</w:t>
      </w: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Proračunski korisnici mogu zapošljavati nove djelatnike samo u skladu sa sistematizacijom i uz prethodnu suglasnost Općinskog načelnika.</w:t>
      </w:r>
    </w:p>
    <w:p>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Pr>
          <w:rFonts w:ascii="Times New Roman" w:eastAsia="Times New Roman" w:hAnsi="Times New Roman"/>
          <w:b/>
          <w:sz w:val="24"/>
        </w:rPr>
        <w:t>PRIJELAZNE I ZAVRŠNE ODREDBE</w:t>
      </w:r>
    </w:p>
    <w:p>
      <w:pPr>
        <w:spacing w:before="240" w:after="120" w:line="0" w:lineRule="atLeast"/>
        <w:ind w:right="57"/>
        <w:jc w:val="center"/>
        <w:rPr>
          <w:rFonts w:ascii="Times New Roman" w:eastAsia="Times New Roman" w:hAnsi="Times New Roman"/>
          <w:b/>
          <w:sz w:val="24"/>
        </w:rPr>
      </w:pPr>
      <w:r>
        <w:rPr>
          <w:rFonts w:ascii="Times New Roman" w:eastAsia="Times New Roman" w:hAnsi="Times New Roman"/>
          <w:b/>
          <w:sz w:val="24"/>
        </w:rPr>
        <w:t>Članak 31.</w:t>
      </w:r>
    </w:p>
    <w:p>
      <w:pPr>
        <w:spacing w:line="12" w:lineRule="exact"/>
        <w:rPr>
          <w:rFonts w:ascii="Times New Roman" w:eastAsia="Times New Roman" w:hAnsi="Times New Roman"/>
        </w:rPr>
      </w:pPr>
    </w:p>
    <w:p>
      <w:pPr>
        <w:spacing w:after="120" w:line="238" w:lineRule="auto"/>
        <w:ind w:left="6" w:right="62" w:firstLine="567"/>
        <w:jc w:val="both"/>
        <w:rPr>
          <w:rFonts w:ascii="Times New Roman" w:eastAsia="Times New Roman" w:hAnsi="Times New Roman"/>
          <w:sz w:val="24"/>
        </w:rPr>
      </w:pPr>
      <w:r>
        <w:rPr>
          <w:rFonts w:ascii="Times New Roman" w:eastAsia="Times New Roman" w:hAnsi="Times New Roman"/>
          <w:sz w:val="24"/>
        </w:rPr>
        <w:t>Ova Odluka objavit će se u "Službenim novinama Općine Vrsar - Orsera“, a stupa na snagu i primjenjuje se od 01. siječnja 2023. godine.</w:t>
      </w:r>
    </w:p>
    <w:p>
      <w:pPr>
        <w:spacing w:line="200" w:lineRule="exact"/>
        <w:rPr>
          <w:rFonts w:ascii="Times New Roman" w:eastAsia="Times New Roman" w:hAnsi="Times New Roman"/>
        </w:rPr>
      </w:pPr>
    </w:p>
    <w:p>
      <w:pPr>
        <w:spacing w:line="230" w:lineRule="exact"/>
        <w:rPr>
          <w:rFonts w:ascii="Times New Roman" w:eastAsia="Times New Roman" w:hAnsi="Times New Roman"/>
        </w:rPr>
      </w:pPr>
    </w:p>
    <w:p>
      <w:pPr>
        <w:spacing w:line="0" w:lineRule="atLeast"/>
        <w:rPr>
          <w:rFonts w:ascii="Times New Roman" w:eastAsia="Times New Roman" w:hAnsi="Times New Roman"/>
          <w:b/>
          <w:sz w:val="24"/>
        </w:rPr>
      </w:pPr>
      <w:r>
        <w:rPr>
          <w:rFonts w:ascii="Times New Roman" w:eastAsia="Times New Roman" w:hAnsi="Times New Roman"/>
          <w:b/>
          <w:sz w:val="24"/>
        </w:rPr>
        <w:t xml:space="preserve">KLASA: </w:t>
      </w:r>
    </w:p>
    <w:p>
      <w:pPr>
        <w:spacing w:line="0" w:lineRule="atLeast"/>
        <w:rPr>
          <w:rFonts w:ascii="Times New Roman" w:eastAsia="Times New Roman" w:hAnsi="Times New Roman"/>
          <w:b/>
          <w:sz w:val="24"/>
        </w:rPr>
      </w:pPr>
      <w:r>
        <w:rPr>
          <w:rFonts w:ascii="Times New Roman" w:eastAsia="Times New Roman" w:hAnsi="Times New Roman"/>
          <w:b/>
          <w:sz w:val="24"/>
        </w:rPr>
        <w:t xml:space="preserve">URBROJ: </w:t>
      </w:r>
    </w:p>
    <w:p>
      <w:pPr>
        <w:spacing w:line="0" w:lineRule="atLeast"/>
        <w:rPr>
          <w:rFonts w:ascii="Times New Roman" w:eastAsia="Times New Roman" w:hAnsi="Times New Roman"/>
          <w:b/>
          <w:sz w:val="24"/>
        </w:rPr>
      </w:pPr>
      <w:r>
        <w:rPr>
          <w:rFonts w:ascii="Times New Roman" w:eastAsia="Times New Roman" w:hAnsi="Times New Roman"/>
          <w:b/>
          <w:sz w:val="24"/>
        </w:rPr>
        <w:t xml:space="preserve">Vrsar - Orsera, </w:t>
      </w:r>
    </w:p>
    <w:p>
      <w:pPr>
        <w:spacing w:line="200" w:lineRule="exact"/>
        <w:rPr>
          <w:rFonts w:ascii="Times New Roman" w:eastAsia="Times New Roman" w:hAnsi="Times New Roman"/>
        </w:rPr>
      </w:pPr>
    </w:p>
    <w:p>
      <w:pPr>
        <w:spacing w:line="0" w:lineRule="atLeast"/>
        <w:ind w:left="3402"/>
        <w:jc w:val="center"/>
        <w:rPr>
          <w:rFonts w:ascii="Times New Roman" w:eastAsia="Times New Roman" w:hAnsi="Times New Roman"/>
          <w:b/>
          <w:sz w:val="24"/>
        </w:rPr>
      </w:pPr>
      <w:r>
        <w:rPr>
          <w:rFonts w:ascii="Times New Roman" w:eastAsia="Times New Roman" w:hAnsi="Times New Roman"/>
          <w:b/>
          <w:sz w:val="24"/>
        </w:rPr>
        <w:t>OPĆINSKO VIJEĆE OPĆINE VRSAR – ORSERA</w:t>
      </w:r>
    </w:p>
    <w:p>
      <w:pPr>
        <w:spacing w:line="0" w:lineRule="atLeast"/>
        <w:ind w:left="3402"/>
        <w:jc w:val="center"/>
        <w:rPr>
          <w:rFonts w:ascii="Times New Roman" w:eastAsia="Times New Roman" w:hAnsi="Times New Roman"/>
          <w:b/>
          <w:sz w:val="24"/>
        </w:rPr>
      </w:pPr>
      <w:r>
        <w:rPr>
          <w:rFonts w:ascii="Times New Roman" w:eastAsia="Times New Roman" w:hAnsi="Times New Roman"/>
          <w:b/>
          <w:sz w:val="24"/>
        </w:rPr>
        <w:t>PREDSJEDNICA OPĆINSKOG VIJEĆA</w:t>
      </w:r>
    </w:p>
    <w:p>
      <w:pPr>
        <w:spacing w:line="0" w:lineRule="atLeast"/>
        <w:ind w:left="3402"/>
        <w:jc w:val="center"/>
      </w:pPr>
      <w:r>
        <w:rPr>
          <w:rFonts w:ascii="Times New Roman" w:eastAsia="Times New Roman" w:hAnsi="Times New Roman"/>
          <w:b/>
          <w:sz w:val="24"/>
        </w:rPr>
        <w:t>Marina Deak</w:t>
      </w:r>
    </w:p>
    <w:sectPr>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829862"/>
      <w:docPartObj>
        <w:docPartGallery w:val="Page Numbers (Bottom of Page)"/>
        <w:docPartUnique/>
      </w:docPartObj>
    </w:sdtPr>
    <w:sdtEndPr>
      <w:rPr>
        <w:rFonts w:ascii="Times New Roman" w:hAnsi="Times New Roman" w:cs="Times New Roman"/>
        <w:sz w:val="16"/>
        <w:szCs w:val="16"/>
      </w:rPr>
    </w:sdtEndPr>
    <w:sdtContent>
      <w:p>
        <w:pPr>
          <w:pStyle w:val="Podnoje"/>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PAGE   \* MERGEFORMAT</w:instrText>
        </w:r>
        <w:r>
          <w:rPr>
            <w:rFonts w:ascii="Times New Roman" w:hAnsi="Times New Roman" w:cs="Times New Roman"/>
            <w:sz w:val="16"/>
            <w:szCs w:val="16"/>
          </w:rPr>
          <w:fldChar w:fldCharType="separate"/>
        </w:r>
        <w:r>
          <w:rPr>
            <w:rFonts w:ascii="Times New Roman" w:hAnsi="Times New Roman" w:cs="Times New Roman"/>
            <w:sz w:val="16"/>
            <w:szCs w:val="16"/>
          </w:rPr>
          <w:t>2</w:t>
        </w:r>
        <w:r>
          <w:rPr>
            <w:rFonts w:ascii="Times New Roman" w:hAnsi="Times New Roman" w:cs="Times New Roman"/>
            <w:sz w:val="16"/>
            <w:szCs w:val="16"/>
          </w:rPr>
          <w:fldChar w:fldCharType="end"/>
        </w:r>
      </w:p>
    </w:sdtContent>
  </w:sdt>
  <w:p>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aglavlje"/>
      <w:jc w:val="center"/>
    </w:pPr>
    <w:r>
      <w:rPr>
        <w:rFonts w:ascii="Times New Roman" w:hAnsi="Times New Roman" w:cs="Times New Roman"/>
        <w:sz w:val="24"/>
        <w:szCs w:val="24"/>
        <w:u w:val="single"/>
      </w:rPr>
      <w:tab/>
      <w:t>Prijedlog Odluke o izvršavanju Proračuna Općine Vrsar – Orsera za 2023.godinu</w:t>
    </w:r>
    <w:r>
      <w:rPr>
        <w:rFonts w:ascii="Times New Roman" w:hAnsi="Times New Roman" w:cs="Times New Roman"/>
        <w:sz w:val="24"/>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63"/>
    <w:multiLevelType w:val="hybridMultilevel"/>
    <w:tmpl w:val="7DE6771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6E055F"/>
    <w:multiLevelType w:val="hybridMultilevel"/>
    <w:tmpl w:val="9624478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F32EF6"/>
    <w:multiLevelType w:val="hybridMultilevel"/>
    <w:tmpl w:val="882202F4"/>
    <w:lvl w:ilvl="0" w:tplc="27B6ED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677999466">
    <w:abstractNumId w:val="0"/>
  </w:num>
  <w:num w:numId="2" w16cid:durableId="320235843">
    <w:abstractNumId w:val="1"/>
  </w:num>
  <w:num w:numId="3" w16cid:durableId="1350332486">
    <w:abstractNumId w:val="2"/>
  </w:num>
  <w:num w:numId="4" w16cid:durableId="2022852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4C2A299C-4F14-4481-8B88-9BAC08CE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ascii="Calibri" w:eastAsia="Calibri" w:hAnsi="Calibri" w:cs="Arial"/>
      <w:sz w:val="20"/>
      <w:szCs w:val="20"/>
      <w:lang w:eastAsia="hr-HR"/>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ascii="Calibri" w:eastAsia="Calibri" w:hAnsi="Calibri" w:cs="Arial"/>
      <w:sz w:val="20"/>
      <w:szCs w:val="20"/>
      <w:lang w:eastAsia="hr-HR"/>
    </w:rPr>
  </w:style>
  <w:style w:type="character" w:styleId="Brojstranice">
    <w:name w:val="page number"/>
    <w:basedOn w:val="Zadanifontodlomka"/>
  </w:style>
  <w:style w:type="paragraph" w:styleId="Tekstbalonia">
    <w:name w:val="Balloon Text"/>
    <w:basedOn w:val="Normal"/>
    <w:link w:val="TekstbaloniaChar"/>
    <w:uiPriority w:val="99"/>
    <w:semiHidden/>
    <w:unhideWhenUsed/>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eastAsia="Calibri" w:hAnsi="Segoe UI" w:cs="Segoe UI"/>
      <w:sz w:val="18"/>
      <w:szCs w:val="18"/>
      <w:lang w:eastAsia="hr-HR"/>
    </w:rPr>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semiHidden/>
    <w:unhideWhenUsed/>
  </w:style>
  <w:style w:type="character" w:customStyle="1" w:styleId="TekstkomentaraChar">
    <w:name w:val="Tekst komentara Char"/>
    <w:basedOn w:val="Zadanifontodlomka"/>
    <w:link w:val="Tekstkomentara"/>
    <w:uiPriority w:val="99"/>
    <w:semiHidden/>
    <w:rPr>
      <w:rFonts w:ascii="Calibri" w:eastAsia="Calibri" w:hAnsi="Calibri" w:cs="Arial"/>
      <w:sz w:val="20"/>
      <w:szCs w:val="20"/>
      <w:lang w:eastAsia="hr-HR"/>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ascii="Calibri" w:eastAsia="Calibri" w:hAnsi="Calibri" w:cs="Arial"/>
      <w:b/>
      <w:bCs/>
      <w:sz w:val="20"/>
      <w:szCs w:val="20"/>
      <w:lang w:eastAsia="hr-HR"/>
    </w:rPr>
  </w:style>
  <w:style w:type="character" w:customStyle="1" w:styleId="preformatted-text">
    <w:name w:val="preformatted-text"/>
    <w:basedOn w:val="Zadanifont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D6BF-732D-4E7F-84F2-01FF6009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2992</Words>
  <Characters>17057</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Šepić</dc:creator>
  <cp:keywords/>
  <dc:description/>
  <cp:lastModifiedBy>Ines Šepić</cp:lastModifiedBy>
  <cp:revision>4</cp:revision>
  <cp:lastPrinted>2022-12-07T12:56:00Z</cp:lastPrinted>
  <dcterms:created xsi:type="dcterms:W3CDTF">2022-12-08T09:01:00Z</dcterms:created>
  <dcterms:modified xsi:type="dcterms:W3CDTF">2022-12-08T09:08:00Z</dcterms:modified>
</cp:coreProperties>
</file>