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3DF8" w14:textId="77777777" w:rsidR="00340175" w:rsidRDefault="00340175" w:rsidP="00F304D6">
      <w:pPr>
        <w:tabs>
          <w:tab w:val="left" w:pos="14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EEEDC" w14:textId="77777777" w:rsidR="002C079D" w:rsidRDefault="002C079D" w:rsidP="002C0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B05">
        <w:rPr>
          <w:rFonts w:ascii="Times New Roman" w:hAnsi="Times New Roman" w:cs="Times New Roman"/>
          <w:sz w:val="24"/>
          <w:szCs w:val="24"/>
        </w:rPr>
        <w:t>NACRT PRIJEDLOGA</w:t>
      </w:r>
    </w:p>
    <w:p w14:paraId="18AFDA9E" w14:textId="77777777" w:rsidR="00434693" w:rsidRPr="00340175" w:rsidRDefault="00434693" w:rsidP="00F304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D62B03F" w14:textId="19AD6606" w:rsidR="00340175" w:rsidRPr="00340175" w:rsidRDefault="00340175" w:rsidP="00F30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4</w:t>
      </w:r>
      <w:r w:rsidR="00041D1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Vrsar-</w:t>
      </w:r>
      <w:proofErr w:type="spellStart"/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("Službene novine Općine Vrsar-</w:t>
      </w:r>
      <w:proofErr w:type="spellStart"/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>", broj 2/</w:t>
      </w:r>
      <w:r w:rsidR="004B072D">
        <w:rPr>
          <w:rFonts w:ascii="Times New Roman" w:eastAsia="Times New Roman" w:hAnsi="Times New Roman" w:cs="Times New Roman"/>
          <w:sz w:val="24"/>
          <w:szCs w:val="24"/>
          <w:lang w:eastAsia="hr-HR"/>
        </w:rPr>
        <w:t>21),</w:t>
      </w:r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072D">
        <w:rPr>
          <w:rFonts w:ascii="Times New Roman" w:hAnsi="Times New Roman" w:cs="Times New Roman"/>
          <w:color w:val="000000"/>
          <w:sz w:val="24"/>
          <w:szCs w:val="24"/>
        </w:rPr>
        <w:t>članka 35. st. 2. i st. 8., članka 391. Zakona o vlasništvu i drugim stvarnim pravima (NN 91/96, 68/98, 137/99, 22/00, 73/00, 114/01, 79/06, 141/06,</w:t>
      </w:r>
      <w:r w:rsidR="00D67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72D">
        <w:rPr>
          <w:rFonts w:ascii="Times New Roman" w:hAnsi="Times New Roman" w:cs="Times New Roman"/>
          <w:color w:val="000000"/>
          <w:sz w:val="24"/>
          <w:szCs w:val="24"/>
        </w:rPr>
        <w:t>146/08, 38/09, 153/09, 143/12</w:t>
      </w:r>
      <w:r w:rsidR="002C0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072D">
        <w:rPr>
          <w:rFonts w:ascii="Times New Roman" w:hAnsi="Times New Roman" w:cs="Times New Roman"/>
          <w:color w:val="000000"/>
          <w:sz w:val="24"/>
          <w:szCs w:val="24"/>
        </w:rPr>
        <w:t>152/14</w:t>
      </w:r>
      <w:r w:rsidR="002C079D">
        <w:t xml:space="preserve">, </w:t>
      </w:r>
      <w:r w:rsidR="002C079D" w:rsidRPr="002C079D">
        <w:rPr>
          <w:rFonts w:ascii="Times New Roman" w:hAnsi="Times New Roman" w:cs="Times New Roman"/>
          <w:color w:val="000000"/>
          <w:sz w:val="24"/>
          <w:szCs w:val="24"/>
        </w:rPr>
        <w:t>81/15</w:t>
      </w:r>
      <w:r w:rsidR="002C079D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C079D" w:rsidRPr="002C079D">
        <w:rPr>
          <w:rFonts w:ascii="Times New Roman" w:hAnsi="Times New Roman" w:cs="Times New Roman"/>
          <w:color w:val="000000"/>
          <w:sz w:val="24"/>
          <w:szCs w:val="24"/>
        </w:rPr>
        <w:t>94/17</w:t>
      </w:r>
      <w:r w:rsidR="002C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72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Vrsar na sjednici održanoj </w:t>
      </w:r>
      <w:r w:rsidR="004B0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__________202</w:t>
      </w:r>
      <w:r w:rsidR="002C079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donijelo </w:t>
      </w:r>
      <w:r w:rsidR="004B0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340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slijedeću </w:t>
      </w:r>
    </w:p>
    <w:p w14:paraId="3E103A5A" w14:textId="77777777" w:rsidR="00340175" w:rsidRPr="002C079D" w:rsidRDefault="00340175" w:rsidP="00F304D6">
      <w:pPr>
        <w:pStyle w:val="Naslov1"/>
        <w:rPr>
          <w:szCs w:val="24"/>
          <w:lang w:val="hr-HR"/>
        </w:rPr>
      </w:pPr>
    </w:p>
    <w:p w14:paraId="063A9D30" w14:textId="77777777" w:rsidR="00BE100A" w:rsidRDefault="00340175" w:rsidP="00F304D6">
      <w:pPr>
        <w:spacing w:after="0" w:line="240" w:lineRule="auto"/>
        <w:jc w:val="center"/>
        <w:rPr>
          <w:rFonts w:ascii="Times New Roman" w:hAnsi="Times New Roman" w:cs="Times-Bold"/>
          <w:b/>
          <w:bCs/>
          <w:sz w:val="24"/>
          <w:szCs w:val="24"/>
        </w:rPr>
      </w:pPr>
      <w:r w:rsidRPr="002C079D">
        <w:rPr>
          <w:rFonts w:ascii="Times New Roman" w:hAnsi="Times New Roman" w:cs="Times-Bold"/>
          <w:b/>
          <w:bCs/>
          <w:sz w:val="24"/>
          <w:szCs w:val="24"/>
        </w:rPr>
        <w:t xml:space="preserve">ODLUKU </w:t>
      </w:r>
    </w:p>
    <w:p w14:paraId="4E6EEAF7" w14:textId="77777777" w:rsidR="0044174F" w:rsidRDefault="00340175" w:rsidP="00BE100A">
      <w:pPr>
        <w:spacing w:after="0" w:line="240" w:lineRule="auto"/>
        <w:jc w:val="center"/>
        <w:rPr>
          <w:rFonts w:ascii="Times New Roman" w:hAnsi="Times New Roman" w:cs="Times-Bold"/>
          <w:b/>
          <w:bCs/>
          <w:sz w:val="24"/>
          <w:szCs w:val="24"/>
        </w:rPr>
      </w:pPr>
      <w:r w:rsidRPr="002C079D">
        <w:rPr>
          <w:rFonts w:ascii="Times New Roman" w:hAnsi="Times New Roman" w:cs="Times-Bold"/>
          <w:b/>
          <w:bCs/>
          <w:sz w:val="24"/>
          <w:szCs w:val="24"/>
        </w:rPr>
        <w:t xml:space="preserve">O RASPOLAGANJU NEKRETNINAMA </w:t>
      </w:r>
      <w:bookmarkStart w:id="0" w:name="_Hlk97891215"/>
      <w:r w:rsidRPr="002C079D">
        <w:rPr>
          <w:rFonts w:ascii="Times New Roman" w:hAnsi="Times New Roman" w:cs="Times-Bold"/>
          <w:b/>
          <w:bCs/>
          <w:sz w:val="24"/>
          <w:szCs w:val="24"/>
        </w:rPr>
        <w:t xml:space="preserve">U SVRHU PROVOĐENJA </w:t>
      </w:r>
    </w:p>
    <w:p w14:paraId="735299C6" w14:textId="12283ED3" w:rsidR="0044174F" w:rsidRDefault="00340175" w:rsidP="00BE100A">
      <w:pPr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2C079D">
        <w:rPr>
          <w:rFonts w:ascii="Times New Roman" w:hAnsi="Times New Roman" w:cs="Times-Bold"/>
          <w:b/>
          <w:bCs/>
          <w:sz w:val="24"/>
          <w:szCs w:val="24"/>
        </w:rPr>
        <w:t>PROGRAMA POTICA</w:t>
      </w:r>
      <w:r w:rsidR="00FD6148">
        <w:rPr>
          <w:rFonts w:ascii="Times New Roman" w:hAnsi="Times New Roman" w:cs="Times-Bold"/>
          <w:b/>
          <w:bCs/>
          <w:sz w:val="24"/>
          <w:szCs w:val="24"/>
        </w:rPr>
        <w:t>N</w:t>
      </w:r>
      <w:r w:rsidRPr="002C079D">
        <w:rPr>
          <w:rFonts w:ascii="Times New Roman" w:hAnsi="Times New Roman" w:cs="Times-Bold"/>
          <w:b/>
          <w:bCs/>
          <w:sz w:val="24"/>
          <w:szCs w:val="24"/>
        </w:rPr>
        <w:t>JA STANOVANJA</w:t>
      </w:r>
      <w:r w:rsidR="00BE100A">
        <w:rPr>
          <w:rFonts w:ascii="Times New Roman" w:hAnsi="Times New Roman" w:cs="Times-Bold"/>
          <w:b/>
          <w:bCs/>
          <w:sz w:val="24"/>
          <w:szCs w:val="24"/>
        </w:rPr>
        <w:t xml:space="preserve"> </w:t>
      </w:r>
    </w:p>
    <w:p w14:paraId="5753E975" w14:textId="1038EFC2" w:rsidR="00340175" w:rsidRPr="002C079D" w:rsidRDefault="00340175" w:rsidP="00BE100A">
      <w:pPr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2C079D">
        <w:rPr>
          <w:rFonts w:ascii="Times New Roman" w:hAnsi="Times New Roman" w:cs="Times-Bold"/>
          <w:b/>
          <w:bCs/>
          <w:sz w:val="24"/>
          <w:szCs w:val="24"/>
        </w:rPr>
        <w:t xml:space="preserve">NA PODRUČJU </w:t>
      </w:r>
      <w:r w:rsidR="004B072D" w:rsidRPr="002C079D">
        <w:rPr>
          <w:rFonts w:ascii="Times New Roman" w:hAnsi="Times New Roman" w:cs="Times-Bold"/>
          <w:b/>
          <w:bCs/>
          <w:sz w:val="24"/>
          <w:szCs w:val="24"/>
        </w:rPr>
        <w:t>OPĆINE VRSAR-ORSERA</w:t>
      </w:r>
      <w:bookmarkEnd w:id="0"/>
    </w:p>
    <w:p w14:paraId="49302038" w14:textId="77777777" w:rsidR="00340175" w:rsidRPr="002C079D" w:rsidRDefault="00340175" w:rsidP="00F304D6">
      <w:pPr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14:paraId="5650E1B4" w14:textId="77777777" w:rsidR="00340175" w:rsidRDefault="00340175" w:rsidP="00F304D6">
      <w:pPr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14:paraId="77EF9CAA" w14:textId="77777777" w:rsidR="00340175" w:rsidRDefault="00340175" w:rsidP="00F304D6">
      <w:pPr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>
        <w:rPr>
          <w:rFonts w:ascii="Times New Roman" w:hAnsi="Times New Roman" w:cs="Times-Roman"/>
          <w:b/>
          <w:color w:val="000000"/>
          <w:sz w:val="24"/>
          <w:szCs w:val="24"/>
        </w:rPr>
        <w:t>I. OP</w:t>
      </w:r>
      <w:r>
        <w:rPr>
          <w:rFonts w:ascii="Times New Roman" w:hAnsi="Times New Roman" w:cs="TTE2t00"/>
          <w:b/>
          <w:color w:val="000000"/>
          <w:sz w:val="24"/>
          <w:szCs w:val="24"/>
        </w:rPr>
        <w:t>Ć</w:t>
      </w:r>
      <w:r>
        <w:rPr>
          <w:rFonts w:ascii="Times New Roman" w:hAnsi="Times New Roman" w:cs="Times-Roman"/>
          <w:b/>
          <w:color w:val="000000"/>
          <w:sz w:val="24"/>
          <w:szCs w:val="24"/>
        </w:rPr>
        <w:t>E ODREDBE</w:t>
      </w:r>
    </w:p>
    <w:p w14:paraId="3E5A23A3" w14:textId="77777777" w:rsidR="00340175" w:rsidRDefault="00340175" w:rsidP="00F304D6">
      <w:pPr>
        <w:spacing w:after="0" w:line="240" w:lineRule="auto"/>
        <w:jc w:val="both"/>
        <w:rPr>
          <w:rFonts w:ascii="TTE2t00" w:hAnsi="TTE2t00" w:cs="TTE2t00"/>
          <w:sz w:val="24"/>
          <w:szCs w:val="24"/>
        </w:rPr>
      </w:pPr>
    </w:p>
    <w:p w14:paraId="2316040D" w14:textId="77777777" w:rsidR="00340175" w:rsidRPr="002C079D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2C079D">
        <w:rPr>
          <w:rFonts w:ascii="Times New Roman" w:hAnsi="Times New Roman" w:cs="TTE2t00"/>
          <w:sz w:val="24"/>
          <w:szCs w:val="24"/>
        </w:rPr>
        <w:t>Č</w:t>
      </w:r>
      <w:r w:rsidRPr="002C079D">
        <w:rPr>
          <w:rFonts w:ascii="Times New Roman" w:hAnsi="Times New Roman" w:cs="Times-Roman"/>
          <w:sz w:val="24"/>
          <w:szCs w:val="24"/>
        </w:rPr>
        <w:t>lanak 1.</w:t>
      </w:r>
    </w:p>
    <w:p w14:paraId="1EA6266A" w14:textId="2DB137B9" w:rsidR="00340175" w:rsidRPr="002C079D" w:rsidRDefault="00F304D6" w:rsidP="00F304D6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B73BC8">
        <w:rPr>
          <w:rFonts w:ascii="Times New Roman" w:hAnsi="Times New Roman" w:cs="Times-Roman"/>
          <w:sz w:val="24"/>
          <w:szCs w:val="24"/>
        </w:rPr>
        <w:t xml:space="preserve">(1) </w:t>
      </w:r>
      <w:r w:rsidR="00340175" w:rsidRPr="00B73BC8">
        <w:rPr>
          <w:rFonts w:ascii="Times New Roman" w:hAnsi="Times New Roman" w:cs="Times-Roman"/>
          <w:sz w:val="24"/>
          <w:szCs w:val="24"/>
        </w:rPr>
        <w:t xml:space="preserve">Ovom se Odlukom uređuju način, uvjeti i postupak raspolaganja nekretninama u vlasništvu </w:t>
      </w:r>
      <w:r w:rsidR="00D438CF" w:rsidRPr="00B73BC8">
        <w:rPr>
          <w:rFonts w:ascii="Times New Roman" w:hAnsi="Times New Roman" w:cs="Times-Roman"/>
          <w:sz w:val="24"/>
          <w:szCs w:val="24"/>
        </w:rPr>
        <w:t>Općine Vrsar-</w:t>
      </w:r>
      <w:proofErr w:type="spellStart"/>
      <w:r w:rsidR="00D438CF" w:rsidRPr="00B73BC8">
        <w:rPr>
          <w:rFonts w:ascii="Times New Roman" w:hAnsi="Times New Roman" w:cs="Times-Roman"/>
          <w:sz w:val="24"/>
          <w:szCs w:val="24"/>
        </w:rPr>
        <w:t>Orsera</w:t>
      </w:r>
      <w:proofErr w:type="spellEnd"/>
      <w:r w:rsidR="00340175" w:rsidRPr="00B73BC8">
        <w:rPr>
          <w:rFonts w:ascii="Times New Roman" w:hAnsi="Times New Roman" w:cs="Times-Roman"/>
          <w:sz w:val="24"/>
          <w:szCs w:val="24"/>
        </w:rPr>
        <w:t xml:space="preserve"> (u daljnjem tekstu: </w:t>
      </w:r>
      <w:r w:rsidR="00D438CF" w:rsidRPr="00B73BC8">
        <w:rPr>
          <w:rFonts w:ascii="Times New Roman" w:hAnsi="Times New Roman" w:cs="Times-Roman"/>
          <w:sz w:val="24"/>
          <w:szCs w:val="24"/>
        </w:rPr>
        <w:t>Općina</w:t>
      </w:r>
      <w:r w:rsidR="00340175" w:rsidRPr="00B73BC8">
        <w:rPr>
          <w:rFonts w:ascii="Times New Roman" w:hAnsi="Times New Roman" w:cs="Times-Roman"/>
          <w:sz w:val="24"/>
          <w:szCs w:val="24"/>
        </w:rPr>
        <w:t>)</w:t>
      </w:r>
      <w:r w:rsidR="00CE67C0" w:rsidRPr="00B73BC8">
        <w:rPr>
          <w:rFonts w:ascii="Times New Roman" w:hAnsi="Times New Roman" w:cs="Times-Roman"/>
          <w:sz w:val="24"/>
          <w:szCs w:val="24"/>
        </w:rPr>
        <w:t xml:space="preserve">, i to </w:t>
      </w:r>
      <w:proofErr w:type="spellStart"/>
      <w:r w:rsidR="00CE67C0" w:rsidRPr="00B73BC8">
        <w:rPr>
          <w:rFonts w:ascii="Times New Roman" w:hAnsi="Times New Roman" w:cs="Times-Roman"/>
          <w:sz w:val="24"/>
          <w:szCs w:val="24"/>
        </w:rPr>
        <w:t>k.č</w:t>
      </w:r>
      <w:proofErr w:type="spellEnd"/>
      <w:r w:rsidR="00CE67C0" w:rsidRPr="00B73BC8">
        <w:rPr>
          <w:rFonts w:ascii="Times New Roman" w:hAnsi="Times New Roman" w:cs="Times-Roman"/>
          <w:sz w:val="24"/>
          <w:szCs w:val="24"/>
        </w:rPr>
        <w:t>. br. 97/25, 97/26, 97/27, 97/28, 97/29, 97/30, 97/31 i 97/32, sve k.o. Gradina,</w:t>
      </w:r>
      <w:r w:rsidR="00926415" w:rsidRPr="00B73BC8">
        <w:rPr>
          <w:rFonts w:ascii="Times New Roman" w:hAnsi="Times New Roman" w:cs="Times-Roman"/>
          <w:sz w:val="24"/>
          <w:szCs w:val="24"/>
        </w:rPr>
        <w:t xml:space="preserve"> u naselju </w:t>
      </w:r>
      <w:proofErr w:type="spellStart"/>
      <w:r w:rsidR="00926415" w:rsidRPr="00B73BC8">
        <w:rPr>
          <w:rFonts w:ascii="Times New Roman" w:hAnsi="Times New Roman" w:cs="Times-Roman"/>
          <w:sz w:val="24"/>
          <w:szCs w:val="24"/>
        </w:rPr>
        <w:t>Begi</w:t>
      </w:r>
      <w:proofErr w:type="spellEnd"/>
      <w:r w:rsidR="00926415" w:rsidRPr="00B73BC8">
        <w:rPr>
          <w:rFonts w:ascii="Times New Roman" w:hAnsi="Times New Roman" w:cs="Times-Roman"/>
          <w:sz w:val="24"/>
          <w:szCs w:val="24"/>
        </w:rPr>
        <w:t>,</w:t>
      </w:r>
      <w:r w:rsidR="00340175" w:rsidRPr="00B73BC8">
        <w:rPr>
          <w:rFonts w:ascii="Times New Roman" w:hAnsi="Times New Roman" w:cs="Times-Roman"/>
          <w:sz w:val="24"/>
          <w:szCs w:val="24"/>
        </w:rPr>
        <w:t xml:space="preserve"> u svrhu poticanja stanovanja, te se utvrđuju mjere poticanja stanovanja.</w:t>
      </w:r>
    </w:p>
    <w:p w14:paraId="671C731E" w14:textId="072A3D72" w:rsidR="00340175" w:rsidRPr="002C079D" w:rsidRDefault="00B77563" w:rsidP="00F304D6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2C079D">
        <w:rPr>
          <w:rFonts w:ascii="Times New Roman" w:hAnsi="Times New Roman" w:cs="Times-Roman"/>
          <w:sz w:val="24"/>
          <w:szCs w:val="24"/>
        </w:rPr>
        <w:t xml:space="preserve">(2) </w:t>
      </w:r>
      <w:r w:rsidR="00340175" w:rsidRPr="002C079D">
        <w:rPr>
          <w:rFonts w:ascii="Times New Roman" w:hAnsi="Times New Roman" w:cs="Times-Roman"/>
          <w:sz w:val="24"/>
          <w:szCs w:val="24"/>
        </w:rPr>
        <w:t xml:space="preserve">Raspolaganje nekretninama u smislu ove Odluke podrazumijeva osnivanje prava građenja na nekretninama </w:t>
      </w:r>
      <w:r w:rsidR="00D438CF" w:rsidRPr="002C079D">
        <w:rPr>
          <w:rFonts w:ascii="Times New Roman" w:hAnsi="Times New Roman" w:cs="Times-Roman"/>
          <w:sz w:val="24"/>
          <w:szCs w:val="24"/>
        </w:rPr>
        <w:t xml:space="preserve">ili prodaju </w:t>
      </w:r>
      <w:r w:rsidR="00340175" w:rsidRPr="002C079D">
        <w:rPr>
          <w:rFonts w:ascii="Times New Roman" w:hAnsi="Times New Roman" w:cs="Times-Roman"/>
          <w:sz w:val="24"/>
          <w:szCs w:val="24"/>
        </w:rPr>
        <w:t xml:space="preserve">u vlasništvu </w:t>
      </w:r>
      <w:r w:rsidR="00D438CF" w:rsidRPr="002C079D">
        <w:rPr>
          <w:rFonts w:ascii="Times New Roman" w:hAnsi="Times New Roman" w:cs="Times-Roman"/>
          <w:sz w:val="24"/>
          <w:szCs w:val="24"/>
        </w:rPr>
        <w:t>Općine</w:t>
      </w:r>
      <w:r w:rsidR="00340175" w:rsidRPr="002C079D">
        <w:rPr>
          <w:rFonts w:ascii="Times New Roman" w:hAnsi="Times New Roman" w:cs="Times-Roman"/>
          <w:sz w:val="24"/>
          <w:szCs w:val="24"/>
        </w:rPr>
        <w:t xml:space="preserve"> u svrhu poticanja stanovanja, radi zadovoljavanja stambenih potreba i poboljšanja kvalitete stanovanja što šireg kruga građana</w:t>
      </w:r>
      <w:r w:rsidR="002C079D" w:rsidRPr="002C079D">
        <w:rPr>
          <w:rFonts w:ascii="Times New Roman" w:hAnsi="Times New Roman" w:cs="Times-Roman"/>
          <w:sz w:val="24"/>
          <w:szCs w:val="24"/>
        </w:rPr>
        <w:t>.</w:t>
      </w:r>
    </w:p>
    <w:p w14:paraId="49793218" w14:textId="77777777" w:rsidR="00340175" w:rsidRPr="002C079D" w:rsidRDefault="00340175" w:rsidP="00F304D6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</w:p>
    <w:p w14:paraId="4983A7A6" w14:textId="77777777" w:rsidR="00340175" w:rsidRPr="002C079D" w:rsidRDefault="00340175" w:rsidP="00F304D6">
      <w:pPr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2C079D">
        <w:rPr>
          <w:rFonts w:ascii="Times New Roman" w:hAnsi="Times New Roman" w:cs="Times-Roman"/>
          <w:b/>
          <w:sz w:val="24"/>
          <w:szCs w:val="24"/>
        </w:rPr>
        <w:t xml:space="preserve">II. </w:t>
      </w:r>
      <w:r w:rsidR="00F304D6" w:rsidRPr="002C079D">
        <w:rPr>
          <w:rFonts w:ascii="Times New Roman" w:hAnsi="Times New Roman" w:cs="Times-Roman"/>
          <w:b/>
          <w:sz w:val="24"/>
          <w:szCs w:val="24"/>
        </w:rPr>
        <w:t>OSNIVANJE PRAVA GRAĐENJA</w:t>
      </w:r>
    </w:p>
    <w:p w14:paraId="5AC3587B" w14:textId="77777777" w:rsidR="00340175" w:rsidRPr="002C079D" w:rsidRDefault="00340175" w:rsidP="00F304D6">
      <w:pPr>
        <w:spacing w:after="0" w:line="240" w:lineRule="auto"/>
        <w:jc w:val="center"/>
        <w:rPr>
          <w:rFonts w:ascii="TTE2t00" w:hAnsi="TTE2t00" w:cs="TTE2t00"/>
          <w:sz w:val="24"/>
          <w:szCs w:val="24"/>
        </w:rPr>
      </w:pPr>
    </w:p>
    <w:p w14:paraId="132643F9" w14:textId="77777777" w:rsidR="00340175" w:rsidRPr="002C079D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2C079D">
        <w:rPr>
          <w:rFonts w:ascii="Times New Roman" w:hAnsi="Times New Roman" w:cs="TTE2t00"/>
          <w:sz w:val="24"/>
          <w:szCs w:val="24"/>
        </w:rPr>
        <w:t>Č</w:t>
      </w:r>
      <w:r w:rsidRPr="002C079D">
        <w:rPr>
          <w:rFonts w:ascii="Times New Roman" w:hAnsi="Times New Roman" w:cs="Times-Roman"/>
          <w:sz w:val="24"/>
          <w:szCs w:val="24"/>
        </w:rPr>
        <w:t xml:space="preserve">lanak </w:t>
      </w:r>
      <w:r w:rsidR="00F304D6" w:rsidRPr="002C079D">
        <w:rPr>
          <w:rFonts w:ascii="Times New Roman" w:hAnsi="Times New Roman" w:cs="Times-Roman"/>
          <w:sz w:val="24"/>
          <w:szCs w:val="24"/>
        </w:rPr>
        <w:t>2</w:t>
      </w:r>
      <w:r w:rsidRPr="002C079D">
        <w:rPr>
          <w:rFonts w:ascii="Times New Roman" w:hAnsi="Times New Roman" w:cs="Times-Roman"/>
          <w:sz w:val="24"/>
          <w:szCs w:val="24"/>
        </w:rPr>
        <w:t>.</w:t>
      </w:r>
    </w:p>
    <w:p w14:paraId="3E0A6067" w14:textId="77777777" w:rsidR="00340175" w:rsidRPr="002C079D" w:rsidRDefault="00B77563" w:rsidP="00F304D6">
      <w:pPr>
        <w:spacing w:after="0" w:line="240" w:lineRule="auto"/>
        <w:ind w:firstLine="708"/>
        <w:jc w:val="both"/>
        <w:rPr>
          <w:rFonts w:ascii="TTE2t00" w:hAnsi="TTE2t00" w:cs="TTE2t00"/>
          <w:sz w:val="24"/>
          <w:szCs w:val="24"/>
        </w:rPr>
      </w:pPr>
      <w:r w:rsidRPr="002C079D">
        <w:rPr>
          <w:rFonts w:ascii="Times New Roman" w:hAnsi="Times New Roman" w:cs="TTE2t00"/>
          <w:sz w:val="24"/>
          <w:szCs w:val="24"/>
        </w:rPr>
        <w:t xml:space="preserve">(1) </w:t>
      </w:r>
      <w:r w:rsidR="00340175" w:rsidRPr="002C079D">
        <w:rPr>
          <w:rFonts w:ascii="Times New Roman" w:hAnsi="Times New Roman" w:cs="TTE2t00"/>
          <w:sz w:val="24"/>
          <w:szCs w:val="24"/>
        </w:rPr>
        <w:t>Pravo građenja može se osnovati isključivo na određeno vrijeme.</w:t>
      </w:r>
    </w:p>
    <w:p w14:paraId="2F212B0E" w14:textId="2BCAC009" w:rsidR="00340175" w:rsidRPr="002C079D" w:rsidRDefault="00340175" w:rsidP="00F304D6">
      <w:pPr>
        <w:spacing w:after="0" w:line="240" w:lineRule="auto"/>
        <w:rPr>
          <w:rFonts w:ascii="TTE2t00" w:hAnsi="TTE2t00" w:cs="TTE2t00"/>
          <w:sz w:val="24"/>
          <w:szCs w:val="24"/>
        </w:rPr>
      </w:pPr>
      <w:r w:rsidRPr="002C079D">
        <w:rPr>
          <w:rFonts w:ascii="Times New Roman" w:hAnsi="Times New Roman" w:cs="TTE2t00"/>
          <w:sz w:val="24"/>
          <w:szCs w:val="24"/>
        </w:rPr>
        <w:tab/>
      </w:r>
      <w:r w:rsidR="00B77563" w:rsidRPr="002C079D">
        <w:rPr>
          <w:rFonts w:ascii="Times New Roman" w:hAnsi="Times New Roman" w:cs="TTE2t00"/>
          <w:sz w:val="24"/>
          <w:szCs w:val="24"/>
        </w:rPr>
        <w:t xml:space="preserve">(2) </w:t>
      </w:r>
      <w:r w:rsidRPr="002C079D">
        <w:rPr>
          <w:rFonts w:ascii="Times New Roman" w:hAnsi="Times New Roman" w:cs="TTE2t00"/>
          <w:sz w:val="24"/>
          <w:szCs w:val="24"/>
        </w:rPr>
        <w:t xml:space="preserve">Pravo građenja osniva se </w:t>
      </w:r>
      <w:r w:rsidRPr="002C079D">
        <w:rPr>
          <w:rFonts w:ascii="Times New Roman" w:eastAsia="Calibri" w:hAnsi="Times New Roman" w:cs="TTE2t00"/>
          <w:sz w:val="24"/>
          <w:szCs w:val="24"/>
        </w:rPr>
        <w:t>po provedenom</w:t>
      </w:r>
      <w:r w:rsidRPr="002C079D">
        <w:rPr>
          <w:rFonts w:ascii="Times New Roman" w:hAnsi="Times New Roman" w:cs="TTE2t00"/>
          <w:sz w:val="24"/>
          <w:szCs w:val="24"/>
        </w:rPr>
        <w:t xml:space="preserve"> javnom natječaju</w:t>
      </w:r>
      <w:r w:rsidR="001E7E09" w:rsidRPr="002C079D">
        <w:rPr>
          <w:rFonts w:ascii="Times New Roman" w:hAnsi="Times New Roman" w:cs="TTE2t00"/>
          <w:sz w:val="24"/>
          <w:szCs w:val="24"/>
        </w:rPr>
        <w:t xml:space="preserve">. Naknada za osnovano pravo građenja iznosi 1,00 </w:t>
      </w:r>
      <w:r w:rsidR="0003017B" w:rsidRPr="002C079D">
        <w:rPr>
          <w:rFonts w:ascii="Times New Roman" w:hAnsi="Times New Roman" w:cs="TTE2t00"/>
          <w:sz w:val="24"/>
          <w:szCs w:val="24"/>
        </w:rPr>
        <w:t>€</w:t>
      </w:r>
      <w:r w:rsidR="001E7E09" w:rsidRPr="002C079D">
        <w:rPr>
          <w:rFonts w:ascii="Times New Roman" w:hAnsi="Times New Roman" w:cs="TTE2t00"/>
          <w:sz w:val="24"/>
          <w:szCs w:val="24"/>
        </w:rPr>
        <w:t>/m2 godišnje</w:t>
      </w:r>
      <w:r w:rsidR="002C079D" w:rsidRPr="002C079D">
        <w:rPr>
          <w:rFonts w:ascii="Times New Roman" w:hAnsi="Times New Roman" w:cs="TTE2t00"/>
          <w:sz w:val="24"/>
          <w:szCs w:val="24"/>
        </w:rPr>
        <w:t>.</w:t>
      </w:r>
      <w:r w:rsidR="002D262C" w:rsidRPr="002C079D">
        <w:rPr>
          <w:rFonts w:ascii="Times New Roman" w:hAnsi="Times New Roman" w:cs="TTE2t00"/>
          <w:sz w:val="24"/>
          <w:szCs w:val="24"/>
        </w:rPr>
        <w:t xml:space="preserve"> Korisnik prava građenja je dužan platiti i eventualne poreze i/ili druga davanja koja proizlaze kao posljedica zasnivanja prava građenja.</w:t>
      </w:r>
    </w:p>
    <w:p w14:paraId="267D978C" w14:textId="2A785306" w:rsidR="00340175" w:rsidRPr="002C079D" w:rsidRDefault="00340175" w:rsidP="00F304D6">
      <w:pPr>
        <w:spacing w:after="0" w:line="240" w:lineRule="auto"/>
        <w:rPr>
          <w:rFonts w:ascii="Times New Roman" w:hAnsi="Times New Roman" w:cs="TTE2t00"/>
          <w:sz w:val="24"/>
          <w:szCs w:val="24"/>
        </w:rPr>
      </w:pPr>
      <w:r w:rsidRPr="002C079D">
        <w:rPr>
          <w:rFonts w:ascii="Times New Roman" w:hAnsi="Times New Roman" w:cs="TTE2t00"/>
          <w:sz w:val="24"/>
          <w:szCs w:val="24"/>
        </w:rPr>
        <w:tab/>
      </w:r>
      <w:r w:rsidR="00B77563" w:rsidRPr="002C079D">
        <w:rPr>
          <w:rFonts w:ascii="Times New Roman" w:hAnsi="Times New Roman" w:cs="TTE2t00"/>
          <w:sz w:val="24"/>
          <w:szCs w:val="24"/>
        </w:rPr>
        <w:t xml:space="preserve">(3) </w:t>
      </w:r>
      <w:r w:rsidRPr="002C079D">
        <w:rPr>
          <w:rFonts w:ascii="Times New Roman" w:hAnsi="Times New Roman" w:cs="TTE2t00"/>
          <w:sz w:val="24"/>
          <w:szCs w:val="24"/>
        </w:rPr>
        <w:t>Pravo građenja osniva se na rok od</w:t>
      </w:r>
      <w:r w:rsidR="0003017B" w:rsidRPr="002C079D">
        <w:rPr>
          <w:rFonts w:ascii="Times New Roman" w:hAnsi="Times New Roman" w:cs="TTE2t00"/>
          <w:sz w:val="24"/>
          <w:szCs w:val="24"/>
        </w:rPr>
        <w:t xml:space="preserve"> 30</w:t>
      </w:r>
      <w:r w:rsidRPr="002C079D">
        <w:rPr>
          <w:rFonts w:ascii="Times New Roman" w:hAnsi="Times New Roman" w:cs="TTE2t00"/>
          <w:sz w:val="24"/>
          <w:szCs w:val="24"/>
        </w:rPr>
        <w:t xml:space="preserve"> godina</w:t>
      </w:r>
      <w:r w:rsidR="00D438CF" w:rsidRPr="002C079D">
        <w:rPr>
          <w:rFonts w:ascii="Times New Roman" w:hAnsi="Times New Roman" w:cs="TTE2t00"/>
          <w:sz w:val="24"/>
          <w:szCs w:val="24"/>
        </w:rPr>
        <w:t xml:space="preserve"> računajući od dana sklapanja ugovora o osnivanju prava građenja.</w:t>
      </w:r>
    </w:p>
    <w:p w14:paraId="3B2B9912" w14:textId="6515C5D3" w:rsidR="00A03F67" w:rsidRPr="002C079D" w:rsidRDefault="00A03F67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9D">
        <w:rPr>
          <w:rFonts w:ascii="Times New Roman" w:hAnsi="Times New Roman" w:cs="Times New Roman"/>
          <w:sz w:val="24"/>
          <w:szCs w:val="24"/>
        </w:rPr>
        <w:tab/>
      </w:r>
    </w:p>
    <w:p w14:paraId="129C1EC2" w14:textId="77777777" w:rsidR="00340175" w:rsidRPr="002C079D" w:rsidRDefault="00340175" w:rsidP="00F304D6">
      <w:pPr>
        <w:spacing w:after="0" w:line="240" w:lineRule="auto"/>
        <w:rPr>
          <w:rFonts w:ascii="TTE2t00" w:hAnsi="TTE2t00" w:cs="TTE2t00"/>
          <w:sz w:val="24"/>
          <w:szCs w:val="24"/>
        </w:rPr>
      </w:pPr>
    </w:p>
    <w:p w14:paraId="0A54BC71" w14:textId="77777777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TE2t00"/>
          <w:color w:val="000000"/>
          <w:sz w:val="24"/>
          <w:szCs w:val="24"/>
        </w:rPr>
        <w:t>Č</w:t>
      </w:r>
      <w:r>
        <w:rPr>
          <w:rFonts w:ascii="Times New Roman" w:hAnsi="Times New Roman" w:cs="Times-Roman"/>
          <w:color w:val="000000"/>
          <w:sz w:val="24"/>
          <w:szCs w:val="24"/>
        </w:rPr>
        <w:t xml:space="preserve">lanak </w:t>
      </w:r>
      <w:r w:rsidR="00F304D6">
        <w:rPr>
          <w:rFonts w:ascii="Times New Roman" w:hAnsi="Times New Roman" w:cs="Times-Roman"/>
          <w:color w:val="000000"/>
          <w:sz w:val="24"/>
          <w:szCs w:val="24"/>
        </w:rPr>
        <w:t>3</w:t>
      </w:r>
      <w:r>
        <w:rPr>
          <w:rFonts w:ascii="Times New Roman" w:hAnsi="Times New Roman" w:cs="Times-Roman"/>
          <w:color w:val="000000"/>
          <w:sz w:val="24"/>
          <w:szCs w:val="24"/>
        </w:rPr>
        <w:t>.</w:t>
      </w:r>
    </w:p>
    <w:p w14:paraId="3E7858E0" w14:textId="1AA23817" w:rsidR="002C079D" w:rsidRPr="002C079D" w:rsidRDefault="002C079D" w:rsidP="002C07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79D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340175" w:rsidRPr="002C079D">
        <w:rPr>
          <w:rFonts w:ascii="Times New Roman" w:hAnsi="Times New Roman" w:cs="Times New Roman"/>
          <w:color w:val="000000"/>
          <w:sz w:val="24"/>
          <w:szCs w:val="24"/>
        </w:rPr>
        <w:t xml:space="preserve">Pravo građenja osnovati će se na nekretnini u vlasništvu </w:t>
      </w:r>
      <w:r w:rsidR="001E7E09" w:rsidRPr="002C079D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="00340175" w:rsidRPr="002C079D">
        <w:rPr>
          <w:rFonts w:ascii="Times New Roman" w:hAnsi="Times New Roman" w:cs="Times New Roman"/>
          <w:color w:val="000000"/>
          <w:sz w:val="24"/>
          <w:szCs w:val="24"/>
        </w:rPr>
        <w:t xml:space="preserve"> temeljem ugovora kojega će </w:t>
      </w:r>
      <w:r w:rsidR="001E7E09" w:rsidRPr="002C079D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340175" w:rsidRPr="002C079D">
        <w:rPr>
          <w:rFonts w:ascii="Times New Roman" w:hAnsi="Times New Roman" w:cs="Times New Roman"/>
          <w:color w:val="000000"/>
          <w:sz w:val="24"/>
          <w:szCs w:val="24"/>
        </w:rPr>
        <w:t xml:space="preserve"> kao vlasnik nekretnine sklopiti sa najpovoljnijim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40175" w:rsidRPr="002C079D">
        <w:rPr>
          <w:rFonts w:ascii="Times New Roman" w:hAnsi="Times New Roman" w:cs="Times New Roman"/>
          <w:color w:val="000000"/>
          <w:sz w:val="24"/>
          <w:szCs w:val="24"/>
        </w:rPr>
        <w:t>onuditeljem kao nositeljem prava građenja.</w:t>
      </w:r>
    </w:p>
    <w:p w14:paraId="48D1B366" w14:textId="779B20F8" w:rsidR="00F24554" w:rsidRPr="002C079D" w:rsidRDefault="002C079D" w:rsidP="002C0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079D">
        <w:rPr>
          <w:rFonts w:ascii="Times New Roman" w:hAnsi="Times New Roman" w:cs="Times New Roman"/>
          <w:sz w:val="24"/>
          <w:szCs w:val="24"/>
        </w:rPr>
        <w:t xml:space="preserve"> (2) </w:t>
      </w:r>
      <w:r w:rsidR="00F24554" w:rsidRPr="002C079D">
        <w:rPr>
          <w:rFonts w:ascii="Times New Roman" w:hAnsi="Times New Roman" w:cs="Times New Roman"/>
          <w:sz w:val="24"/>
          <w:szCs w:val="24"/>
        </w:rPr>
        <w:t>Najpovoljnijim ponuditeljem smatra se</w:t>
      </w:r>
      <w:r w:rsidRPr="002C079D">
        <w:rPr>
          <w:rFonts w:ascii="Times New Roman" w:hAnsi="Times New Roman" w:cs="Times New Roman"/>
          <w:sz w:val="24"/>
          <w:szCs w:val="24"/>
        </w:rPr>
        <w:t xml:space="preserve"> ponuditelj koji ostvari najveći broj bodova temeljem kriterija utvrđenih ovom Odlukom.</w:t>
      </w:r>
    </w:p>
    <w:p w14:paraId="2B5FD1F4" w14:textId="77777777" w:rsidR="00340175" w:rsidRDefault="00340175" w:rsidP="00F304D6">
      <w:pPr>
        <w:spacing w:after="0" w:line="240" w:lineRule="auto"/>
        <w:jc w:val="both"/>
        <w:rPr>
          <w:rFonts w:ascii="TTE2t00" w:hAnsi="TTE2t00" w:cs="TTE2t00"/>
          <w:sz w:val="24"/>
          <w:szCs w:val="24"/>
        </w:rPr>
      </w:pPr>
    </w:p>
    <w:p w14:paraId="78A69830" w14:textId="108DE005" w:rsidR="004235F9" w:rsidRPr="002C079D" w:rsidRDefault="00340175" w:rsidP="002C079D">
      <w:pPr>
        <w:spacing w:after="0" w:line="240" w:lineRule="auto"/>
        <w:jc w:val="center"/>
        <w:rPr>
          <w:rFonts w:ascii="TTE2t00" w:hAnsi="TTE2t00" w:cs="TTE2t00"/>
          <w:sz w:val="24"/>
          <w:szCs w:val="24"/>
        </w:rPr>
      </w:pPr>
      <w:r>
        <w:rPr>
          <w:rFonts w:ascii="Times New Roman" w:hAnsi="Times New Roman" w:cs="TTE2t00"/>
          <w:color w:val="000000"/>
          <w:sz w:val="24"/>
          <w:szCs w:val="24"/>
        </w:rPr>
        <w:t xml:space="preserve">Članak </w:t>
      </w:r>
      <w:r w:rsidR="00F304D6">
        <w:rPr>
          <w:rFonts w:ascii="Times New Roman" w:hAnsi="Times New Roman" w:cs="TTE2t00"/>
          <w:color w:val="000000"/>
          <w:sz w:val="24"/>
          <w:szCs w:val="24"/>
        </w:rPr>
        <w:t>4</w:t>
      </w:r>
      <w:r w:rsidR="002C079D">
        <w:rPr>
          <w:rFonts w:ascii="Times New Roman" w:hAnsi="Times New Roman" w:cs="TTE2t00"/>
          <w:color w:val="000000"/>
          <w:sz w:val="24"/>
          <w:szCs w:val="24"/>
        </w:rPr>
        <w:t>.</w:t>
      </w:r>
    </w:p>
    <w:p w14:paraId="0A4B4E52" w14:textId="74DA2F19" w:rsidR="002C079D" w:rsidRPr="002C079D" w:rsidRDefault="002C079D" w:rsidP="002C0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79D">
        <w:rPr>
          <w:rFonts w:ascii="Times New Roman" w:hAnsi="Times New Roman" w:cs="Times New Roman"/>
          <w:sz w:val="24"/>
          <w:szCs w:val="24"/>
        </w:rPr>
        <w:t xml:space="preserve">(1) </w:t>
      </w:r>
      <w:r w:rsidR="004235F9" w:rsidRPr="002C079D">
        <w:rPr>
          <w:rFonts w:ascii="Times New Roman" w:hAnsi="Times New Roman" w:cs="Times New Roman"/>
          <w:sz w:val="24"/>
          <w:szCs w:val="24"/>
        </w:rPr>
        <w:t>Plaćanje prve godišnje naknade počinje prvog dana mjeseca nakon mjeseca u kojem je zaključen ugovor o osnivanju prava građenja.</w:t>
      </w:r>
    </w:p>
    <w:p w14:paraId="77976DEF" w14:textId="2B61186E" w:rsidR="004235F9" w:rsidRPr="002C079D" w:rsidRDefault="002C079D" w:rsidP="002C0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079D">
        <w:rPr>
          <w:rFonts w:ascii="Times New Roman" w:hAnsi="Times New Roman" w:cs="Times New Roman"/>
          <w:sz w:val="24"/>
          <w:szCs w:val="24"/>
        </w:rPr>
        <w:t xml:space="preserve">(2) </w:t>
      </w:r>
      <w:r w:rsidR="00093B93" w:rsidRPr="002C079D">
        <w:rPr>
          <w:rFonts w:ascii="Times New Roman" w:hAnsi="Times New Roman" w:cs="Times New Roman"/>
          <w:sz w:val="24"/>
          <w:szCs w:val="24"/>
        </w:rPr>
        <w:t xml:space="preserve">Naknada za osnovano pravo građenja plaća se godišnje unaprijed do 31. siječnja za tekuću godinu. </w:t>
      </w:r>
    </w:p>
    <w:p w14:paraId="07615400" w14:textId="77777777" w:rsidR="00340175" w:rsidRDefault="00340175" w:rsidP="00F304D6">
      <w:pPr>
        <w:spacing w:after="0" w:line="240" w:lineRule="auto"/>
        <w:rPr>
          <w:rFonts w:ascii="TTE2t00" w:hAnsi="TTE2t00" w:cs="TTE2t00"/>
          <w:sz w:val="24"/>
          <w:szCs w:val="24"/>
        </w:rPr>
      </w:pPr>
    </w:p>
    <w:p w14:paraId="3BE04650" w14:textId="77777777" w:rsidR="00340175" w:rsidRPr="002C079D" w:rsidRDefault="00340175" w:rsidP="00A0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79D">
        <w:rPr>
          <w:rFonts w:ascii="Times New Roman" w:hAnsi="Times New Roman" w:cs="Times New Roman"/>
          <w:sz w:val="24"/>
          <w:szCs w:val="24"/>
        </w:rPr>
        <w:t xml:space="preserve">Članak </w:t>
      </w:r>
      <w:r w:rsidR="00F304D6" w:rsidRPr="002C079D">
        <w:rPr>
          <w:rFonts w:ascii="Times New Roman" w:hAnsi="Times New Roman" w:cs="Times New Roman"/>
          <w:sz w:val="24"/>
          <w:szCs w:val="24"/>
        </w:rPr>
        <w:t>5</w:t>
      </w:r>
      <w:r w:rsidRPr="002C079D">
        <w:rPr>
          <w:rFonts w:ascii="Times New Roman" w:hAnsi="Times New Roman" w:cs="Times New Roman"/>
          <w:sz w:val="24"/>
          <w:szCs w:val="24"/>
        </w:rPr>
        <w:t>.</w:t>
      </w:r>
    </w:p>
    <w:p w14:paraId="72511403" w14:textId="4ED6F663" w:rsidR="00340175" w:rsidRPr="002C079D" w:rsidRDefault="002C079D" w:rsidP="002C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9D">
        <w:rPr>
          <w:rFonts w:ascii="Times New Roman" w:hAnsi="Times New Roman" w:cs="Times New Roman"/>
          <w:sz w:val="24"/>
          <w:szCs w:val="24"/>
        </w:rPr>
        <w:t xml:space="preserve">(1) </w:t>
      </w:r>
      <w:r w:rsidR="00340175" w:rsidRPr="002C079D">
        <w:rPr>
          <w:rFonts w:ascii="Times New Roman" w:hAnsi="Times New Roman" w:cs="Times New Roman"/>
          <w:sz w:val="24"/>
          <w:szCs w:val="24"/>
        </w:rPr>
        <w:t xml:space="preserve">Izabrani nositelji prava građenja </w:t>
      </w:r>
      <w:r w:rsidRPr="002C079D">
        <w:rPr>
          <w:rFonts w:ascii="Times New Roman" w:hAnsi="Times New Roman" w:cs="Times New Roman"/>
          <w:sz w:val="24"/>
          <w:szCs w:val="24"/>
        </w:rPr>
        <w:t>dužan je</w:t>
      </w:r>
      <w:r w:rsidR="004235F9" w:rsidRPr="002C079D">
        <w:rPr>
          <w:rFonts w:ascii="Times New Roman" w:hAnsi="Times New Roman" w:cs="Times New Roman"/>
          <w:sz w:val="24"/>
          <w:szCs w:val="24"/>
        </w:rPr>
        <w:t xml:space="preserve"> u roku od</w:t>
      </w:r>
      <w:r w:rsidR="00340175" w:rsidRPr="002C079D">
        <w:rPr>
          <w:rFonts w:ascii="Times New Roman" w:hAnsi="Times New Roman" w:cs="Times New Roman"/>
          <w:sz w:val="24"/>
          <w:szCs w:val="24"/>
        </w:rPr>
        <w:t xml:space="preserve"> </w:t>
      </w:r>
      <w:r w:rsidR="0003017B" w:rsidRPr="002C079D">
        <w:rPr>
          <w:rFonts w:ascii="Times New Roman" w:hAnsi="Times New Roman" w:cs="Times New Roman"/>
          <w:sz w:val="24"/>
          <w:szCs w:val="24"/>
        </w:rPr>
        <w:t xml:space="preserve">tri </w:t>
      </w:r>
      <w:r w:rsidR="00340175" w:rsidRPr="002C079D">
        <w:rPr>
          <w:rFonts w:ascii="Times New Roman" w:hAnsi="Times New Roman" w:cs="Times New Roman"/>
          <w:sz w:val="24"/>
          <w:szCs w:val="24"/>
        </w:rPr>
        <w:t>godine</w:t>
      </w:r>
      <w:r w:rsidRPr="002C079D">
        <w:rPr>
          <w:rFonts w:ascii="Times New Roman" w:hAnsi="Times New Roman" w:cs="Times New Roman"/>
          <w:sz w:val="24"/>
          <w:szCs w:val="24"/>
        </w:rPr>
        <w:t xml:space="preserve"> od dana sklapanja ugovora o pravu građenja</w:t>
      </w:r>
      <w:r w:rsidR="00340175" w:rsidRPr="002C079D">
        <w:rPr>
          <w:rFonts w:ascii="Times New Roman" w:hAnsi="Times New Roman" w:cs="Times New Roman"/>
          <w:sz w:val="24"/>
          <w:szCs w:val="24"/>
        </w:rPr>
        <w:t xml:space="preserve"> završiti građevinu i ishoditi pravomoćnu uporabnu dozvolu</w:t>
      </w:r>
      <w:r w:rsidRPr="002C079D">
        <w:rPr>
          <w:rFonts w:ascii="Times New Roman" w:hAnsi="Times New Roman" w:cs="Times New Roman"/>
          <w:sz w:val="24"/>
          <w:szCs w:val="24"/>
        </w:rPr>
        <w:t>,</w:t>
      </w:r>
    </w:p>
    <w:p w14:paraId="6677B259" w14:textId="11716153" w:rsidR="00A03F67" w:rsidRPr="002C079D" w:rsidRDefault="002C079D" w:rsidP="002C0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79D">
        <w:rPr>
          <w:rFonts w:ascii="Times New Roman" w:hAnsi="Times New Roman" w:cs="Times New Roman"/>
          <w:sz w:val="24"/>
          <w:szCs w:val="24"/>
        </w:rPr>
        <w:t>(2) Izabrani nositelj i članovi obiteljskog domaćinstva navedeni u zahtjevu dužni su u</w:t>
      </w:r>
      <w:r w:rsidR="00340175" w:rsidRPr="002C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F9" w:rsidRPr="002C079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235F9" w:rsidRPr="002C079D">
        <w:rPr>
          <w:rFonts w:ascii="Times New Roman" w:hAnsi="Times New Roman" w:cs="Times New Roman"/>
          <w:sz w:val="24"/>
          <w:szCs w:val="24"/>
        </w:rPr>
        <w:t xml:space="preserve"> roku od tri mjeseca </w:t>
      </w:r>
      <w:r w:rsidR="00340175" w:rsidRPr="002C079D">
        <w:rPr>
          <w:rFonts w:ascii="Times New Roman" w:hAnsi="Times New Roman" w:cs="Times New Roman"/>
          <w:sz w:val="24"/>
          <w:szCs w:val="24"/>
        </w:rPr>
        <w:t xml:space="preserve">po pravomoćnosti </w:t>
      </w:r>
      <w:r w:rsidR="00340175" w:rsidRPr="002C079D">
        <w:rPr>
          <w:rFonts w:ascii="Times New Roman" w:eastAsia="Calibri" w:hAnsi="Times New Roman" w:cs="Times New Roman"/>
          <w:sz w:val="24"/>
          <w:szCs w:val="24"/>
        </w:rPr>
        <w:t>uporabne</w:t>
      </w:r>
      <w:r w:rsidR="00340175" w:rsidRPr="002C079D">
        <w:rPr>
          <w:rFonts w:ascii="Times New Roman" w:hAnsi="Times New Roman" w:cs="Times New Roman"/>
          <w:sz w:val="24"/>
          <w:szCs w:val="24"/>
        </w:rPr>
        <w:t xml:space="preserve"> dozvole, prijaviti prebivalište na adresi nekretnine na kojoj je osnovano pravo građenja, te zadržati prebivalište neprekinuto sljedećih 10 (deset) godina bez promjene;</w:t>
      </w:r>
    </w:p>
    <w:p w14:paraId="78ED46B4" w14:textId="14B2A5BD" w:rsidR="00340175" w:rsidRDefault="00B77563" w:rsidP="00F304D6">
      <w:pPr>
        <w:spacing w:after="0" w:line="240" w:lineRule="auto"/>
        <w:ind w:firstLine="708"/>
        <w:jc w:val="both"/>
        <w:rPr>
          <w:rFonts w:ascii="TTE2t00" w:hAnsi="TTE2t00" w:cs="TTE2t00"/>
          <w:sz w:val="24"/>
          <w:szCs w:val="24"/>
        </w:rPr>
      </w:pPr>
      <w:r w:rsidRPr="002C079D">
        <w:rPr>
          <w:rFonts w:ascii="Times New Roman" w:hAnsi="Times New Roman" w:cs="TTE2t00"/>
          <w:sz w:val="24"/>
          <w:szCs w:val="24"/>
        </w:rPr>
        <w:t xml:space="preserve">(3) </w:t>
      </w:r>
      <w:r w:rsidR="00340175" w:rsidRPr="002C079D">
        <w:rPr>
          <w:rFonts w:ascii="Times New Roman" w:hAnsi="Times New Roman" w:cs="TTE2t00"/>
          <w:sz w:val="24"/>
          <w:szCs w:val="24"/>
        </w:rPr>
        <w:t xml:space="preserve">Iznimno, ako nositelj prava građenja bez svoje krivnje bude spriječen izvršiti obveze iz ovog članka, a zbog događaja koji se nisu mogli predvidjeti i čije posljedice </w:t>
      </w:r>
      <w:bookmarkStart w:id="1" w:name="_Hlk123637442"/>
      <w:r w:rsidR="00557DA2" w:rsidRPr="002C079D">
        <w:rPr>
          <w:rFonts w:ascii="Times New Roman" w:hAnsi="Times New Roman" w:cs="TTE2t00"/>
          <w:sz w:val="24"/>
          <w:szCs w:val="24"/>
        </w:rPr>
        <w:t>nositelj prava građenja</w:t>
      </w:r>
      <w:bookmarkEnd w:id="1"/>
      <w:r w:rsidR="00557DA2" w:rsidRPr="002C079D">
        <w:rPr>
          <w:rFonts w:ascii="Times New Roman" w:hAnsi="Times New Roman" w:cs="TTE2t00"/>
          <w:sz w:val="24"/>
          <w:szCs w:val="24"/>
        </w:rPr>
        <w:t xml:space="preserve"> </w:t>
      </w:r>
      <w:r w:rsidR="00340175" w:rsidRPr="002C079D">
        <w:rPr>
          <w:rFonts w:ascii="Times New Roman" w:hAnsi="Times New Roman" w:cs="TTE2t00"/>
          <w:sz w:val="24"/>
          <w:szCs w:val="24"/>
        </w:rPr>
        <w:t xml:space="preserve">nije mogao predvidjeti, izbjeći ni ukloniti (viša sila), </w:t>
      </w:r>
      <w:r w:rsidR="000E5576" w:rsidRPr="002C079D">
        <w:rPr>
          <w:rFonts w:ascii="Times New Roman" w:hAnsi="Times New Roman" w:cs="TTE2t00"/>
          <w:sz w:val="24"/>
          <w:szCs w:val="24"/>
        </w:rPr>
        <w:t xml:space="preserve">ili iz drugog razloga na koji podnositelj zahtjeva nije mogao utjecati, </w:t>
      </w:r>
      <w:r w:rsidR="00340175" w:rsidRPr="002C079D">
        <w:rPr>
          <w:rFonts w:ascii="Times New Roman" w:hAnsi="Times New Roman" w:cs="TTE2t00"/>
          <w:sz w:val="24"/>
          <w:szCs w:val="24"/>
        </w:rPr>
        <w:t xml:space="preserve">a o čijem je nastupu i prestanku </w:t>
      </w:r>
      <w:r w:rsidR="00557DA2" w:rsidRPr="002C079D">
        <w:rPr>
          <w:rFonts w:ascii="Times New Roman" w:hAnsi="Times New Roman" w:cs="TTE2t00"/>
          <w:sz w:val="24"/>
          <w:szCs w:val="24"/>
        </w:rPr>
        <w:t xml:space="preserve">nositelj prava građenja </w:t>
      </w:r>
      <w:r w:rsidR="00340175" w:rsidRPr="002C079D">
        <w:rPr>
          <w:rFonts w:ascii="Times New Roman" w:hAnsi="Times New Roman" w:cs="TTE2t00"/>
          <w:sz w:val="24"/>
          <w:szCs w:val="24"/>
        </w:rPr>
        <w:t xml:space="preserve">obvezan bez odlaganja obavijestiti </w:t>
      </w:r>
      <w:r w:rsidR="001E7E09" w:rsidRPr="002C079D">
        <w:rPr>
          <w:rFonts w:ascii="Times New Roman" w:hAnsi="Times New Roman" w:cs="TTE2t00"/>
          <w:sz w:val="24"/>
          <w:szCs w:val="24"/>
        </w:rPr>
        <w:t>Općinu</w:t>
      </w:r>
      <w:r w:rsidR="00340175" w:rsidRPr="002C079D">
        <w:rPr>
          <w:rFonts w:ascii="Times New Roman" w:hAnsi="Times New Roman" w:cs="TTE2t00"/>
          <w:sz w:val="24"/>
          <w:szCs w:val="24"/>
        </w:rPr>
        <w:t>, rok iz stavka 1. ovog članka može se produžiti.</w:t>
      </w:r>
    </w:p>
    <w:p w14:paraId="41BE57B5" w14:textId="77777777" w:rsidR="00340175" w:rsidRDefault="00340175" w:rsidP="00F304D6">
      <w:pPr>
        <w:spacing w:after="0" w:line="240" w:lineRule="auto"/>
        <w:ind w:firstLine="708"/>
        <w:jc w:val="both"/>
        <w:rPr>
          <w:rFonts w:ascii="TTE2t00" w:hAnsi="TTE2t00" w:cs="TTE2t00"/>
          <w:sz w:val="24"/>
          <w:szCs w:val="24"/>
        </w:rPr>
      </w:pPr>
    </w:p>
    <w:p w14:paraId="3E379F62" w14:textId="77777777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Članak </w:t>
      </w:r>
      <w:r w:rsidR="00F304D6">
        <w:rPr>
          <w:rFonts w:ascii="Times New Roman" w:hAnsi="Times New Roman" w:cs="Times-Roman"/>
          <w:color w:val="000000"/>
          <w:sz w:val="24"/>
          <w:szCs w:val="24"/>
        </w:rPr>
        <w:t>6</w:t>
      </w:r>
      <w:r>
        <w:rPr>
          <w:rFonts w:ascii="Times New Roman" w:hAnsi="Times New Roman" w:cs="Times-Roman"/>
          <w:color w:val="000000"/>
          <w:sz w:val="24"/>
          <w:szCs w:val="24"/>
        </w:rPr>
        <w:t>.</w:t>
      </w:r>
    </w:p>
    <w:p w14:paraId="76EA4A44" w14:textId="57B20A64" w:rsidR="00340175" w:rsidRDefault="00340175" w:rsidP="00F304D6">
      <w:pPr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ab/>
      </w:r>
      <w:r w:rsidR="00B77563" w:rsidRPr="002C079D">
        <w:rPr>
          <w:rFonts w:ascii="Times New Roman" w:hAnsi="Times New Roman" w:cs="Times-Roman"/>
          <w:color w:val="000000"/>
          <w:sz w:val="24"/>
          <w:szCs w:val="24"/>
        </w:rPr>
        <w:t xml:space="preserve">(1) </w:t>
      </w:r>
      <w:r w:rsidRPr="002C079D">
        <w:rPr>
          <w:rFonts w:ascii="Times New Roman" w:hAnsi="Times New Roman" w:cs="Times-Roman"/>
          <w:color w:val="000000"/>
          <w:sz w:val="24"/>
          <w:szCs w:val="24"/>
        </w:rPr>
        <w:t xml:space="preserve">U slučaju da nositelj prava građenja ne ishodi uporabnu dozvolu u roku određenom u članku </w:t>
      </w:r>
      <w:r w:rsidR="00557DA2" w:rsidRPr="002C079D">
        <w:rPr>
          <w:rFonts w:ascii="Times New Roman" w:hAnsi="Times New Roman" w:cs="Times-Roman"/>
          <w:color w:val="000000"/>
          <w:sz w:val="24"/>
          <w:szCs w:val="24"/>
        </w:rPr>
        <w:t>5</w:t>
      </w:r>
      <w:r w:rsidRPr="002C079D">
        <w:rPr>
          <w:rFonts w:ascii="Times New Roman" w:hAnsi="Times New Roman" w:cs="Times-Roman"/>
          <w:color w:val="000000"/>
          <w:sz w:val="24"/>
          <w:szCs w:val="24"/>
        </w:rPr>
        <w:t xml:space="preserve">. </w:t>
      </w:r>
      <w:r w:rsidR="002C079D" w:rsidRPr="002C079D">
        <w:rPr>
          <w:rFonts w:ascii="Times New Roman" w:hAnsi="Times New Roman" w:cs="Times-Roman"/>
          <w:color w:val="000000"/>
          <w:sz w:val="24"/>
          <w:szCs w:val="24"/>
        </w:rPr>
        <w:t xml:space="preserve">st. 1. </w:t>
      </w:r>
      <w:r w:rsidRPr="002C079D">
        <w:rPr>
          <w:rFonts w:ascii="Times New Roman" w:hAnsi="Times New Roman" w:cs="Times-Roman"/>
          <w:color w:val="000000"/>
          <w:sz w:val="24"/>
          <w:szCs w:val="24"/>
        </w:rPr>
        <w:t xml:space="preserve">ove Odluke, kao i u slučaju da nositelj prava građenja ne prijavi i zadrži prebivalište, odnosno da članovi uže obitelji nositelja prava građenja ne prijave prebivalište u rokovima određenima u članku </w:t>
      </w:r>
      <w:r w:rsidR="002C079D" w:rsidRPr="002C079D">
        <w:rPr>
          <w:rFonts w:ascii="Times New Roman" w:hAnsi="Times New Roman" w:cs="Times-Roman"/>
          <w:color w:val="000000"/>
          <w:sz w:val="24"/>
          <w:szCs w:val="24"/>
        </w:rPr>
        <w:t>5. st. 3.</w:t>
      </w:r>
      <w:r w:rsidRPr="002C079D">
        <w:rPr>
          <w:rFonts w:ascii="Times New Roman" w:hAnsi="Times New Roman" w:cs="Times-Roman"/>
          <w:color w:val="000000"/>
          <w:sz w:val="24"/>
          <w:szCs w:val="24"/>
        </w:rPr>
        <w:t xml:space="preserve"> ove Odluke, </w:t>
      </w:r>
      <w:r w:rsidR="001E7E09" w:rsidRPr="002C079D">
        <w:rPr>
          <w:rFonts w:ascii="Times New Roman" w:hAnsi="Times New Roman" w:cs="Times-Roman"/>
          <w:color w:val="000000"/>
          <w:sz w:val="24"/>
          <w:szCs w:val="24"/>
        </w:rPr>
        <w:t>Općina</w:t>
      </w:r>
      <w:r w:rsidRPr="002C079D">
        <w:rPr>
          <w:rFonts w:ascii="Times New Roman" w:hAnsi="Times New Roman" w:cs="Times-Roman"/>
          <w:color w:val="000000"/>
          <w:sz w:val="24"/>
          <w:szCs w:val="24"/>
        </w:rPr>
        <w:t xml:space="preserve"> </w:t>
      </w:r>
      <w:r w:rsidR="00557DA2" w:rsidRPr="002C079D">
        <w:rPr>
          <w:rFonts w:ascii="Times New Roman" w:hAnsi="Times New Roman" w:cs="Times-Roman"/>
          <w:color w:val="000000"/>
          <w:sz w:val="24"/>
          <w:szCs w:val="24"/>
        </w:rPr>
        <w:t>će</w:t>
      </w:r>
      <w:r w:rsidRPr="002C079D">
        <w:rPr>
          <w:rFonts w:ascii="Times New Roman" w:hAnsi="Times New Roman" w:cs="Times-Roman"/>
          <w:color w:val="000000"/>
          <w:sz w:val="24"/>
          <w:szCs w:val="24"/>
        </w:rPr>
        <w:t xml:space="preserve"> jednostranom izjavom raskinuti ugovor o pravu građenja.</w:t>
      </w:r>
    </w:p>
    <w:p w14:paraId="1530007A" w14:textId="1EED707C" w:rsidR="00340175" w:rsidRPr="002C079D" w:rsidRDefault="00340175" w:rsidP="00F304D6">
      <w:pPr>
        <w:spacing w:after="0" w:line="240" w:lineRule="auto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ab/>
      </w:r>
      <w:r w:rsidR="00B77563">
        <w:rPr>
          <w:rFonts w:ascii="Times New Roman" w:hAnsi="Times New Roman" w:cs="Times-Roman"/>
          <w:color w:val="000000"/>
          <w:sz w:val="24"/>
          <w:szCs w:val="24"/>
        </w:rPr>
        <w:t>(2</w:t>
      </w:r>
      <w:r w:rsidR="00B77563" w:rsidRPr="002C079D">
        <w:rPr>
          <w:rFonts w:ascii="Times New Roman" w:hAnsi="Times New Roman" w:cs="Times-Roman"/>
          <w:color w:val="000000"/>
          <w:sz w:val="24"/>
          <w:szCs w:val="24"/>
        </w:rPr>
        <w:t xml:space="preserve">) </w:t>
      </w:r>
      <w:r w:rsidRPr="002C079D">
        <w:rPr>
          <w:rFonts w:ascii="Times New Roman" w:hAnsi="Times New Roman" w:cs="Times-Roman"/>
          <w:color w:val="000000"/>
          <w:sz w:val="24"/>
          <w:szCs w:val="24"/>
        </w:rPr>
        <w:t xml:space="preserve">U slučaju raskida ugovora o pravu građenja, nositelj prava građenja </w:t>
      </w:r>
      <w:r w:rsidRPr="002C079D">
        <w:rPr>
          <w:rFonts w:ascii="Times New Roman" w:eastAsia="Calibri" w:hAnsi="Times New Roman" w:cs="Times-Roman"/>
          <w:color w:val="000000"/>
          <w:sz w:val="24"/>
          <w:szCs w:val="24"/>
        </w:rPr>
        <w:t xml:space="preserve">obvezuje se </w:t>
      </w:r>
      <w:r w:rsidR="001E7E09" w:rsidRPr="002C079D">
        <w:rPr>
          <w:rFonts w:ascii="Times New Roman" w:hAnsi="Times New Roman" w:cs="Times-Roman"/>
          <w:color w:val="000000"/>
          <w:sz w:val="24"/>
          <w:szCs w:val="24"/>
        </w:rPr>
        <w:t>Općini</w:t>
      </w:r>
      <w:r w:rsidRPr="002C079D">
        <w:rPr>
          <w:rFonts w:ascii="Times New Roman" w:hAnsi="Times New Roman" w:cs="Times-Roman"/>
          <w:color w:val="000000"/>
          <w:sz w:val="24"/>
          <w:szCs w:val="24"/>
        </w:rPr>
        <w:t xml:space="preserve"> izdati </w:t>
      </w:r>
      <w:r w:rsidR="00557DA2" w:rsidRPr="002C079D">
        <w:rPr>
          <w:rFonts w:ascii="Times New Roman" w:hAnsi="Times New Roman" w:cs="Times-Roman"/>
          <w:color w:val="000000"/>
          <w:sz w:val="24"/>
          <w:szCs w:val="24"/>
        </w:rPr>
        <w:t xml:space="preserve">izjavu </w:t>
      </w:r>
      <w:r w:rsidRPr="002C079D">
        <w:rPr>
          <w:rFonts w:ascii="Times New Roman" w:hAnsi="Times New Roman" w:cs="Times-Roman"/>
          <w:color w:val="000000"/>
          <w:sz w:val="24"/>
          <w:szCs w:val="24"/>
        </w:rPr>
        <w:t>kojim se odriče upisanog prava</w:t>
      </w:r>
      <w:r w:rsidR="002C079D" w:rsidRPr="002C079D">
        <w:rPr>
          <w:rFonts w:ascii="Times New Roman" w:hAnsi="Times New Roman" w:cs="Times-Roman"/>
          <w:color w:val="000000"/>
          <w:sz w:val="24"/>
          <w:szCs w:val="24"/>
        </w:rPr>
        <w:t>,  te je nositelj prava građenja obvezan Općini uplatiti cjelokupnu naknadu za osnovano pravo građenja.</w:t>
      </w:r>
    </w:p>
    <w:p w14:paraId="6D8EFFD7" w14:textId="77777777" w:rsidR="00557DA2" w:rsidRPr="00F304D6" w:rsidRDefault="00557DA2" w:rsidP="00557DA2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2C079D">
        <w:rPr>
          <w:rFonts w:ascii="Times-Roman" w:hAnsi="Times-Roman" w:cs="Times-Roman"/>
          <w:sz w:val="24"/>
          <w:szCs w:val="24"/>
        </w:rPr>
        <w:t>(3) Općina je dužna nositelju prava građenja u slučaju proteka roka na koji je osnovano pravo građenja, odnosno prestanka prava građenja iz drugog razloga nadoknaditi razliku vrijednosti između vrijednosti nekretnine bez ulaganja i njezine vrijednosti sa izgrađenim objektom u vrijeme isteka roka prava građenja.</w:t>
      </w:r>
    </w:p>
    <w:p w14:paraId="21F9CBCD" w14:textId="77777777" w:rsidR="00340175" w:rsidRDefault="00340175" w:rsidP="00F304D6">
      <w:pPr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70C3225" w14:textId="77777777" w:rsidR="00340175" w:rsidRPr="002C079D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2C079D">
        <w:rPr>
          <w:rFonts w:ascii="Times New Roman" w:hAnsi="Times New Roman" w:cs="Times-Roman"/>
          <w:sz w:val="24"/>
          <w:szCs w:val="24"/>
        </w:rPr>
        <w:t xml:space="preserve">Članak </w:t>
      </w:r>
      <w:r w:rsidR="00F304D6" w:rsidRPr="002C079D">
        <w:rPr>
          <w:rFonts w:ascii="Times New Roman" w:hAnsi="Times New Roman" w:cs="Times-Roman"/>
          <w:sz w:val="24"/>
          <w:szCs w:val="24"/>
        </w:rPr>
        <w:t>7</w:t>
      </w:r>
      <w:r w:rsidRPr="002C079D">
        <w:rPr>
          <w:rFonts w:ascii="Times New Roman" w:hAnsi="Times New Roman" w:cs="Times-Roman"/>
          <w:sz w:val="24"/>
          <w:szCs w:val="24"/>
        </w:rPr>
        <w:t>.</w:t>
      </w:r>
    </w:p>
    <w:p w14:paraId="79EC7188" w14:textId="5B1E4F2B" w:rsidR="00340175" w:rsidRPr="002C079D" w:rsidRDefault="00B77563" w:rsidP="006D12B2">
      <w:pPr>
        <w:spacing w:after="0" w:line="240" w:lineRule="auto"/>
        <w:ind w:firstLine="708"/>
        <w:jc w:val="both"/>
        <w:rPr>
          <w:rFonts w:ascii="Times New Roman" w:hAnsi="Times New Roman" w:cs="Times-Roman"/>
          <w:sz w:val="24"/>
          <w:szCs w:val="24"/>
        </w:rPr>
      </w:pPr>
      <w:r w:rsidRPr="002C079D">
        <w:rPr>
          <w:rFonts w:ascii="Times New Roman" w:hAnsi="Times New Roman" w:cs="Times-Roman"/>
          <w:sz w:val="24"/>
          <w:szCs w:val="24"/>
        </w:rPr>
        <w:t xml:space="preserve">(1) </w:t>
      </w:r>
      <w:bookmarkStart w:id="2" w:name="_Hlk97891143"/>
      <w:r w:rsidR="00340175" w:rsidRPr="002C079D">
        <w:rPr>
          <w:rFonts w:ascii="Times New Roman" w:hAnsi="Times New Roman" w:cs="Times-Roman"/>
          <w:sz w:val="24"/>
          <w:szCs w:val="24"/>
        </w:rPr>
        <w:t xml:space="preserve">Nositelj prava građenja, koji se pridržava svih ugovornih obveza stječe pravo da </w:t>
      </w:r>
      <w:r w:rsidR="000E5576" w:rsidRPr="002C079D">
        <w:rPr>
          <w:rFonts w:ascii="Times New Roman" w:hAnsi="Times New Roman" w:cs="Times-Roman"/>
          <w:sz w:val="24"/>
          <w:szCs w:val="24"/>
        </w:rPr>
        <w:t>nakon isteka roka od 10 godina od datuma prijave prebivališta</w:t>
      </w:r>
      <w:r w:rsidR="00340175" w:rsidRPr="002C079D">
        <w:rPr>
          <w:rFonts w:ascii="Times New Roman" w:hAnsi="Times New Roman" w:cs="Times-Roman"/>
          <w:sz w:val="24"/>
          <w:szCs w:val="24"/>
        </w:rPr>
        <w:t xml:space="preserve"> otkupi zemljište na kojem je osnovano pravo građenja putem javnog natječaja po</w:t>
      </w:r>
      <w:r w:rsidR="006A3574" w:rsidRPr="002C079D">
        <w:rPr>
          <w:rFonts w:ascii="Times New Roman" w:hAnsi="Times New Roman" w:cs="Times-Roman"/>
          <w:sz w:val="24"/>
          <w:szCs w:val="24"/>
        </w:rPr>
        <w:t xml:space="preserve"> početnoj</w:t>
      </w:r>
      <w:r w:rsidR="00340175" w:rsidRPr="002C079D">
        <w:rPr>
          <w:rFonts w:ascii="Times New Roman" w:hAnsi="Times New Roman" w:cs="Times-Roman"/>
          <w:sz w:val="24"/>
          <w:szCs w:val="24"/>
        </w:rPr>
        <w:t xml:space="preserve"> tržišnoj cijeni. </w:t>
      </w:r>
      <w:bookmarkStart w:id="3" w:name="_Hlk125551351"/>
      <w:r w:rsidR="006D12B2" w:rsidRPr="006D12B2">
        <w:rPr>
          <w:rFonts w:ascii="Times New Roman" w:hAnsi="Times New Roman" w:cs="Times-Roman"/>
          <w:sz w:val="24"/>
          <w:szCs w:val="24"/>
        </w:rPr>
        <w:t>Tržišnom cijenom smatra se cijena utvrđena od strane ovlaštenog sudskog vještaka</w:t>
      </w:r>
      <w:r w:rsidR="006D12B2">
        <w:rPr>
          <w:rFonts w:ascii="Times New Roman" w:hAnsi="Times New Roman" w:cs="Times-Roman"/>
          <w:sz w:val="24"/>
          <w:szCs w:val="24"/>
        </w:rPr>
        <w:t xml:space="preserve"> </w:t>
      </w:r>
      <w:r w:rsidR="006D12B2" w:rsidRPr="006D12B2">
        <w:rPr>
          <w:rFonts w:ascii="Times New Roman" w:hAnsi="Times New Roman" w:cs="Times-Roman"/>
          <w:sz w:val="24"/>
          <w:szCs w:val="24"/>
        </w:rPr>
        <w:t>odnosno najviša cijena ponuđena u postupku natječaja</w:t>
      </w:r>
      <w:r w:rsidR="001C3E43">
        <w:rPr>
          <w:rFonts w:ascii="Times New Roman" w:hAnsi="Times New Roman" w:cs="Times-Roman"/>
          <w:sz w:val="24"/>
          <w:szCs w:val="24"/>
        </w:rPr>
        <w:t xml:space="preserve">. </w:t>
      </w:r>
      <w:r w:rsidR="00340175" w:rsidRPr="002C079D">
        <w:rPr>
          <w:rFonts w:ascii="Times New Roman" w:hAnsi="Times New Roman" w:cs="Times-Roman"/>
          <w:sz w:val="24"/>
          <w:szCs w:val="24"/>
        </w:rPr>
        <w:t>Ovlaštenik prava građenja ima pravo prvenstva u postupku natječaja.</w:t>
      </w:r>
      <w:bookmarkEnd w:id="2"/>
      <w:r w:rsidR="006D12B2">
        <w:rPr>
          <w:rFonts w:ascii="Times New Roman" w:hAnsi="Times New Roman" w:cs="Times-Roman"/>
          <w:sz w:val="24"/>
          <w:szCs w:val="24"/>
        </w:rPr>
        <w:t xml:space="preserve"> </w:t>
      </w:r>
      <w:bookmarkEnd w:id="3"/>
    </w:p>
    <w:p w14:paraId="7ECC622B" w14:textId="77777777" w:rsidR="00136DD5" w:rsidRDefault="00B77563" w:rsidP="00F304D6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2C079D">
        <w:rPr>
          <w:rFonts w:ascii="Times New Roman" w:hAnsi="Times New Roman" w:cs="Times-Roman"/>
          <w:sz w:val="24"/>
          <w:szCs w:val="24"/>
        </w:rPr>
        <w:t xml:space="preserve">(2) </w:t>
      </w:r>
      <w:r w:rsidR="00136DD5" w:rsidRPr="002C079D">
        <w:rPr>
          <w:rFonts w:ascii="Times New Roman" w:hAnsi="Times New Roman" w:cs="Times-Roman"/>
          <w:sz w:val="24"/>
          <w:szCs w:val="24"/>
        </w:rPr>
        <w:t>U nastupu slučaja iz stavka 1. ovoga članka u iznos kupovine uračunati će se nominalni iznos uplaćenih naknada za korištenje prava građenja</w:t>
      </w:r>
      <w:r w:rsidR="006A3574" w:rsidRPr="002C079D">
        <w:rPr>
          <w:rFonts w:ascii="Times New Roman" w:hAnsi="Times New Roman" w:cs="Times-Roman"/>
          <w:sz w:val="24"/>
          <w:szCs w:val="24"/>
        </w:rPr>
        <w:t>, umanjen za eventualne</w:t>
      </w:r>
      <w:r w:rsidR="006A3574">
        <w:rPr>
          <w:rFonts w:ascii="Times New Roman" w:hAnsi="Times New Roman" w:cs="Times-Roman"/>
          <w:color w:val="000000"/>
          <w:sz w:val="24"/>
          <w:szCs w:val="24"/>
        </w:rPr>
        <w:t xml:space="preserve"> poreze.</w:t>
      </w:r>
    </w:p>
    <w:p w14:paraId="01DEFDE4" w14:textId="77777777" w:rsidR="00340175" w:rsidRDefault="00340175" w:rsidP="00F304D6">
      <w:pPr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2BEC774" w14:textId="77777777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Članak </w:t>
      </w:r>
      <w:r w:rsidR="00F304D6">
        <w:rPr>
          <w:rFonts w:ascii="Times New Roman" w:hAnsi="Times New Roman" w:cs="Times-Roman"/>
          <w:color w:val="000000"/>
          <w:sz w:val="24"/>
          <w:szCs w:val="24"/>
        </w:rPr>
        <w:t>8</w:t>
      </w:r>
      <w:r>
        <w:rPr>
          <w:rFonts w:ascii="Times New Roman" w:hAnsi="Times New Roman" w:cs="Times-Roman"/>
          <w:color w:val="000000"/>
          <w:sz w:val="24"/>
          <w:szCs w:val="24"/>
        </w:rPr>
        <w:t>.</w:t>
      </w:r>
    </w:p>
    <w:p w14:paraId="4BF68CC0" w14:textId="77777777" w:rsidR="00340175" w:rsidRDefault="009A3C75" w:rsidP="00F3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340175">
        <w:rPr>
          <w:rFonts w:ascii="Times New Roman" w:hAnsi="Times New Roman" w:cs="Times New Roman"/>
          <w:color w:val="000000"/>
          <w:sz w:val="24"/>
          <w:szCs w:val="24"/>
        </w:rPr>
        <w:t xml:space="preserve">Protekom roka na koje je osnovano pravo građenja nositelj </w:t>
      </w:r>
      <w:bookmarkStart w:id="4" w:name="_Hlk125551462"/>
      <w:r w:rsidR="00340175">
        <w:rPr>
          <w:rFonts w:ascii="Times New Roman" w:hAnsi="Times New Roman" w:cs="Times New Roman"/>
          <w:color w:val="000000"/>
          <w:sz w:val="24"/>
          <w:szCs w:val="24"/>
        </w:rPr>
        <w:t>prava građenja dužan je bez odgode predati objekt vlasniku zemljišta u stanju ispravne funkcionalne sposobnosti bez ikakvih tereta osnovanih u korist trećih osoba (založno, fiducijarno ili drugo stvarno pravo kao teret građevine).</w:t>
      </w:r>
    </w:p>
    <w:bookmarkEnd w:id="4"/>
    <w:p w14:paraId="4C8289E6" w14:textId="77777777" w:rsidR="00340175" w:rsidRDefault="009A3C75" w:rsidP="00F3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340175">
        <w:rPr>
          <w:rFonts w:ascii="Times New Roman" w:hAnsi="Times New Roman" w:cs="Times New Roman"/>
          <w:color w:val="000000"/>
          <w:sz w:val="24"/>
          <w:szCs w:val="24"/>
        </w:rPr>
        <w:t xml:space="preserve">U slučaju iz stavka 1. ovog članka Odluke nositelj prava građenja ima pravo na povrat razlike prometne vrijednosti nekretnine bez objekta i nekretnine sa izgrađenim objektom. Razlika prometne vrijednosti utvrdit će se procjenom učinjenom po ovlaštenom </w:t>
      </w:r>
      <w:r w:rsidR="00340175">
        <w:rPr>
          <w:rFonts w:ascii="Times New Roman" w:eastAsia="Calibri" w:hAnsi="Times New Roman" w:cs="Times New Roman"/>
          <w:color w:val="000000"/>
          <w:sz w:val="24"/>
          <w:szCs w:val="24"/>
        </w:rPr>
        <w:t>procjenitelju</w:t>
      </w:r>
      <w:r w:rsidR="003401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128D3" w14:textId="77777777" w:rsidR="00340175" w:rsidRPr="006D12B2" w:rsidRDefault="009A3C75" w:rsidP="00F30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bookmarkStart w:id="5" w:name="_Hlk97890991"/>
      <w:r w:rsidR="00340175">
        <w:rPr>
          <w:rFonts w:ascii="Times New Roman" w:hAnsi="Times New Roman" w:cs="Times New Roman"/>
          <w:color w:val="000000"/>
          <w:sz w:val="24"/>
          <w:szCs w:val="24"/>
        </w:rPr>
        <w:t xml:space="preserve">Ako </w:t>
      </w:r>
      <w:bookmarkStart w:id="6" w:name="_Hlk125551584"/>
      <w:r w:rsidR="001E7E09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340175">
        <w:rPr>
          <w:rFonts w:ascii="Times New Roman" w:hAnsi="Times New Roman" w:cs="Times New Roman"/>
          <w:color w:val="000000"/>
          <w:sz w:val="24"/>
          <w:szCs w:val="24"/>
        </w:rPr>
        <w:t xml:space="preserve"> nema financijskih mogućnosti ili interesa za preuzimanje objekta sagrađenog u pravu građenja sukladno odredbama ovog članka, nositelj prava građenja obvezuje se zaključiti novi ugovor o osnivanju prava građenja na istim česticama, na isto </w:t>
      </w:r>
      <w:r w:rsidR="00340175" w:rsidRPr="006D12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vrijeme i po </w:t>
      </w:r>
      <w:r w:rsidR="006A3574" w:rsidRPr="006D12B2">
        <w:rPr>
          <w:rFonts w:ascii="Times New Roman" w:hAnsi="Times New Roman" w:cs="Times New Roman"/>
          <w:color w:val="000000"/>
          <w:sz w:val="24"/>
          <w:szCs w:val="24"/>
        </w:rPr>
        <w:t>tržišnoj vrijednosti prava građenja u trenutku produženja ugovora</w:t>
      </w:r>
      <w:r w:rsidR="00340175" w:rsidRPr="006D12B2">
        <w:rPr>
          <w:rFonts w:ascii="Times New Roman" w:hAnsi="Times New Roman" w:cs="Times New Roman"/>
          <w:color w:val="000000"/>
          <w:sz w:val="24"/>
          <w:szCs w:val="24"/>
        </w:rPr>
        <w:t xml:space="preserve"> po kojima je zaključen ugovor o osnivanju prava građenja čiji je rok istekao</w:t>
      </w:r>
      <w:bookmarkEnd w:id="6"/>
      <w:r w:rsidR="00340175" w:rsidRPr="006D12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B8128D" w14:textId="5FE55D25" w:rsidR="00123834" w:rsidRDefault="006D12B2" w:rsidP="00F30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2B2">
        <w:rPr>
          <w:rFonts w:ascii="Times New Roman" w:hAnsi="Times New Roman" w:cs="Times New Roman"/>
          <w:color w:val="000000"/>
          <w:sz w:val="24"/>
          <w:szCs w:val="24"/>
        </w:rPr>
        <w:t>(4) U slučaju zasnivanja novog ugovora o osnivanju prava građenja na istim česticama,</w:t>
      </w:r>
      <w:r w:rsidRPr="006D12B2">
        <w:rPr>
          <w:rFonts w:ascii="Times New Roman" w:hAnsi="Times New Roman" w:cs="Times-Roman"/>
          <w:sz w:val="24"/>
          <w:szCs w:val="24"/>
        </w:rPr>
        <w:t xml:space="preserve"> nominalni iznos uplaćenih naknada za korištenje prava građenja</w:t>
      </w:r>
      <w:r w:rsidRPr="006D12B2">
        <w:rPr>
          <w:rFonts w:ascii="Times New Roman" w:hAnsi="Times New Roman" w:cs="Times New Roman"/>
          <w:color w:val="000000"/>
          <w:sz w:val="24"/>
          <w:szCs w:val="24"/>
        </w:rPr>
        <w:t xml:space="preserve"> temeljem novog ugovora neće se uračunavati u iznos kupovine prilikom otkupa zemljišta iz čl. 7. st. 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AC7447" w14:textId="77777777" w:rsidR="00123834" w:rsidRDefault="00123834" w:rsidP="00F3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6EF5A573" w14:textId="77777777" w:rsidR="00340175" w:rsidRDefault="00340175" w:rsidP="00F304D6">
      <w:pPr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0D92EED" w14:textId="77777777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Članak </w:t>
      </w:r>
      <w:r w:rsidR="00F304D6">
        <w:rPr>
          <w:rFonts w:ascii="Times New Roman" w:hAnsi="Times New Roman" w:cs="Times-Roman"/>
          <w:color w:val="000000"/>
          <w:sz w:val="24"/>
          <w:szCs w:val="24"/>
        </w:rPr>
        <w:t>9</w:t>
      </w:r>
      <w:r>
        <w:rPr>
          <w:rFonts w:ascii="Times New Roman" w:hAnsi="Times New Roman" w:cs="Times-Roman"/>
          <w:color w:val="000000"/>
          <w:sz w:val="24"/>
          <w:szCs w:val="24"/>
        </w:rPr>
        <w:t>.</w:t>
      </w:r>
    </w:p>
    <w:p w14:paraId="06EA2792" w14:textId="77777777" w:rsidR="00340175" w:rsidRDefault="009A3C75" w:rsidP="00F304D6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(1) </w:t>
      </w:r>
      <w:r w:rsidR="00340175">
        <w:rPr>
          <w:rFonts w:ascii="Times New Roman" w:hAnsi="Times New Roman" w:cs="Times-Roman"/>
          <w:color w:val="000000"/>
          <w:sz w:val="24"/>
          <w:szCs w:val="24"/>
        </w:rPr>
        <w:t xml:space="preserve">Pravo građenja je </w:t>
      </w:r>
      <w:proofErr w:type="spellStart"/>
      <w:r w:rsidR="00340175">
        <w:rPr>
          <w:rFonts w:ascii="Times New Roman" w:hAnsi="Times New Roman" w:cs="Times-Roman"/>
          <w:color w:val="000000"/>
          <w:sz w:val="24"/>
          <w:szCs w:val="24"/>
        </w:rPr>
        <w:t>nasljedivo</w:t>
      </w:r>
      <w:proofErr w:type="spellEnd"/>
      <w:r w:rsidR="00340175">
        <w:rPr>
          <w:rFonts w:ascii="Times New Roman" w:hAnsi="Times New Roman" w:cs="Times-Roman"/>
          <w:color w:val="000000"/>
          <w:sz w:val="24"/>
          <w:szCs w:val="24"/>
        </w:rPr>
        <w:t xml:space="preserve"> i otuđivo pod uvjetima utvrđenima ovom Odlukom.</w:t>
      </w:r>
    </w:p>
    <w:p w14:paraId="5FFCCDF9" w14:textId="77777777" w:rsidR="00340175" w:rsidRPr="006D12B2" w:rsidRDefault="009A3C75" w:rsidP="00F304D6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(2) </w:t>
      </w:r>
      <w:r w:rsidR="00340175">
        <w:rPr>
          <w:rFonts w:ascii="Times New Roman" w:hAnsi="Times New Roman" w:cs="Times-Roman"/>
          <w:color w:val="000000"/>
          <w:sz w:val="24"/>
          <w:szCs w:val="24"/>
        </w:rPr>
        <w:t xml:space="preserve">Pravo građenja je </w:t>
      </w:r>
      <w:proofErr w:type="spellStart"/>
      <w:r w:rsidR="00340175">
        <w:rPr>
          <w:rFonts w:ascii="Times New Roman" w:hAnsi="Times New Roman" w:cs="Times-Roman"/>
          <w:color w:val="000000"/>
          <w:sz w:val="24"/>
          <w:szCs w:val="24"/>
        </w:rPr>
        <w:t>nasljedivo</w:t>
      </w:r>
      <w:proofErr w:type="spellEnd"/>
      <w:r w:rsidR="00340175">
        <w:rPr>
          <w:rFonts w:ascii="Times New Roman" w:hAnsi="Times New Roman" w:cs="Times-Roman"/>
          <w:color w:val="000000"/>
          <w:sz w:val="24"/>
          <w:szCs w:val="24"/>
        </w:rPr>
        <w:t xml:space="preserve"> bez ograničenja, dok otuđivo može biti jedino na temelju </w:t>
      </w:r>
      <w:r w:rsidR="00340175" w:rsidRPr="006D12B2">
        <w:rPr>
          <w:rFonts w:ascii="Times New Roman" w:hAnsi="Times New Roman" w:cs="Times-Roman"/>
          <w:sz w:val="24"/>
          <w:szCs w:val="24"/>
        </w:rPr>
        <w:t xml:space="preserve">suglasnosti </w:t>
      </w:r>
      <w:r w:rsidR="001E7E09" w:rsidRPr="006D12B2">
        <w:rPr>
          <w:rFonts w:ascii="Times New Roman" w:hAnsi="Times New Roman" w:cs="Times-Roman"/>
          <w:sz w:val="24"/>
          <w:szCs w:val="24"/>
        </w:rPr>
        <w:t>Općine</w:t>
      </w:r>
      <w:r w:rsidR="00340175" w:rsidRPr="006D12B2">
        <w:rPr>
          <w:rFonts w:ascii="Times New Roman" w:hAnsi="Times New Roman" w:cs="Times-Roman"/>
          <w:sz w:val="24"/>
          <w:szCs w:val="24"/>
        </w:rPr>
        <w:t xml:space="preserve">. </w:t>
      </w:r>
    </w:p>
    <w:p w14:paraId="0076C3AB" w14:textId="2A881148" w:rsidR="00340175" w:rsidRPr="006D12B2" w:rsidRDefault="009A3C75" w:rsidP="00F304D6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6D12B2">
        <w:rPr>
          <w:rFonts w:ascii="Times New Roman" w:hAnsi="Times New Roman" w:cs="Times-Roman"/>
          <w:sz w:val="24"/>
          <w:szCs w:val="24"/>
        </w:rPr>
        <w:t xml:space="preserve">(3) </w:t>
      </w:r>
      <w:r w:rsidR="00340175" w:rsidRPr="006D12B2">
        <w:rPr>
          <w:rFonts w:ascii="Times New Roman" w:hAnsi="Times New Roman" w:cs="Times-Roman"/>
          <w:sz w:val="24"/>
          <w:szCs w:val="24"/>
        </w:rPr>
        <w:t xml:space="preserve">Pravo građenja je moguće opteretiti služnostima, stvarnim teretima i založnim pravima uz suglasnost </w:t>
      </w:r>
      <w:r w:rsidR="001E7E09" w:rsidRPr="006D12B2">
        <w:rPr>
          <w:rFonts w:ascii="Times New Roman" w:hAnsi="Times New Roman" w:cs="Times-Roman"/>
          <w:sz w:val="24"/>
          <w:szCs w:val="24"/>
        </w:rPr>
        <w:t>Općine</w:t>
      </w:r>
      <w:r w:rsidR="006D12B2" w:rsidRPr="006D12B2">
        <w:rPr>
          <w:rFonts w:ascii="Times New Roman" w:hAnsi="Times New Roman" w:cs="Times-Roman"/>
          <w:sz w:val="24"/>
          <w:szCs w:val="24"/>
        </w:rPr>
        <w:t>.</w:t>
      </w:r>
    </w:p>
    <w:p w14:paraId="673D3469" w14:textId="77777777" w:rsidR="00340175" w:rsidRDefault="00340175" w:rsidP="00F304D6">
      <w:pPr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2109051" w14:textId="77777777" w:rsidR="00340175" w:rsidRPr="006D12B2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6D12B2">
        <w:rPr>
          <w:rFonts w:ascii="Times New Roman" w:hAnsi="Times New Roman" w:cs="Times-Roman"/>
          <w:color w:val="000000"/>
          <w:sz w:val="24"/>
          <w:szCs w:val="24"/>
        </w:rPr>
        <w:t xml:space="preserve">Članak </w:t>
      </w:r>
      <w:r w:rsidR="00F304D6" w:rsidRPr="006D12B2">
        <w:rPr>
          <w:rFonts w:ascii="Times New Roman" w:hAnsi="Times New Roman" w:cs="Times-Roman"/>
          <w:color w:val="000000"/>
          <w:sz w:val="24"/>
          <w:szCs w:val="24"/>
        </w:rPr>
        <w:t>10</w:t>
      </w:r>
      <w:r w:rsidRPr="006D12B2">
        <w:rPr>
          <w:rFonts w:ascii="Times New Roman" w:hAnsi="Times New Roman" w:cs="Times-Roman"/>
          <w:color w:val="000000"/>
          <w:sz w:val="24"/>
          <w:szCs w:val="24"/>
        </w:rPr>
        <w:t>.</w:t>
      </w:r>
    </w:p>
    <w:p w14:paraId="407D2F25" w14:textId="011D4211" w:rsidR="00340175" w:rsidRDefault="00340175" w:rsidP="00F304D6">
      <w:pPr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6D12B2">
        <w:rPr>
          <w:rFonts w:ascii="Times New Roman" w:hAnsi="Times New Roman" w:cs="Times-Roman"/>
          <w:color w:val="000000"/>
          <w:sz w:val="24"/>
          <w:szCs w:val="24"/>
        </w:rPr>
        <w:tab/>
        <w:t xml:space="preserve">Banci ili drugoj osobi (zajmodavcu) koja je nositelju prava građenja odobrila kredit –zajam za izgradnju građevine, a koji je upisan kao hipoteka – zalog na pravu građenja i/ili građevini, u slučaju neurednog vraćanja kredita – zajma i aktiviranja hipoteke, </w:t>
      </w:r>
      <w:r w:rsidR="001E7E09" w:rsidRPr="006D12B2">
        <w:rPr>
          <w:rFonts w:ascii="Times New Roman" w:hAnsi="Times New Roman" w:cs="Times-Roman"/>
          <w:color w:val="000000"/>
          <w:sz w:val="24"/>
          <w:szCs w:val="24"/>
        </w:rPr>
        <w:t>Općina</w:t>
      </w:r>
      <w:r w:rsidRPr="006D12B2">
        <w:rPr>
          <w:rFonts w:ascii="Times New Roman" w:hAnsi="Times New Roman" w:cs="Times-Roman"/>
          <w:color w:val="000000"/>
          <w:sz w:val="24"/>
          <w:szCs w:val="24"/>
        </w:rPr>
        <w:t xml:space="preserve"> će omogućiti prijenos prava vlasništva na </w:t>
      </w:r>
      <w:r w:rsidR="00D30048" w:rsidRPr="006D12B2">
        <w:rPr>
          <w:rFonts w:ascii="Times New Roman" w:hAnsi="Times New Roman" w:cs="Times-Roman"/>
          <w:color w:val="000000"/>
          <w:sz w:val="24"/>
          <w:szCs w:val="24"/>
        </w:rPr>
        <w:t xml:space="preserve">pravu građenja </w:t>
      </w:r>
      <w:r w:rsidRPr="006D12B2">
        <w:rPr>
          <w:rFonts w:ascii="Times New Roman" w:hAnsi="Times New Roman" w:cs="Times-Roman"/>
          <w:color w:val="000000"/>
          <w:sz w:val="24"/>
          <w:szCs w:val="24"/>
        </w:rPr>
        <w:t xml:space="preserve">sa stečenim pravima i obvezama koje je dotad imao postojeći nositelj prava građenja uz preuzimanje prava i obveza koje proizlaze iz ove i drugih </w:t>
      </w:r>
      <w:r w:rsidR="00136DD5" w:rsidRPr="006D12B2">
        <w:rPr>
          <w:rFonts w:ascii="Times New Roman" w:hAnsi="Times New Roman" w:cs="Times-Roman"/>
          <w:color w:val="000000"/>
          <w:sz w:val="24"/>
          <w:szCs w:val="24"/>
        </w:rPr>
        <w:t>općinskih</w:t>
      </w:r>
      <w:r w:rsidRPr="006D12B2">
        <w:rPr>
          <w:rFonts w:ascii="Times New Roman" w:hAnsi="Times New Roman" w:cs="Times-Roman"/>
          <w:color w:val="000000"/>
          <w:sz w:val="24"/>
          <w:szCs w:val="24"/>
        </w:rPr>
        <w:t xml:space="preserve"> odluka.</w:t>
      </w:r>
    </w:p>
    <w:p w14:paraId="1D866F5E" w14:textId="77777777" w:rsidR="00340175" w:rsidRDefault="00340175" w:rsidP="00F304D6">
      <w:pPr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96B2338" w14:textId="77777777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Članak </w:t>
      </w:r>
      <w:r w:rsidR="00F304D6">
        <w:rPr>
          <w:rFonts w:ascii="Times New Roman" w:hAnsi="Times New Roman" w:cs="Times-Roman"/>
          <w:color w:val="000000"/>
          <w:sz w:val="24"/>
          <w:szCs w:val="24"/>
        </w:rPr>
        <w:t>11</w:t>
      </w:r>
      <w:r>
        <w:rPr>
          <w:rFonts w:ascii="Times New Roman" w:hAnsi="Times New Roman" w:cs="Times-Roman"/>
          <w:color w:val="000000"/>
          <w:sz w:val="24"/>
          <w:szCs w:val="24"/>
        </w:rPr>
        <w:t>.</w:t>
      </w:r>
    </w:p>
    <w:p w14:paraId="2E32EC6B" w14:textId="77777777" w:rsidR="00340175" w:rsidRDefault="00340175" w:rsidP="00F304D6">
      <w:pPr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ab/>
      </w:r>
      <w:bookmarkStart w:id="7" w:name="_Hlk125551771"/>
      <w:r>
        <w:rPr>
          <w:rFonts w:ascii="Times New Roman" w:hAnsi="Times New Roman" w:cs="Times-Roman"/>
          <w:color w:val="000000"/>
          <w:sz w:val="24"/>
          <w:szCs w:val="24"/>
        </w:rPr>
        <w:t xml:space="preserve">Pravo građenja osnovano temeljem ove Odluke može, pored slučajeva predviđenih zakonom prestati i prestankom uvjeta predviđenih u ugovoru o osnivanju prava građenja, te sporazumom između </w:t>
      </w:r>
      <w:r w:rsidR="001E7E09">
        <w:rPr>
          <w:rFonts w:ascii="Times New Roman" w:hAnsi="Times New Roman" w:cs="Times-Roman"/>
          <w:color w:val="000000"/>
          <w:sz w:val="24"/>
          <w:szCs w:val="24"/>
        </w:rPr>
        <w:t>Općine</w:t>
      </w:r>
      <w:r>
        <w:rPr>
          <w:rFonts w:ascii="Times New Roman" w:hAnsi="Times New Roman" w:cs="Times-Roman"/>
          <w:color w:val="000000"/>
          <w:sz w:val="24"/>
          <w:szCs w:val="24"/>
        </w:rPr>
        <w:t xml:space="preserve"> i nositelja prava građenja.</w:t>
      </w:r>
      <w:bookmarkEnd w:id="7"/>
    </w:p>
    <w:p w14:paraId="72A48CE0" w14:textId="77777777" w:rsidR="00340175" w:rsidRDefault="00340175" w:rsidP="00F304D6">
      <w:pPr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14:paraId="2DBD5C92" w14:textId="77777777" w:rsidR="00340175" w:rsidRDefault="00340175" w:rsidP="00F304D6">
      <w:pPr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>
        <w:rPr>
          <w:rFonts w:ascii="Times New Roman" w:hAnsi="Times New Roman" w:cs="Times-Roman"/>
          <w:b/>
          <w:color w:val="000000"/>
          <w:sz w:val="24"/>
          <w:szCs w:val="24"/>
        </w:rPr>
        <w:t>III. UVJETI I POSTUPAK RASPOLAGANJA NEKRETNINAMA</w:t>
      </w:r>
    </w:p>
    <w:p w14:paraId="549515CB" w14:textId="77777777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7671F4E5" w14:textId="77777777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>Članak 1</w:t>
      </w:r>
      <w:r w:rsidR="00F304D6">
        <w:rPr>
          <w:rFonts w:ascii="Times New Roman" w:hAnsi="Times New Roman" w:cs="Times-Roman"/>
          <w:color w:val="000000"/>
          <w:sz w:val="24"/>
          <w:szCs w:val="24"/>
        </w:rPr>
        <w:t>2</w:t>
      </w:r>
      <w:r>
        <w:rPr>
          <w:rFonts w:ascii="Times New Roman" w:hAnsi="Times New Roman" w:cs="Times-Roman"/>
          <w:color w:val="000000"/>
          <w:sz w:val="24"/>
          <w:szCs w:val="24"/>
        </w:rPr>
        <w:t>.</w:t>
      </w:r>
    </w:p>
    <w:p w14:paraId="60A68040" w14:textId="5E16BD09" w:rsidR="006D12B2" w:rsidRPr="00C10317" w:rsidRDefault="009A3C75" w:rsidP="006D1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(1) </w:t>
      </w:r>
      <w:r w:rsidR="00340175">
        <w:rPr>
          <w:rFonts w:ascii="Times New Roman" w:hAnsi="Times New Roman" w:cs="Times-Roman"/>
          <w:color w:val="000000"/>
          <w:sz w:val="24"/>
          <w:szCs w:val="24"/>
        </w:rPr>
        <w:t xml:space="preserve">Pravo </w:t>
      </w:r>
      <w:bookmarkStart w:id="8" w:name="_Hlk125551967"/>
      <w:r w:rsidR="00340175">
        <w:rPr>
          <w:rFonts w:ascii="Times New Roman" w:hAnsi="Times New Roman" w:cs="Times-Roman"/>
          <w:color w:val="000000"/>
          <w:sz w:val="24"/>
          <w:szCs w:val="24"/>
        </w:rPr>
        <w:t>podnošenja ponude i sudjelovanja na javnom natječaj</w:t>
      </w:r>
      <w:bookmarkEnd w:id="8"/>
      <w:r w:rsidR="00340175">
        <w:rPr>
          <w:rFonts w:ascii="Times New Roman" w:hAnsi="Times New Roman" w:cs="Times-Roman"/>
          <w:color w:val="000000"/>
          <w:sz w:val="24"/>
          <w:szCs w:val="24"/>
        </w:rPr>
        <w:t xml:space="preserve">u imaju </w:t>
      </w:r>
      <w:bookmarkStart w:id="9" w:name="_Hlk125551992"/>
      <w:r w:rsidR="00340175">
        <w:rPr>
          <w:rFonts w:ascii="Times New Roman" w:hAnsi="Times New Roman" w:cs="Times-Roman"/>
          <w:color w:val="000000"/>
          <w:sz w:val="24"/>
          <w:szCs w:val="24"/>
        </w:rPr>
        <w:t xml:space="preserve">fizičke osobe </w:t>
      </w:r>
      <w:r w:rsidR="00340175">
        <w:rPr>
          <w:rFonts w:ascii="Times New Roman" w:hAnsi="Times New Roman" w:cs="Times New Roman"/>
          <w:color w:val="000000"/>
          <w:sz w:val="24"/>
          <w:szCs w:val="24"/>
        </w:rPr>
        <w:t xml:space="preserve">koje prema pozitivnim propisima Republike Hrvatske mogu stjecati vlasništvo nekretnina u </w:t>
      </w:r>
      <w:r w:rsidR="00340175" w:rsidRPr="00CC6CC2">
        <w:rPr>
          <w:rFonts w:ascii="Times New Roman" w:hAnsi="Times New Roman" w:cs="Times New Roman"/>
          <w:color w:val="000000"/>
          <w:sz w:val="24"/>
          <w:szCs w:val="24"/>
        </w:rPr>
        <w:t>Republici Hrvatskoj</w:t>
      </w:r>
      <w:r w:rsidR="006D12B2" w:rsidRPr="00CC6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9"/>
      <w:r w:rsidR="006D12B2" w:rsidRPr="00CC6CC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40175" w:rsidRPr="00CC6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2B2" w:rsidRPr="00CC6CC2">
        <w:rPr>
          <w:rFonts w:ascii="Times New Roman" w:hAnsi="Times New Roman" w:cs="Times New Roman"/>
          <w:sz w:val="24"/>
          <w:szCs w:val="24"/>
        </w:rPr>
        <w:t xml:space="preserve">koji na dan objave Javnog poziva imaju prebivalište na području Općine, te da podnositelj zahtjeva i članovi obiteljskog domaćinstva, navedeni u zahtjevu kao budući </w:t>
      </w:r>
      <w:proofErr w:type="spellStart"/>
      <w:r w:rsidR="00CC6CC2" w:rsidRPr="00CC6CC2"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 w:rsidR="00CC6CC2" w:rsidRPr="00CC6CC2">
        <w:rPr>
          <w:rFonts w:ascii="Times New Roman" w:hAnsi="Times New Roman" w:cs="Times New Roman"/>
          <w:sz w:val="24"/>
          <w:szCs w:val="24"/>
        </w:rPr>
        <w:t xml:space="preserve"> vlasnici </w:t>
      </w:r>
      <w:bookmarkStart w:id="10" w:name="_Hlk125552014"/>
      <w:r w:rsidR="00CC6CC2" w:rsidRPr="00CC6CC2">
        <w:rPr>
          <w:rFonts w:ascii="Times New Roman" w:hAnsi="Times New Roman" w:cs="Times New Roman"/>
          <w:sz w:val="24"/>
          <w:szCs w:val="24"/>
        </w:rPr>
        <w:t xml:space="preserve">stana nemaju </w:t>
      </w:r>
      <w:bookmarkStart w:id="11" w:name="_Hlk124340619"/>
      <w:r w:rsidR="00CC6CC2" w:rsidRPr="00CC6CC2">
        <w:rPr>
          <w:rFonts w:ascii="Times New Roman" w:hAnsi="Times New Roman" w:cs="Times New Roman"/>
          <w:sz w:val="24"/>
          <w:szCs w:val="24"/>
        </w:rPr>
        <w:t>i nisu u razdoblju 6 mjeseci prije objave Javnog poziva</w:t>
      </w:r>
      <w:bookmarkEnd w:id="11"/>
      <w:r w:rsidR="00CC6CC2" w:rsidRPr="00CC6CC2">
        <w:rPr>
          <w:rFonts w:ascii="Times New Roman" w:hAnsi="Times New Roman" w:cs="Times New Roman"/>
          <w:sz w:val="24"/>
          <w:szCs w:val="24"/>
        </w:rPr>
        <w:t xml:space="preserve"> </w:t>
      </w:r>
      <w:r w:rsidR="006D12B2" w:rsidRPr="00CC6CC2">
        <w:rPr>
          <w:rFonts w:ascii="Times New Roman" w:hAnsi="Times New Roman" w:cs="Times New Roman"/>
          <w:sz w:val="24"/>
          <w:szCs w:val="24"/>
        </w:rPr>
        <w:t>imali u vlasništvu stan, kuću, nekretnine stambeno poslovne namjene te građevinsko zemljište na kojem je moguća izgradnja, odnosno da imaju u vlasništvu kuću ili stan nedostatne</w:t>
      </w:r>
      <w:r w:rsidR="006D12B2" w:rsidRPr="00C10317">
        <w:rPr>
          <w:rFonts w:ascii="Times New Roman" w:hAnsi="Times New Roman" w:cs="Times New Roman"/>
          <w:sz w:val="24"/>
          <w:szCs w:val="24"/>
        </w:rPr>
        <w:t xml:space="preserve"> površine (35m2 korisne površine stana za jednu osobu, odnosno za svaku daljnju osobu još 10m2, uz dozvoljeno odstupanje do 5% od korisne površine stana).</w:t>
      </w:r>
    </w:p>
    <w:bookmarkEnd w:id="10"/>
    <w:p w14:paraId="351F0287" w14:textId="6E930491" w:rsidR="00FA68F3" w:rsidRPr="00F304D6" w:rsidRDefault="00FA68F3" w:rsidP="00F304D6">
      <w:pPr>
        <w:spacing w:after="0" w:line="240" w:lineRule="auto"/>
        <w:ind w:firstLine="708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>(</w:t>
      </w:r>
      <w:r w:rsidR="006D12B2">
        <w:rPr>
          <w:rFonts w:ascii="Times New Roman" w:hAnsi="Times New Roman" w:cs="Times-Roman"/>
          <w:color w:val="000000"/>
          <w:sz w:val="24"/>
          <w:szCs w:val="24"/>
        </w:rPr>
        <w:t>2</w:t>
      </w:r>
      <w:r>
        <w:rPr>
          <w:rFonts w:ascii="Times New Roman" w:hAnsi="Times New Roman" w:cs="Times-Roman"/>
          <w:color w:val="000000"/>
          <w:sz w:val="24"/>
          <w:szCs w:val="24"/>
        </w:rPr>
        <w:t xml:space="preserve">) </w:t>
      </w:r>
      <w:bookmarkStart w:id="12" w:name="_Hlk125552025"/>
      <w:r>
        <w:rPr>
          <w:rFonts w:ascii="Times New Roman" w:hAnsi="Times New Roman" w:cs="Times-Roman"/>
          <w:color w:val="000000"/>
          <w:sz w:val="24"/>
          <w:szCs w:val="24"/>
        </w:rPr>
        <w:t>Pravo sudjelovanja na javnom natječaju nemaju osobe koje imaju dugovanja prema Općini.</w:t>
      </w:r>
    </w:p>
    <w:bookmarkEnd w:id="12"/>
    <w:p w14:paraId="6C38F653" w14:textId="77777777" w:rsidR="006D12B2" w:rsidRDefault="006D12B2" w:rsidP="00F304D6">
      <w:pPr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756A1C3" w14:textId="77777777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Članak </w:t>
      </w:r>
      <w:r w:rsidR="00F304D6">
        <w:rPr>
          <w:rFonts w:ascii="Times New Roman" w:hAnsi="Times New Roman" w:cs="Times-Roman"/>
          <w:color w:val="000000"/>
          <w:sz w:val="24"/>
          <w:szCs w:val="24"/>
        </w:rPr>
        <w:t>13</w:t>
      </w:r>
      <w:r>
        <w:rPr>
          <w:rFonts w:ascii="Times New Roman" w:hAnsi="Times New Roman" w:cs="Times-Roman"/>
          <w:color w:val="000000"/>
          <w:sz w:val="24"/>
          <w:szCs w:val="24"/>
        </w:rPr>
        <w:t>.</w:t>
      </w:r>
    </w:p>
    <w:p w14:paraId="02C5A362" w14:textId="77777777" w:rsidR="00A30B20" w:rsidRPr="006D12B2" w:rsidRDefault="00A30B20" w:rsidP="00A30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2B2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13" w:name="_Hlk125552046"/>
      <w:r w:rsidRPr="006D12B2">
        <w:rPr>
          <w:rFonts w:ascii="Times New Roman" w:hAnsi="Times New Roman" w:cs="Times New Roman"/>
          <w:sz w:val="24"/>
          <w:szCs w:val="24"/>
        </w:rPr>
        <w:t>Odobravanje zahtjeva za osnivanjem prava građenja obavlja se na temelju Liste reda prvenstva (u daljnjem tekstu: Lista prvenstva) utvrđenoj prema uvjetima i mjerilima za određivanje liste reda prvenstva propisanih ovom odlukom.</w:t>
      </w:r>
    </w:p>
    <w:p w14:paraId="73198FCF" w14:textId="77777777" w:rsidR="00A30B20" w:rsidRPr="006D12B2" w:rsidRDefault="00A30B20" w:rsidP="00A3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B2">
        <w:rPr>
          <w:rFonts w:ascii="Times New Roman" w:hAnsi="Times New Roman" w:cs="Times New Roman"/>
          <w:sz w:val="24"/>
          <w:szCs w:val="24"/>
        </w:rPr>
        <w:t>Lista prvenstva utvrđuje se na temelju provedenog Javnog poziva.</w:t>
      </w:r>
    </w:p>
    <w:bookmarkEnd w:id="13"/>
    <w:p w14:paraId="0FF50086" w14:textId="79DD4F3C" w:rsidR="006D12B2" w:rsidRPr="006D12B2" w:rsidRDefault="006D12B2" w:rsidP="006D1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1D57E" w14:textId="2200AAFF" w:rsidR="006D12B2" w:rsidRPr="00304B05" w:rsidRDefault="00FB53C4" w:rsidP="00FB53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6D12B2" w:rsidRPr="006D12B2">
        <w:rPr>
          <w:rFonts w:ascii="Times New Roman" w:hAnsi="Times New Roman" w:cs="Times New Roman"/>
          <w:sz w:val="24"/>
          <w:szCs w:val="24"/>
        </w:rPr>
        <w:t xml:space="preserve"> Lista prvenstva utvrđuje se na osnovi sljedećih mjerila:</w:t>
      </w:r>
      <w:r w:rsidR="006D12B2" w:rsidRPr="00304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8212F" w14:textId="77777777" w:rsidR="006D12B2" w:rsidRPr="00250D7F" w:rsidRDefault="006D12B2" w:rsidP="006D12B2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7F">
        <w:rPr>
          <w:rFonts w:ascii="Times New Roman" w:hAnsi="Times New Roman" w:cs="Times New Roman"/>
          <w:sz w:val="24"/>
          <w:szCs w:val="24"/>
        </w:rPr>
        <w:t>stambeni status</w:t>
      </w:r>
    </w:p>
    <w:p w14:paraId="58EDDCD1" w14:textId="77777777" w:rsidR="006D12B2" w:rsidRPr="00250D7F" w:rsidRDefault="006D12B2" w:rsidP="006D12B2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7F">
        <w:rPr>
          <w:rFonts w:ascii="Times New Roman" w:hAnsi="Times New Roman" w:cs="Times New Roman"/>
          <w:sz w:val="24"/>
          <w:szCs w:val="24"/>
        </w:rPr>
        <w:lastRenderedPageBreak/>
        <w:t>uvjeti stanovanja</w:t>
      </w:r>
    </w:p>
    <w:p w14:paraId="383D287A" w14:textId="77777777" w:rsidR="006D12B2" w:rsidRDefault="006D12B2" w:rsidP="006D12B2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22596825"/>
      <w:r w:rsidRPr="00250D7F">
        <w:rPr>
          <w:rFonts w:ascii="Times New Roman" w:hAnsi="Times New Roman" w:cs="Times New Roman"/>
          <w:sz w:val="24"/>
          <w:szCs w:val="24"/>
        </w:rPr>
        <w:t>vrijeme prebivanja na</w:t>
      </w:r>
      <w:r w:rsidRPr="005B74DA">
        <w:rPr>
          <w:rFonts w:ascii="Times New Roman" w:hAnsi="Times New Roman" w:cs="Times New Roman"/>
          <w:sz w:val="24"/>
          <w:szCs w:val="24"/>
        </w:rPr>
        <w:t xml:space="preserve"> području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5B74DA">
        <w:rPr>
          <w:rFonts w:ascii="Times New Roman" w:hAnsi="Times New Roman" w:cs="Times New Roman"/>
          <w:sz w:val="24"/>
          <w:szCs w:val="24"/>
        </w:rPr>
        <w:t xml:space="preserve"> za podnositelja zahtjeva</w:t>
      </w:r>
    </w:p>
    <w:bookmarkEnd w:id="14"/>
    <w:p w14:paraId="1D468F0A" w14:textId="77777777" w:rsidR="006D12B2" w:rsidRDefault="006D12B2" w:rsidP="006D12B2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DA">
        <w:rPr>
          <w:rFonts w:ascii="Times New Roman" w:hAnsi="Times New Roman" w:cs="Times New Roman"/>
          <w:sz w:val="24"/>
          <w:szCs w:val="24"/>
        </w:rPr>
        <w:t xml:space="preserve">broj članova obiteljskog domaćinstva podnositelja zahtjeva </w:t>
      </w:r>
    </w:p>
    <w:p w14:paraId="36EA2762" w14:textId="77777777" w:rsidR="006D12B2" w:rsidRDefault="006D12B2" w:rsidP="006D12B2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22600377"/>
      <w:r w:rsidRPr="005B74DA">
        <w:rPr>
          <w:rFonts w:ascii="Times New Roman" w:hAnsi="Times New Roman" w:cs="Times New Roman"/>
          <w:sz w:val="24"/>
          <w:szCs w:val="24"/>
        </w:rPr>
        <w:t xml:space="preserve">životna dob podnositelja zahtjeva </w:t>
      </w:r>
    </w:p>
    <w:bookmarkEnd w:id="15"/>
    <w:p w14:paraId="4FF5AFA5" w14:textId="77777777" w:rsidR="006D12B2" w:rsidRDefault="006D12B2" w:rsidP="006D12B2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DA">
        <w:rPr>
          <w:rFonts w:ascii="Times New Roman" w:hAnsi="Times New Roman" w:cs="Times New Roman"/>
          <w:sz w:val="24"/>
          <w:szCs w:val="24"/>
        </w:rPr>
        <w:t xml:space="preserve">stručna sprema podnositelja zahtjeva </w:t>
      </w:r>
    </w:p>
    <w:p w14:paraId="1F602D00" w14:textId="77777777" w:rsidR="006D12B2" w:rsidRDefault="006D12B2" w:rsidP="006D12B2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22601180"/>
      <w:r w:rsidRPr="005B74DA">
        <w:rPr>
          <w:rFonts w:ascii="Times New Roman" w:hAnsi="Times New Roman" w:cs="Times New Roman"/>
          <w:sz w:val="24"/>
          <w:szCs w:val="24"/>
        </w:rPr>
        <w:t xml:space="preserve">djeca predškolske dobi i djeca na školovanju </w:t>
      </w:r>
      <w:bookmarkEnd w:id="16"/>
    </w:p>
    <w:p w14:paraId="47AB2D98" w14:textId="77777777" w:rsidR="006D12B2" w:rsidRPr="00C10317" w:rsidRDefault="006D12B2" w:rsidP="006D12B2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22601422"/>
      <w:r w:rsidRPr="00C10317">
        <w:rPr>
          <w:rFonts w:ascii="Times New Roman" w:hAnsi="Times New Roman" w:cs="Times New Roman"/>
          <w:sz w:val="24"/>
          <w:szCs w:val="24"/>
        </w:rPr>
        <w:t>invaliditet ili tjelesno oštećenje podnositelja zahtjeva i/ili člana njegova obiteljskog domaćinstva</w:t>
      </w:r>
    </w:p>
    <w:p w14:paraId="0D00FCD5" w14:textId="77777777" w:rsidR="006D12B2" w:rsidRPr="00C10317" w:rsidRDefault="006D12B2" w:rsidP="006D12B2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22601642"/>
      <w:bookmarkEnd w:id="17"/>
      <w:r w:rsidRPr="00C10317">
        <w:rPr>
          <w:rFonts w:ascii="Times New Roman" w:hAnsi="Times New Roman" w:cs="Times New Roman"/>
          <w:sz w:val="24"/>
          <w:szCs w:val="24"/>
        </w:rPr>
        <w:t>sudjelovanje u Domovinskom ratu</w:t>
      </w:r>
    </w:p>
    <w:p w14:paraId="22F26D8C" w14:textId="221FDB26" w:rsidR="006D12B2" w:rsidRPr="00750CDA" w:rsidRDefault="006D12B2" w:rsidP="00750CDA">
      <w:pPr>
        <w:pStyle w:val="Odlomakpopis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22602050"/>
      <w:bookmarkEnd w:id="18"/>
      <w:r w:rsidRPr="00C10317">
        <w:rPr>
          <w:rFonts w:ascii="Times New Roman" w:hAnsi="Times New Roman" w:cs="Times New Roman"/>
          <w:sz w:val="24"/>
          <w:szCs w:val="24"/>
        </w:rPr>
        <w:t xml:space="preserve">status člana obitelji poginulog, zatočenog ili nestalog hrvatskog branitelja za podnositelja zahtjeva. </w:t>
      </w:r>
      <w:bookmarkEnd w:id="19"/>
    </w:p>
    <w:p w14:paraId="49615E56" w14:textId="77777777" w:rsidR="006D12B2" w:rsidRPr="00250D7F" w:rsidRDefault="006D12B2" w:rsidP="006D12B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CF836" w14:textId="73DF293E" w:rsidR="006D12B2" w:rsidRPr="00C10317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10317">
        <w:rPr>
          <w:rFonts w:ascii="Times New Roman" w:hAnsi="Times New Roman" w:cs="Times New Roman"/>
          <w:sz w:val="24"/>
          <w:szCs w:val="24"/>
        </w:rPr>
        <w:t>.</w:t>
      </w:r>
      <w:r w:rsidRPr="00C103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2C9F05" w14:textId="4BB1FE4E" w:rsidR="00926415" w:rsidRPr="00B73BC8" w:rsidRDefault="00926415" w:rsidP="0092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BC8">
        <w:rPr>
          <w:rFonts w:ascii="Times New Roman" w:hAnsi="Times New Roman" w:cs="Times New Roman"/>
          <w:sz w:val="24"/>
          <w:szCs w:val="24"/>
        </w:rPr>
        <w:t xml:space="preserve">(1) </w:t>
      </w:r>
      <w:r w:rsidRPr="00B73BC8">
        <w:rPr>
          <w:rFonts w:ascii="Times New Roman" w:hAnsi="Times New Roman" w:cs="Times-Roman"/>
          <w:sz w:val="24"/>
          <w:szCs w:val="24"/>
        </w:rPr>
        <w:t>Pravo građenja na nekretninama u smislu ove Odluke može se osnovati na sljedećim katastarskim česticama:</w:t>
      </w:r>
    </w:p>
    <w:p w14:paraId="5CDD5516" w14:textId="77777777" w:rsidR="00926415" w:rsidRPr="00B73BC8" w:rsidRDefault="00926415" w:rsidP="0092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963"/>
        <w:gridCol w:w="822"/>
        <w:gridCol w:w="1024"/>
        <w:gridCol w:w="1056"/>
        <w:gridCol w:w="1233"/>
        <w:gridCol w:w="1385"/>
        <w:gridCol w:w="1523"/>
        <w:gridCol w:w="1056"/>
      </w:tblGrid>
      <w:tr w:rsidR="00926415" w:rsidRPr="00B73BC8" w14:paraId="36DFA620" w14:textId="77777777" w:rsidTr="00054738">
        <w:tc>
          <w:tcPr>
            <w:tcW w:w="963" w:type="dxa"/>
          </w:tcPr>
          <w:p w14:paraId="149A8DD3" w14:textId="3266DE8D" w:rsidR="00926415" w:rsidRPr="00B73BC8" w:rsidRDefault="00104147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Parcela/kuća oznake</w:t>
            </w:r>
          </w:p>
        </w:tc>
        <w:tc>
          <w:tcPr>
            <w:tcW w:w="822" w:type="dxa"/>
          </w:tcPr>
          <w:p w14:paraId="083FA668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14:paraId="0CDF9397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k.o.</w:t>
            </w:r>
          </w:p>
        </w:tc>
        <w:tc>
          <w:tcPr>
            <w:tcW w:w="1056" w:type="dxa"/>
          </w:tcPr>
          <w:p w14:paraId="782DB6F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Površina parcele -m2</w:t>
            </w:r>
          </w:p>
        </w:tc>
        <w:tc>
          <w:tcPr>
            <w:tcW w:w="1233" w:type="dxa"/>
          </w:tcPr>
          <w:p w14:paraId="0CD1C50E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Neto stambena površina - m2</w:t>
            </w:r>
          </w:p>
        </w:tc>
        <w:tc>
          <w:tcPr>
            <w:tcW w:w="1385" w:type="dxa"/>
          </w:tcPr>
          <w:p w14:paraId="668165F4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Neto korisna stambena površina -m2</w:t>
            </w:r>
          </w:p>
        </w:tc>
        <w:tc>
          <w:tcPr>
            <w:tcW w:w="1523" w:type="dxa"/>
          </w:tcPr>
          <w:p w14:paraId="0D312081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Tipologija gradnje</w:t>
            </w:r>
          </w:p>
        </w:tc>
        <w:tc>
          <w:tcPr>
            <w:tcW w:w="1056" w:type="dxa"/>
          </w:tcPr>
          <w:p w14:paraId="30B8A6B1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Broj spavaćih soba</w:t>
            </w:r>
          </w:p>
        </w:tc>
      </w:tr>
      <w:tr w:rsidR="00926415" w:rsidRPr="00B73BC8" w14:paraId="666C2541" w14:textId="77777777" w:rsidTr="00054738">
        <w:tc>
          <w:tcPr>
            <w:tcW w:w="963" w:type="dxa"/>
          </w:tcPr>
          <w:p w14:paraId="3CF4DA97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</w:tcPr>
          <w:p w14:paraId="187298D7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97/25</w:t>
            </w:r>
          </w:p>
        </w:tc>
        <w:tc>
          <w:tcPr>
            <w:tcW w:w="1024" w:type="dxa"/>
          </w:tcPr>
          <w:p w14:paraId="7F5E3C9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5D47F19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33" w:type="dxa"/>
          </w:tcPr>
          <w:p w14:paraId="2C0CA558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117,28</w:t>
            </w:r>
          </w:p>
        </w:tc>
        <w:tc>
          <w:tcPr>
            <w:tcW w:w="1385" w:type="dxa"/>
          </w:tcPr>
          <w:p w14:paraId="7C2FF93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108,96</w:t>
            </w:r>
          </w:p>
        </w:tc>
        <w:tc>
          <w:tcPr>
            <w:tcW w:w="1523" w:type="dxa"/>
          </w:tcPr>
          <w:p w14:paraId="57794B96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poluugrađena</w:t>
            </w:r>
            <w:proofErr w:type="spellEnd"/>
          </w:p>
        </w:tc>
        <w:tc>
          <w:tcPr>
            <w:tcW w:w="1056" w:type="dxa"/>
          </w:tcPr>
          <w:p w14:paraId="63559CC5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415" w:rsidRPr="00B73BC8" w14:paraId="5E543679" w14:textId="77777777" w:rsidTr="00054738">
        <w:tc>
          <w:tcPr>
            <w:tcW w:w="963" w:type="dxa"/>
          </w:tcPr>
          <w:p w14:paraId="5DDE19D6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</w:tcPr>
          <w:p w14:paraId="2C91FDCF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97/26</w:t>
            </w:r>
          </w:p>
        </w:tc>
        <w:tc>
          <w:tcPr>
            <w:tcW w:w="1024" w:type="dxa"/>
          </w:tcPr>
          <w:p w14:paraId="77C2CA95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06E2B4E9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33" w:type="dxa"/>
          </w:tcPr>
          <w:p w14:paraId="42430F02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133,75</w:t>
            </w:r>
          </w:p>
        </w:tc>
        <w:tc>
          <w:tcPr>
            <w:tcW w:w="1385" w:type="dxa"/>
          </w:tcPr>
          <w:p w14:paraId="21A39AB1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126,80</w:t>
            </w:r>
          </w:p>
        </w:tc>
        <w:tc>
          <w:tcPr>
            <w:tcW w:w="1523" w:type="dxa"/>
          </w:tcPr>
          <w:p w14:paraId="1C723F69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ugrađena</w:t>
            </w:r>
          </w:p>
        </w:tc>
        <w:tc>
          <w:tcPr>
            <w:tcW w:w="1056" w:type="dxa"/>
          </w:tcPr>
          <w:p w14:paraId="65F76114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415" w:rsidRPr="00B73BC8" w14:paraId="730F779D" w14:textId="77777777" w:rsidTr="00054738">
        <w:tc>
          <w:tcPr>
            <w:tcW w:w="963" w:type="dxa"/>
          </w:tcPr>
          <w:p w14:paraId="5FBAA39C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</w:tcPr>
          <w:p w14:paraId="162387D8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97/27</w:t>
            </w:r>
          </w:p>
        </w:tc>
        <w:tc>
          <w:tcPr>
            <w:tcW w:w="1024" w:type="dxa"/>
          </w:tcPr>
          <w:p w14:paraId="6C1F19B8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002AA727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33" w:type="dxa"/>
          </w:tcPr>
          <w:p w14:paraId="7F5B27A8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147,86</w:t>
            </w:r>
          </w:p>
        </w:tc>
        <w:tc>
          <w:tcPr>
            <w:tcW w:w="1385" w:type="dxa"/>
          </w:tcPr>
          <w:p w14:paraId="670D437A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140,14</w:t>
            </w:r>
          </w:p>
        </w:tc>
        <w:tc>
          <w:tcPr>
            <w:tcW w:w="1523" w:type="dxa"/>
          </w:tcPr>
          <w:p w14:paraId="02E299AF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ugrađena</w:t>
            </w:r>
          </w:p>
        </w:tc>
        <w:tc>
          <w:tcPr>
            <w:tcW w:w="1056" w:type="dxa"/>
          </w:tcPr>
          <w:p w14:paraId="4A2E7370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415" w:rsidRPr="00B73BC8" w14:paraId="183B6DE8" w14:textId="77777777" w:rsidTr="00054738">
        <w:tc>
          <w:tcPr>
            <w:tcW w:w="963" w:type="dxa"/>
          </w:tcPr>
          <w:p w14:paraId="336CB068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</w:tcPr>
          <w:p w14:paraId="6BB84EAF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97/28</w:t>
            </w:r>
          </w:p>
        </w:tc>
        <w:tc>
          <w:tcPr>
            <w:tcW w:w="1024" w:type="dxa"/>
          </w:tcPr>
          <w:p w14:paraId="18AF85AA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20A7886D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33" w:type="dxa"/>
          </w:tcPr>
          <w:p w14:paraId="562983E1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129,76</w:t>
            </w:r>
          </w:p>
        </w:tc>
        <w:tc>
          <w:tcPr>
            <w:tcW w:w="1385" w:type="dxa"/>
          </w:tcPr>
          <w:p w14:paraId="11B5371E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121,77</w:t>
            </w:r>
          </w:p>
        </w:tc>
        <w:tc>
          <w:tcPr>
            <w:tcW w:w="1523" w:type="dxa"/>
          </w:tcPr>
          <w:p w14:paraId="70102E58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poluugrađena</w:t>
            </w:r>
            <w:proofErr w:type="spellEnd"/>
          </w:p>
        </w:tc>
        <w:tc>
          <w:tcPr>
            <w:tcW w:w="1056" w:type="dxa"/>
          </w:tcPr>
          <w:p w14:paraId="37CEEBDE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415" w:rsidRPr="00B73BC8" w14:paraId="0A35AFE7" w14:textId="77777777" w:rsidTr="00054738">
        <w:tc>
          <w:tcPr>
            <w:tcW w:w="963" w:type="dxa"/>
          </w:tcPr>
          <w:p w14:paraId="3AF410F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" w:type="dxa"/>
          </w:tcPr>
          <w:p w14:paraId="403C53C3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97/29</w:t>
            </w:r>
          </w:p>
        </w:tc>
        <w:tc>
          <w:tcPr>
            <w:tcW w:w="1024" w:type="dxa"/>
          </w:tcPr>
          <w:p w14:paraId="65662CDD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1BD41000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33" w:type="dxa"/>
          </w:tcPr>
          <w:p w14:paraId="31769130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123,90</w:t>
            </w:r>
          </w:p>
        </w:tc>
        <w:tc>
          <w:tcPr>
            <w:tcW w:w="1385" w:type="dxa"/>
          </w:tcPr>
          <w:p w14:paraId="2CACB954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112,69</w:t>
            </w:r>
          </w:p>
        </w:tc>
        <w:tc>
          <w:tcPr>
            <w:tcW w:w="1523" w:type="dxa"/>
          </w:tcPr>
          <w:p w14:paraId="794E8BA7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poluugrađena</w:t>
            </w:r>
            <w:proofErr w:type="spellEnd"/>
          </w:p>
        </w:tc>
        <w:tc>
          <w:tcPr>
            <w:tcW w:w="1056" w:type="dxa"/>
          </w:tcPr>
          <w:p w14:paraId="55507217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415" w:rsidRPr="00B73BC8" w14:paraId="6FFFCA77" w14:textId="77777777" w:rsidTr="00054738">
        <w:tc>
          <w:tcPr>
            <w:tcW w:w="963" w:type="dxa"/>
          </w:tcPr>
          <w:p w14:paraId="48A9F8B3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" w:type="dxa"/>
          </w:tcPr>
          <w:p w14:paraId="3BB6C551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97/30</w:t>
            </w:r>
          </w:p>
        </w:tc>
        <w:tc>
          <w:tcPr>
            <w:tcW w:w="1024" w:type="dxa"/>
          </w:tcPr>
          <w:p w14:paraId="6DBC898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74F58085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33" w:type="dxa"/>
          </w:tcPr>
          <w:p w14:paraId="0950653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137,47</w:t>
            </w:r>
          </w:p>
        </w:tc>
        <w:tc>
          <w:tcPr>
            <w:tcW w:w="1385" w:type="dxa"/>
          </w:tcPr>
          <w:p w14:paraId="6C484619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129,24</w:t>
            </w:r>
          </w:p>
        </w:tc>
        <w:tc>
          <w:tcPr>
            <w:tcW w:w="1523" w:type="dxa"/>
          </w:tcPr>
          <w:p w14:paraId="2BB619B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ugrađena</w:t>
            </w:r>
          </w:p>
        </w:tc>
        <w:tc>
          <w:tcPr>
            <w:tcW w:w="1056" w:type="dxa"/>
          </w:tcPr>
          <w:p w14:paraId="0405DD19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415" w:rsidRPr="00B73BC8" w14:paraId="5FF3BACA" w14:textId="77777777" w:rsidTr="00054738">
        <w:tc>
          <w:tcPr>
            <w:tcW w:w="963" w:type="dxa"/>
          </w:tcPr>
          <w:p w14:paraId="430734E3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" w:type="dxa"/>
          </w:tcPr>
          <w:p w14:paraId="0684B379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97/31</w:t>
            </w:r>
          </w:p>
        </w:tc>
        <w:tc>
          <w:tcPr>
            <w:tcW w:w="1024" w:type="dxa"/>
          </w:tcPr>
          <w:p w14:paraId="2BE5D59E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2B40CBC4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33" w:type="dxa"/>
          </w:tcPr>
          <w:p w14:paraId="6FD5EEF9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137,47</w:t>
            </w:r>
          </w:p>
        </w:tc>
        <w:tc>
          <w:tcPr>
            <w:tcW w:w="1385" w:type="dxa"/>
          </w:tcPr>
          <w:p w14:paraId="7D3DBF50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129,24</w:t>
            </w:r>
          </w:p>
        </w:tc>
        <w:tc>
          <w:tcPr>
            <w:tcW w:w="1523" w:type="dxa"/>
          </w:tcPr>
          <w:p w14:paraId="44E15FD1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ugrađena</w:t>
            </w:r>
          </w:p>
        </w:tc>
        <w:tc>
          <w:tcPr>
            <w:tcW w:w="1056" w:type="dxa"/>
          </w:tcPr>
          <w:p w14:paraId="1525A33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415" w:rsidRPr="00B73BC8" w14:paraId="61DEBD30" w14:textId="77777777" w:rsidTr="00054738">
        <w:tc>
          <w:tcPr>
            <w:tcW w:w="963" w:type="dxa"/>
          </w:tcPr>
          <w:p w14:paraId="2451C59B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" w:type="dxa"/>
          </w:tcPr>
          <w:p w14:paraId="70168633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97/32</w:t>
            </w:r>
          </w:p>
        </w:tc>
        <w:tc>
          <w:tcPr>
            <w:tcW w:w="1024" w:type="dxa"/>
          </w:tcPr>
          <w:p w14:paraId="2B2749E4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Gradina</w:t>
            </w:r>
          </w:p>
        </w:tc>
        <w:tc>
          <w:tcPr>
            <w:tcW w:w="1056" w:type="dxa"/>
          </w:tcPr>
          <w:p w14:paraId="1D4A70F1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33" w:type="dxa"/>
          </w:tcPr>
          <w:p w14:paraId="4BDBA178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123,90</w:t>
            </w:r>
          </w:p>
        </w:tc>
        <w:tc>
          <w:tcPr>
            <w:tcW w:w="1385" w:type="dxa"/>
          </w:tcPr>
          <w:p w14:paraId="43CE6338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112,69</w:t>
            </w:r>
          </w:p>
        </w:tc>
        <w:tc>
          <w:tcPr>
            <w:tcW w:w="1523" w:type="dxa"/>
          </w:tcPr>
          <w:p w14:paraId="5FC12107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poluugrađena</w:t>
            </w:r>
            <w:proofErr w:type="spellEnd"/>
          </w:p>
        </w:tc>
        <w:tc>
          <w:tcPr>
            <w:tcW w:w="1056" w:type="dxa"/>
          </w:tcPr>
          <w:p w14:paraId="0F1CE08A" w14:textId="77777777" w:rsidR="00926415" w:rsidRPr="00B73BC8" w:rsidRDefault="00926415" w:rsidP="0005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90CB6FA" w14:textId="77777777" w:rsidR="00926415" w:rsidRPr="00B73BC8" w:rsidRDefault="00926415" w:rsidP="0092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454CF" w14:textId="7A5D2EC6" w:rsidR="00926415" w:rsidRPr="00926415" w:rsidRDefault="00926415" w:rsidP="0092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BC8">
        <w:rPr>
          <w:rFonts w:ascii="Times New Roman" w:hAnsi="Times New Roman" w:cs="Times New Roman"/>
          <w:sz w:val="24"/>
          <w:szCs w:val="24"/>
        </w:rPr>
        <w:t xml:space="preserve">(2) Izabrani nositelj prava građenja dužan je poštovati Idejni projekt koji čini sastavni dio pravomoćne lokacijske dozvole, a koju će za svaku pojedinu građevnu česticu ishoditi Općina Vrsar – </w:t>
      </w:r>
      <w:proofErr w:type="spellStart"/>
      <w:r w:rsidRPr="00B73BC8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B73BC8">
        <w:rPr>
          <w:rFonts w:ascii="Times New Roman" w:hAnsi="Times New Roman" w:cs="Times New Roman"/>
          <w:sz w:val="24"/>
          <w:szCs w:val="24"/>
        </w:rPr>
        <w:t>, te u skladu sa istim lokacijskim dozvolama  izraditi Glavni projekt i ishoditi građevinsku dozvolu.</w:t>
      </w:r>
    </w:p>
    <w:p w14:paraId="41848049" w14:textId="77777777" w:rsidR="00926415" w:rsidRDefault="00926415" w:rsidP="0092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3527B1" w14:textId="77777777" w:rsidR="006D12B2" w:rsidRPr="008E5C9E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C9E">
        <w:rPr>
          <w:rFonts w:ascii="Times New Roman" w:hAnsi="Times New Roman" w:cs="Times New Roman"/>
          <w:b/>
          <w:bCs/>
          <w:sz w:val="24"/>
          <w:szCs w:val="24"/>
        </w:rPr>
        <w:t>Stambeni status</w:t>
      </w:r>
    </w:p>
    <w:p w14:paraId="21409016" w14:textId="77777777" w:rsidR="006D12B2" w:rsidRPr="008E5C9E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46D37" w14:textId="76E82C3C" w:rsidR="006D12B2" w:rsidRPr="008E5C9E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C9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E5C9E">
        <w:rPr>
          <w:rFonts w:ascii="Times New Roman" w:hAnsi="Times New Roman" w:cs="Times New Roman"/>
          <w:sz w:val="24"/>
          <w:szCs w:val="24"/>
        </w:rPr>
        <w:t>.</w:t>
      </w:r>
    </w:p>
    <w:p w14:paraId="248B1D67" w14:textId="77777777" w:rsidR="00CC6CC2" w:rsidRPr="00303A87" w:rsidRDefault="00CC6CC2" w:rsidP="00CC6CC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>Podnositelju zahtjeva, na temelju stambenog statusa pripada:</w:t>
      </w:r>
    </w:p>
    <w:p w14:paraId="07F3B68A" w14:textId="77777777" w:rsidR="00CC6CC2" w:rsidRPr="00CC6CC2" w:rsidRDefault="00CC6CC2" w:rsidP="00CC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a)</w:t>
      </w:r>
      <w:r w:rsidRPr="00C10317">
        <w:rPr>
          <w:rFonts w:ascii="Times New Roman" w:hAnsi="Times New Roman" w:cs="Times New Roman"/>
          <w:sz w:val="24"/>
          <w:szCs w:val="24"/>
        </w:rPr>
        <w:tab/>
      </w:r>
      <w:r w:rsidRPr="00CC6CC2">
        <w:rPr>
          <w:rFonts w:ascii="Times New Roman" w:hAnsi="Times New Roman" w:cs="Times New Roman"/>
          <w:sz w:val="24"/>
          <w:szCs w:val="24"/>
        </w:rPr>
        <w:t>za status najmoprimca (podstanara)  kod pravne ili fizičke osobe sa slobodno ugovorenom najamninom</w:t>
      </w:r>
      <w:r w:rsidRPr="00CC6CC2"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2BAE6F80" w14:textId="77777777" w:rsidR="00CC6CC2" w:rsidRPr="00CC6CC2" w:rsidRDefault="00CC6CC2" w:rsidP="00CC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C2">
        <w:rPr>
          <w:rFonts w:ascii="Times New Roman" w:hAnsi="Times New Roman" w:cs="Times New Roman"/>
          <w:sz w:val="24"/>
          <w:szCs w:val="24"/>
        </w:rPr>
        <w:t xml:space="preserve">b) </w:t>
      </w:r>
      <w:r w:rsidRPr="00CC6CC2">
        <w:rPr>
          <w:rFonts w:ascii="Times New Roman" w:hAnsi="Times New Roman" w:cs="Times New Roman"/>
          <w:sz w:val="24"/>
          <w:szCs w:val="24"/>
        </w:rPr>
        <w:tab/>
        <w:t>korisnici kojima je dodijeljen nužni smještaj iz socijalnih ili drugih razloga 8 bodova</w:t>
      </w:r>
    </w:p>
    <w:p w14:paraId="5DF85126" w14:textId="77777777" w:rsidR="00CC6CC2" w:rsidRPr="00CC6CC2" w:rsidRDefault="00CC6CC2" w:rsidP="00CC6CC2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C6CC2">
        <w:rPr>
          <w:rFonts w:ascii="Times New Roman" w:hAnsi="Times New Roman" w:cs="Times New Roman"/>
          <w:sz w:val="24"/>
          <w:szCs w:val="24"/>
        </w:rPr>
        <w:t xml:space="preserve"> c)</w:t>
      </w:r>
      <w:r w:rsidRPr="00CC6CC2">
        <w:rPr>
          <w:rFonts w:ascii="Times New Roman" w:hAnsi="Times New Roman" w:cs="Times New Roman"/>
          <w:sz w:val="24"/>
          <w:szCs w:val="24"/>
        </w:rPr>
        <w:tab/>
      </w:r>
      <w:bookmarkStart w:id="20" w:name="_Hlk122593899"/>
      <w:r w:rsidRPr="00CC6CC2">
        <w:rPr>
          <w:rFonts w:ascii="Times New Roman" w:hAnsi="Times New Roman" w:cs="Times New Roman"/>
          <w:sz w:val="24"/>
          <w:szCs w:val="24"/>
        </w:rPr>
        <w:t>za stanovanje kod člana obitelji 6 bodova</w:t>
      </w:r>
      <w:bookmarkEnd w:id="20"/>
      <w:r w:rsidRPr="00CC6C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DFBDE" w14:textId="77777777" w:rsidR="00CC6CC2" w:rsidRPr="00CC6CC2" w:rsidRDefault="00CC6CC2" w:rsidP="00CC6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CC2">
        <w:rPr>
          <w:rFonts w:ascii="Times New Roman" w:hAnsi="Times New Roman" w:cs="Times New Roman"/>
          <w:sz w:val="24"/>
          <w:szCs w:val="24"/>
        </w:rPr>
        <w:t xml:space="preserve">(2) Za dokazivanje statusa iz točke a) ovog članka priznavati će se ugovori o najmu stana koji su ovjereni kod javnog bilježnika ili prijavljeni u nadležnoj poreznoj upravi najkasnije dan prije objave Javnog poziva. </w:t>
      </w:r>
    </w:p>
    <w:p w14:paraId="3CC43E0E" w14:textId="77777777" w:rsidR="00CC6CC2" w:rsidRPr="00CC6CC2" w:rsidRDefault="00CC6CC2" w:rsidP="00CC6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CC2">
        <w:rPr>
          <w:rFonts w:ascii="Times New Roman" w:hAnsi="Times New Roman" w:cs="Times New Roman"/>
          <w:sz w:val="24"/>
          <w:szCs w:val="24"/>
        </w:rPr>
        <w:t>(3) Za dokazivanje statusa iz točke b) ovog članka priznavati će se ugovori sklopljeni s Općinom Vrsar-</w:t>
      </w:r>
      <w:proofErr w:type="spellStart"/>
      <w:r w:rsidRPr="00CC6CC2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CC6CC2">
        <w:rPr>
          <w:rFonts w:ascii="Times New Roman" w:hAnsi="Times New Roman" w:cs="Times New Roman"/>
          <w:sz w:val="24"/>
          <w:szCs w:val="24"/>
        </w:rPr>
        <w:t xml:space="preserve"> ili rješenja o dodijeljenom nužnom smještaju, koji su sklopljeni odnosno izdani najkasnije dan prije objave Javnog poziva.</w:t>
      </w:r>
    </w:p>
    <w:p w14:paraId="3C18CB36" w14:textId="77777777" w:rsidR="006D12B2" w:rsidRPr="00CC6CC2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A9DD" w14:textId="77777777" w:rsidR="006D12B2" w:rsidRPr="00776EC3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C2">
        <w:rPr>
          <w:rFonts w:ascii="Times New Roman" w:hAnsi="Times New Roman" w:cs="Times New Roman"/>
          <w:b/>
          <w:bCs/>
          <w:sz w:val="24"/>
          <w:szCs w:val="24"/>
        </w:rPr>
        <w:lastRenderedPageBreak/>
        <w:t>Uvjeti stanovanja</w:t>
      </w:r>
    </w:p>
    <w:p w14:paraId="7ED9558E" w14:textId="77777777" w:rsidR="006D12B2" w:rsidRPr="00776EC3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135B" w14:textId="263DC00F" w:rsidR="006D12B2" w:rsidRPr="00776EC3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C3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6EC3">
        <w:rPr>
          <w:rFonts w:ascii="Times New Roman" w:hAnsi="Times New Roman" w:cs="Times New Roman"/>
          <w:sz w:val="24"/>
          <w:szCs w:val="24"/>
        </w:rPr>
        <w:t>.</w:t>
      </w:r>
    </w:p>
    <w:p w14:paraId="0157841F" w14:textId="36155FFE" w:rsidR="006D12B2" w:rsidRPr="00FB53C4" w:rsidRDefault="006D12B2" w:rsidP="00FB53C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24508472"/>
      <w:r w:rsidRPr="00FB53C4">
        <w:rPr>
          <w:rFonts w:ascii="Times New Roman" w:hAnsi="Times New Roman" w:cs="Times New Roman"/>
          <w:sz w:val="24"/>
          <w:szCs w:val="24"/>
        </w:rPr>
        <w:t>Prema uvjetima stanovanja podnositelju pripada:</w:t>
      </w:r>
    </w:p>
    <w:p w14:paraId="157448B2" w14:textId="77777777" w:rsidR="006D12B2" w:rsidRPr="00C10317" w:rsidRDefault="006D12B2" w:rsidP="006D12B2">
      <w:pPr>
        <w:pStyle w:val="Odlomakpopis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za neodgovarajući stan ili kuću 6 bodova</w:t>
      </w:r>
    </w:p>
    <w:p w14:paraId="29158752" w14:textId="77777777" w:rsidR="006D12B2" w:rsidRPr="00C10317" w:rsidRDefault="006D12B2" w:rsidP="006D12B2">
      <w:pPr>
        <w:pStyle w:val="Odlomakpopisa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za odgovarajući stan ili kuću 4 boda</w:t>
      </w:r>
    </w:p>
    <w:p w14:paraId="08CDB47F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21040" w14:textId="7E320A24" w:rsidR="006D12B2" w:rsidRPr="00FB53C4" w:rsidRDefault="00FB53C4" w:rsidP="00FB53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12B2" w:rsidRPr="00FB53C4">
        <w:rPr>
          <w:rFonts w:ascii="Times New Roman" w:hAnsi="Times New Roman" w:cs="Times New Roman"/>
          <w:sz w:val="24"/>
          <w:szCs w:val="24"/>
        </w:rPr>
        <w:t xml:space="preserve">Odgovarajućim stanom u smislu stavka 1. ovoga članka razumijeva se </w:t>
      </w:r>
      <w:r w:rsidR="00CC6CC2">
        <w:rPr>
          <w:rFonts w:ascii="Times New Roman" w:hAnsi="Times New Roman" w:cs="Times New Roman"/>
          <w:sz w:val="24"/>
          <w:szCs w:val="24"/>
        </w:rPr>
        <w:t>stambeni prostor</w:t>
      </w:r>
      <w:r w:rsidR="006D12B2" w:rsidRPr="00FB53C4">
        <w:rPr>
          <w:rFonts w:ascii="Times New Roman" w:hAnsi="Times New Roman" w:cs="Times New Roman"/>
          <w:sz w:val="24"/>
          <w:szCs w:val="24"/>
        </w:rPr>
        <w:t xml:space="preserve"> (stana ili kuće) koji je primjereno opremljen infrastrukturom (voda, kanalizacija, struja i dr.) i udovoljava higijensko-tehničkim uvjetima za zdravo stanovanje, veličine 35 m2 korisne površine stana za jednu osobu, odnosno za svaku daljnju osobu još oko 10 m2, uz dozvoljeno odstupanje do 5% od korisne površine stana. Odgovarajućim stanom ne smatra se stan u vlasništvu fizičke osobe koji koristi zaštićeni najmoprimac.</w:t>
      </w:r>
    </w:p>
    <w:bookmarkEnd w:id="21"/>
    <w:p w14:paraId="3C865638" w14:textId="77777777" w:rsidR="006D12B2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67C90" w14:textId="77777777" w:rsidR="006D12B2" w:rsidRPr="006438CA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8CA">
        <w:rPr>
          <w:rFonts w:ascii="Times New Roman" w:hAnsi="Times New Roman" w:cs="Times New Roman"/>
          <w:b/>
          <w:bCs/>
          <w:sz w:val="24"/>
          <w:szCs w:val="24"/>
        </w:rPr>
        <w:t>Vrijeme prebivanja na području Općine za podnositelja zahtjeva</w:t>
      </w:r>
    </w:p>
    <w:p w14:paraId="76054819" w14:textId="77777777" w:rsidR="006D12B2" w:rsidRPr="006438CA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BD23B" w14:textId="79821B7E" w:rsidR="006D12B2" w:rsidRPr="006438CA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8CA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438CA">
        <w:rPr>
          <w:rFonts w:ascii="Times New Roman" w:hAnsi="Times New Roman" w:cs="Times New Roman"/>
          <w:sz w:val="24"/>
          <w:szCs w:val="24"/>
        </w:rPr>
        <w:t>.</w:t>
      </w:r>
    </w:p>
    <w:p w14:paraId="31ACF1AF" w14:textId="2BB3C1D0" w:rsidR="006D12B2" w:rsidRPr="00FB53C4" w:rsidRDefault="00FB53C4" w:rsidP="00FB53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24508484"/>
      <w:r w:rsidRPr="00FB53C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12B2" w:rsidRPr="00FB53C4">
        <w:rPr>
          <w:rFonts w:ascii="Times New Roman" w:hAnsi="Times New Roman" w:cs="Times New Roman"/>
          <w:sz w:val="24"/>
          <w:szCs w:val="24"/>
        </w:rPr>
        <w:t>Vrijeme prebivanja računa se kao koeficijent omjera godina prebivanja na području Općine i godina života podnositelja prijave.</w:t>
      </w:r>
    </w:p>
    <w:p w14:paraId="52C08EA8" w14:textId="3E8B569F" w:rsidR="006D12B2" w:rsidRPr="00EE076E" w:rsidRDefault="00FB53C4" w:rsidP="00FB53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76E">
        <w:rPr>
          <w:rFonts w:ascii="Times New Roman" w:hAnsi="Times New Roman" w:cs="Times New Roman"/>
          <w:sz w:val="24"/>
          <w:szCs w:val="24"/>
        </w:rPr>
        <w:t xml:space="preserve">(2 ) </w:t>
      </w:r>
      <w:r w:rsidR="006D12B2" w:rsidRPr="00EE076E">
        <w:rPr>
          <w:rFonts w:ascii="Times New Roman" w:hAnsi="Times New Roman" w:cs="Times New Roman"/>
          <w:sz w:val="24"/>
          <w:szCs w:val="24"/>
        </w:rPr>
        <w:t>Prema vremenu prebivanja, podnositelju zahtjeva pripada:</w:t>
      </w:r>
    </w:p>
    <w:bookmarkEnd w:id="22"/>
    <w:p w14:paraId="0F3DD4EA" w14:textId="77777777" w:rsidR="00EE076E" w:rsidRPr="00EE076E" w:rsidRDefault="00EE076E" w:rsidP="00EE076E">
      <w:pPr>
        <w:pStyle w:val="Odlomakpopis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E">
        <w:rPr>
          <w:rFonts w:ascii="Times New Roman" w:hAnsi="Times New Roman" w:cs="Times New Roman"/>
          <w:sz w:val="24"/>
          <w:szCs w:val="24"/>
        </w:rPr>
        <w:t>za koeficijent prebivališta od 0,81 do 1    – 50 bodova</w:t>
      </w:r>
    </w:p>
    <w:p w14:paraId="521DCF73" w14:textId="77777777" w:rsidR="00EE076E" w:rsidRPr="00EE076E" w:rsidRDefault="00EE076E" w:rsidP="00EE076E">
      <w:pPr>
        <w:pStyle w:val="Odlomakpopis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E">
        <w:rPr>
          <w:rFonts w:ascii="Times New Roman" w:hAnsi="Times New Roman" w:cs="Times New Roman"/>
          <w:sz w:val="24"/>
          <w:szCs w:val="24"/>
        </w:rPr>
        <w:t>za koeficijent prebivališta od 0,61 do 0,8 – 40 bodova</w:t>
      </w:r>
    </w:p>
    <w:p w14:paraId="5CAC62B1" w14:textId="77777777" w:rsidR="00EE076E" w:rsidRPr="00EE076E" w:rsidRDefault="00EE076E" w:rsidP="00EE076E">
      <w:pPr>
        <w:pStyle w:val="Odlomakpopis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E">
        <w:rPr>
          <w:rFonts w:ascii="Times New Roman" w:hAnsi="Times New Roman" w:cs="Times New Roman"/>
          <w:sz w:val="24"/>
          <w:szCs w:val="24"/>
        </w:rPr>
        <w:t>za koeficijent prebivališta od 0,41 do 0,6 – 30 bodova</w:t>
      </w:r>
    </w:p>
    <w:p w14:paraId="5C52FA10" w14:textId="77777777" w:rsidR="00EE076E" w:rsidRPr="00EE076E" w:rsidRDefault="00EE076E" w:rsidP="00EE076E">
      <w:pPr>
        <w:pStyle w:val="Odlomakpopis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E">
        <w:rPr>
          <w:rFonts w:ascii="Times New Roman" w:hAnsi="Times New Roman" w:cs="Times New Roman"/>
          <w:sz w:val="24"/>
          <w:szCs w:val="24"/>
        </w:rPr>
        <w:t>za koeficijent prebivališta od 0,21 do 0,4 – 20 bodova</w:t>
      </w:r>
    </w:p>
    <w:p w14:paraId="765028E0" w14:textId="77777777" w:rsidR="00EE076E" w:rsidRPr="00EE076E" w:rsidRDefault="00EE076E" w:rsidP="00EE076E">
      <w:pPr>
        <w:pStyle w:val="Odlomakpopisa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6E">
        <w:rPr>
          <w:rFonts w:ascii="Times New Roman" w:hAnsi="Times New Roman" w:cs="Times New Roman"/>
          <w:sz w:val="24"/>
          <w:szCs w:val="24"/>
        </w:rPr>
        <w:t>za koeficijent prebivališta              do 0,2 – 10 bodova</w:t>
      </w:r>
    </w:p>
    <w:p w14:paraId="7C3D1D3F" w14:textId="77777777" w:rsidR="00EE076E" w:rsidRPr="00EE076E" w:rsidRDefault="00EE076E" w:rsidP="00EE0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76E">
        <w:rPr>
          <w:rFonts w:ascii="Times New Roman" w:hAnsi="Times New Roman" w:cs="Times New Roman"/>
          <w:sz w:val="24"/>
          <w:szCs w:val="24"/>
        </w:rPr>
        <w:t>(3) Boravljenje na području Općine se ne boduje.</w:t>
      </w:r>
    </w:p>
    <w:p w14:paraId="46BAF553" w14:textId="77777777" w:rsidR="006D12B2" w:rsidRPr="00EE076E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25902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76E">
        <w:rPr>
          <w:rFonts w:ascii="Times New Roman" w:hAnsi="Times New Roman" w:cs="Times New Roman"/>
          <w:b/>
          <w:bCs/>
          <w:sz w:val="24"/>
          <w:szCs w:val="24"/>
        </w:rPr>
        <w:t>Broj članova obiteljskog domaćinstva</w:t>
      </w:r>
      <w:r w:rsidRPr="00C10317">
        <w:rPr>
          <w:rFonts w:ascii="Times New Roman" w:hAnsi="Times New Roman" w:cs="Times New Roman"/>
          <w:b/>
          <w:bCs/>
          <w:sz w:val="24"/>
          <w:szCs w:val="24"/>
        </w:rPr>
        <w:t xml:space="preserve"> podnositelja zahtjeva</w:t>
      </w:r>
    </w:p>
    <w:p w14:paraId="10FD4BC4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04DDB" w14:textId="6E458A8C" w:rsidR="006D12B2" w:rsidRPr="00C10317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0317">
        <w:rPr>
          <w:rFonts w:ascii="Times New Roman" w:hAnsi="Times New Roman" w:cs="Times New Roman"/>
          <w:sz w:val="24"/>
          <w:szCs w:val="24"/>
        </w:rPr>
        <w:t>.</w:t>
      </w:r>
    </w:p>
    <w:p w14:paraId="03C7B87B" w14:textId="7611DD75" w:rsidR="006D12B2" w:rsidRPr="00C10317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24508502"/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12B2" w:rsidRPr="00C10317">
        <w:rPr>
          <w:rFonts w:ascii="Times New Roman" w:hAnsi="Times New Roman" w:cs="Times New Roman"/>
          <w:sz w:val="24"/>
          <w:szCs w:val="24"/>
        </w:rPr>
        <w:t>Prema broju članova obiteljskog domaćinstva (budućih korisnika stanova) podnositelju zahtjeva pripada:</w:t>
      </w:r>
    </w:p>
    <w:p w14:paraId="1FFD0C12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a)</w:t>
      </w:r>
      <w:r w:rsidRPr="00C10317">
        <w:rPr>
          <w:rFonts w:ascii="Times New Roman" w:hAnsi="Times New Roman" w:cs="Times New Roman"/>
          <w:sz w:val="24"/>
          <w:szCs w:val="24"/>
        </w:rPr>
        <w:tab/>
        <w:t>samac</w:t>
      </w:r>
      <w:r w:rsidRPr="00C10317">
        <w:rPr>
          <w:rFonts w:ascii="Times New Roman" w:hAnsi="Times New Roman" w:cs="Times New Roman"/>
          <w:sz w:val="24"/>
          <w:szCs w:val="24"/>
        </w:rPr>
        <w:tab/>
        <w:t>1 bod</w:t>
      </w:r>
    </w:p>
    <w:p w14:paraId="49C4C9A8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b)</w:t>
      </w:r>
      <w:r w:rsidRPr="00C10317">
        <w:rPr>
          <w:rFonts w:ascii="Times New Roman" w:hAnsi="Times New Roman" w:cs="Times New Roman"/>
          <w:sz w:val="24"/>
          <w:szCs w:val="24"/>
        </w:rPr>
        <w:tab/>
        <w:t>dva člana</w:t>
      </w:r>
      <w:r w:rsidRPr="00C10317">
        <w:rPr>
          <w:rFonts w:ascii="Times New Roman" w:hAnsi="Times New Roman" w:cs="Times New Roman"/>
          <w:sz w:val="24"/>
          <w:szCs w:val="24"/>
        </w:rPr>
        <w:tab/>
        <w:t>3 boda</w:t>
      </w:r>
    </w:p>
    <w:p w14:paraId="1D7917F0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c)</w:t>
      </w:r>
      <w:r w:rsidRPr="00C10317">
        <w:rPr>
          <w:rFonts w:ascii="Times New Roman" w:hAnsi="Times New Roman" w:cs="Times New Roman"/>
          <w:sz w:val="24"/>
          <w:szCs w:val="24"/>
        </w:rPr>
        <w:tab/>
        <w:t>tri člana</w:t>
      </w:r>
      <w:r w:rsidRPr="00C10317">
        <w:rPr>
          <w:rFonts w:ascii="Times New Roman" w:hAnsi="Times New Roman" w:cs="Times New Roman"/>
          <w:sz w:val="24"/>
          <w:szCs w:val="24"/>
        </w:rPr>
        <w:tab/>
        <w:t>7 bodova</w:t>
      </w:r>
    </w:p>
    <w:p w14:paraId="499806DD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d)</w:t>
      </w:r>
      <w:r w:rsidRPr="00C10317">
        <w:rPr>
          <w:rFonts w:ascii="Times New Roman" w:hAnsi="Times New Roman" w:cs="Times New Roman"/>
          <w:sz w:val="24"/>
          <w:szCs w:val="24"/>
        </w:rPr>
        <w:tab/>
        <w:t>četiri člana</w:t>
      </w:r>
      <w:r w:rsidRPr="00C10317">
        <w:rPr>
          <w:rFonts w:ascii="Times New Roman" w:hAnsi="Times New Roman" w:cs="Times New Roman"/>
          <w:sz w:val="24"/>
          <w:szCs w:val="24"/>
        </w:rPr>
        <w:tab/>
        <w:t>9 bodova</w:t>
      </w:r>
    </w:p>
    <w:p w14:paraId="4A9C1F9A" w14:textId="5592A3D2" w:rsidR="006D12B2" w:rsidRPr="00FB53C4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e)</w:t>
      </w:r>
      <w:r w:rsidRPr="00C10317">
        <w:rPr>
          <w:rFonts w:ascii="Times New Roman" w:hAnsi="Times New Roman" w:cs="Times New Roman"/>
          <w:sz w:val="24"/>
          <w:szCs w:val="24"/>
        </w:rPr>
        <w:tab/>
        <w:t>pet članova i više</w:t>
      </w:r>
      <w:r w:rsidRPr="00C10317">
        <w:rPr>
          <w:rFonts w:ascii="Times New Roman" w:hAnsi="Times New Roman" w:cs="Times New Roman"/>
          <w:sz w:val="24"/>
          <w:szCs w:val="24"/>
        </w:rPr>
        <w:tab/>
        <w:t>12 bodova</w:t>
      </w:r>
    </w:p>
    <w:p w14:paraId="0794FE69" w14:textId="77777777" w:rsidR="00EE076E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 xml:space="preserve">(2) </w:t>
      </w:r>
      <w:r w:rsidR="006D12B2" w:rsidRPr="00FB53C4">
        <w:rPr>
          <w:rFonts w:ascii="Times New Roman" w:hAnsi="Times New Roman" w:cs="Times New Roman"/>
          <w:sz w:val="24"/>
          <w:szCs w:val="24"/>
        </w:rPr>
        <w:t xml:space="preserve">Ako je podnositelj zahtjeva </w:t>
      </w:r>
      <w:r w:rsidR="006D12B2" w:rsidRPr="00EE076E">
        <w:rPr>
          <w:rFonts w:ascii="Times New Roman" w:hAnsi="Times New Roman" w:cs="Times New Roman"/>
          <w:sz w:val="24"/>
          <w:szCs w:val="24"/>
        </w:rPr>
        <w:t xml:space="preserve">samohrani roditelj ili posvojitelj koji samostalno skrbi o djetetu ili usvojeniku, ili je partner skrbnik sukladno Zakonu o životnom </w:t>
      </w:r>
      <w:proofErr w:type="spellStart"/>
      <w:r w:rsidR="006D12B2" w:rsidRPr="00EE076E">
        <w:rPr>
          <w:rFonts w:ascii="Times New Roman" w:hAnsi="Times New Roman" w:cs="Times New Roman"/>
          <w:sz w:val="24"/>
          <w:szCs w:val="24"/>
        </w:rPr>
        <w:t>parnerstvu</w:t>
      </w:r>
      <w:proofErr w:type="spellEnd"/>
      <w:r w:rsidR="006D12B2" w:rsidRPr="00EE076E">
        <w:rPr>
          <w:rFonts w:ascii="Times New Roman" w:hAnsi="Times New Roman" w:cs="Times New Roman"/>
          <w:sz w:val="24"/>
          <w:szCs w:val="24"/>
        </w:rPr>
        <w:t xml:space="preserve"> osoba istog spola, na bodove ostvarene temeljem stavka 1. ovog članka</w:t>
      </w:r>
      <w:r w:rsidR="00EE076E" w:rsidRPr="00EE076E">
        <w:rPr>
          <w:rFonts w:ascii="Times New Roman" w:hAnsi="Times New Roman" w:cs="Times New Roman"/>
          <w:sz w:val="24"/>
          <w:szCs w:val="24"/>
        </w:rPr>
        <w:t xml:space="preserve"> dodaju se 4 boda.</w:t>
      </w:r>
      <w:r w:rsidR="00EE076E" w:rsidRPr="00FB5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239E4" w14:textId="0DBF866F" w:rsidR="006D12B2" w:rsidRPr="00FB53C4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 xml:space="preserve">(3) </w:t>
      </w:r>
      <w:r w:rsidR="006D12B2" w:rsidRPr="00FB53C4">
        <w:rPr>
          <w:rFonts w:ascii="Times New Roman" w:hAnsi="Times New Roman" w:cs="Times New Roman"/>
          <w:sz w:val="24"/>
          <w:szCs w:val="24"/>
        </w:rPr>
        <w:t>Samohrani roditelj, posvojitelj ili partner skrbnik je roditelj koji nije u braku, ne živi u izvanbračnoj zajednici ili neformalnom životnom partnerstvu, a sam skrbi i uzdržava svoje dijete što znači da nema prihoda od drugog odsutnog ili umrlog roditelja.</w:t>
      </w:r>
    </w:p>
    <w:p w14:paraId="0F56211B" w14:textId="30E3DB5F" w:rsidR="006D12B2" w:rsidRPr="00FB53C4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 xml:space="preserve">(4) </w:t>
      </w:r>
      <w:r w:rsidR="006D12B2" w:rsidRPr="00FB53C4">
        <w:rPr>
          <w:rFonts w:ascii="Times New Roman" w:hAnsi="Times New Roman" w:cs="Times New Roman"/>
          <w:sz w:val="24"/>
          <w:szCs w:val="24"/>
        </w:rPr>
        <w:t>Članovima obiteljskog domaćinstva podnositelja zahtjeva iz stavka 1. ovog članka smatraju se:</w:t>
      </w:r>
      <w:r w:rsidRPr="00FB53C4">
        <w:rPr>
          <w:rFonts w:ascii="Times New Roman" w:hAnsi="Times New Roman" w:cs="Times New Roman"/>
          <w:sz w:val="24"/>
          <w:szCs w:val="24"/>
        </w:rPr>
        <w:t xml:space="preserve"> </w:t>
      </w:r>
      <w:r w:rsidR="006D12B2" w:rsidRPr="00FB53C4">
        <w:rPr>
          <w:rFonts w:ascii="Times New Roman" w:hAnsi="Times New Roman" w:cs="Times New Roman"/>
          <w:sz w:val="24"/>
          <w:szCs w:val="24"/>
        </w:rPr>
        <w:t>bračni drug, izvanbračni drug, formalni životni partner, neformalni životni partner, te drugi životni partner prijavitelja, potomak, roditelj i osobe koje je podnositelj zahtjeva ili član obiteljskog domaćinstva prema zakonu dužan uzdržavati,  a koji su na dan objave Javnog poziva prijavljeni na istoj adresi prebivališta  kao i podnositelj zahtjeva.</w:t>
      </w:r>
    </w:p>
    <w:bookmarkEnd w:id="23"/>
    <w:p w14:paraId="2F838BAA" w14:textId="77777777" w:rsidR="006D12B2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1B812" w14:textId="77777777" w:rsidR="006D12B2" w:rsidRPr="00D928EA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8EA">
        <w:rPr>
          <w:rFonts w:ascii="Times New Roman" w:hAnsi="Times New Roman" w:cs="Times New Roman"/>
          <w:b/>
          <w:bCs/>
          <w:sz w:val="24"/>
          <w:szCs w:val="24"/>
        </w:rPr>
        <w:t xml:space="preserve">Životna dob podnositelja zahtjeva </w:t>
      </w:r>
    </w:p>
    <w:p w14:paraId="454F7709" w14:textId="77777777" w:rsidR="006D12B2" w:rsidRPr="00D928EA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66EB6" w14:textId="62082D49" w:rsidR="006D12B2" w:rsidRPr="00D928EA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8EA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28EA">
        <w:rPr>
          <w:rFonts w:ascii="Times New Roman" w:hAnsi="Times New Roman" w:cs="Times New Roman"/>
          <w:sz w:val="24"/>
          <w:szCs w:val="24"/>
        </w:rPr>
        <w:t>.</w:t>
      </w:r>
    </w:p>
    <w:p w14:paraId="3452FBFC" w14:textId="60C754F6" w:rsidR="006D12B2" w:rsidRPr="00D928EA" w:rsidRDefault="006D12B2" w:rsidP="00FF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8EA">
        <w:rPr>
          <w:rFonts w:ascii="Times New Roman" w:hAnsi="Times New Roman" w:cs="Times New Roman"/>
          <w:sz w:val="24"/>
          <w:szCs w:val="24"/>
        </w:rPr>
        <w:t>Prema životnoj dobi, u trenutku objave Javnog poziva, podnositelju zahtjeva pripada:</w:t>
      </w:r>
    </w:p>
    <w:p w14:paraId="6E99C3C4" w14:textId="77777777" w:rsidR="006D12B2" w:rsidRPr="00D928EA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EA">
        <w:rPr>
          <w:rFonts w:ascii="Times New Roman" w:hAnsi="Times New Roman" w:cs="Times New Roman"/>
          <w:sz w:val="24"/>
          <w:szCs w:val="24"/>
        </w:rPr>
        <w:t>a)</w:t>
      </w:r>
      <w:r w:rsidRPr="00D928EA">
        <w:rPr>
          <w:rFonts w:ascii="Times New Roman" w:hAnsi="Times New Roman" w:cs="Times New Roman"/>
          <w:sz w:val="24"/>
          <w:szCs w:val="24"/>
        </w:rPr>
        <w:tab/>
        <w:t>do navršene 25 godine</w:t>
      </w:r>
      <w:r w:rsidRPr="00D928EA">
        <w:rPr>
          <w:rFonts w:ascii="Times New Roman" w:hAnsi="Times New Roman" w:cs="Times New Roman"/>
          <w:sz w:val="24"/>
          <w:szCs w:val="24"/>
        </w:rPr>
        <w:tab/>
        <w:t>8 bodova</w:t>
      </w:r>
    </w:p>
    <w:p w14:paraId="1BF83283" w14:textId="77777777" w:rsidR="006D12B2" w:rsidRPr="00D928EA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EA">
        <w:rPr>
          <w:rFonts w:ascii="Times New Roman" w:hAnsi="Times New Roman" w:cs="Times New Roman"/>
          <w:sz w:val="24"/>
          <w:szCs w:val="24"/>
        </w:rPr>
        <w:t>b)</w:t>
      </w:r>
      <w:r w:rsidRPr="00D928EA">
        <w:rPr>
          <w:rFonts w:ascii="Times New Roman" w:hAnsi="Times New Roman" w:cs="Times New Roman"/>
          <w:sz w:val="24"/>
          <w:szCs w:val="24"/>
        </w:rPr>
        <w:tab/>
        <w:t>od navršene 25 godine do navršenih 50 godina</w:t>
      </w:r>
      <w:r w:rsidRPr="00D928EA">
        <w:rPr>
          <w:rFonts w:ascii="Times New Roman" w:hAnsi="Times New Roman" w:cs="Times New Roman"/>
          <w:sz w:val="24"/>
          <w:szCs w:val="24"/>
        </w:rPr>
        <w:tab/>
        <w:t>12 bodova</w:t>
      </w:r>
    </w:p>
    <w:p w14:paraId="1BB68C41" w14:textId="77777777" w:rsidR="006D12B2" w:rsidRPr="00D928EA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EA">
        <w:rPr>
          <w:rFonts w:ascii="Times New Roman" w:hAnsi="Times New Roman" w:cs="Times New Roman"/>
          <w:sz w:val="24"/>
          <w:szCs w:val="24"/>
        </w:rPr>
        <w:t>c)</w:t>
      </w:r>
      <w:r w:rsidRPr="00D928EA">
        <w:rPr>
          <w:rFonts w:ascii="Times New Roman" w:hAnsi="Times New Roman" w:cs="Times New Roman"/>
          <w:sz w:val="24"/>
          <w:szCs w:val="24"/>
        </w:rPr>
        <w:tab/>
        <w:t>od navršenih 50 godine nadalje</w:t>
      </w:r>
      <w:r w:rsidRPr="00D928EA">
        <w:rPr>
          <w:rFonts w:ascii="Times New Roman" w:hAnsi="Times New Roman" w:cs="Times New Roman"/>
          <w:sz w:val="24"/>
          <w:szCs w:val="24"/>
        </w:rPr>
        <w:tab/>
        <w:t>4 bodova</w:t>
      </w:r>
    </w:p>
    <w:p w14:paraId="452F6A16" w14:textId="77777777" w:rsidR="006D12B2" w:rsidRPr="00D928EA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5AAFA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317">
        <w:rPr>
          <w:rFonts w:ascii="Times New Roman" w:hAnsi="Times New Roman" w:cs="Times New Roman"/>
          <w:b/>
          <w:bCs/>
          <w:sz w:val="24"/>
          <w:szCs w:val="24"/>
        </w:rPr>
        <w:t xml:space="preserve">Stručna sprema podnositelja zahtjeva </w:t>
      </w:r>
    </w:p>
    <w:p w14:paraId="3F7D229F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5F385" w14:textId="1FC1CD07" w:rsidR="006D12B2" w:rsidRPr="00C10317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10317">
        <w:rPr>
          <w:rFonts w:ascii="Times New Roman" w:hAnsi="Times New Roman" w:cs="Times New Roman"/>
          <w:sz w:val="24"/>
          <w:szCs w:val="24"/>
        </w:rPr>
        <w:t>.</w:t>
      </w:r>
    </w:p>
    <w:p w14:paraId="7F7C1346" w14:textId="1369DDD4" w:rsidR="006D12B2" w:rsidRPr="00C10317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24508526"/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12B2" w:rsidRPr="00C10317">
        <w:rPr>
          <w:rFonts w:ascii="Times New Roman" w:hAnsi="Times New Roman" w:cs="Times New Roman"/>
          <w:sz w:val="24"/>
          <w:szCs w:val="24"/>
        </w:rPr>
        <w:t>Na temelju stručne spreme odnosno akademskog stupnja obrazovanja podnositelju zahtjeva pripada za:</w:t>
      </w:r>
    </w:p>
    <w:p w14:paraId="55FC5C17" w14:textId="77777777" w:rsidR="006D12B2" w:rsidRPr="00C10317" w:rsidRDefault="006D12B2" w:rsidP="006D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a)  magistra (mag.)/magistra inženjera (</w:t>
      </w:r>
      <w:proofErr w:type="spellStart"/>
      <w:r w:rsidRPr="00C10317">
        <w:rPr>
          <w:rFonts w:ascii="Times New Roman" w:hAnsi="Times New Roman" w:cs="Times New Roman"/>
          <w:sz w:val="24"/>
          <w:szCs w:val="24"/>
        </w:rPr>
        <w:t>mag.ing</w:t>
      </w:r>
      <w:proofErr w:type="spellEnd"/>
      <w:r w:rsidRPr="00C10317">
        <w:rPr>
          <w:rFonts w:ascii="Times New Roman" w:hAnsi="Times New Roman" w:cs="Times New Roman"/>
          <w:sz w:val="24"/>
          <w:szCs w:val="24"/>
        </w:rPr>
        <w:t>)/ magistra doktora (</w:t>
      </w:r>
      <w:proofErr w:type="spellStart"/>
      <w:r w:rsidRPr="00C10317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C10317">
        <w:rPr>
          <w:rFonts w:ascii="Times New Roman" w:hAnsi="Times New Roman" w:cs="Times New Roman"/>
          <w:sz w:val="24"/>
          <w:szCs w:val="24"/>
        </w:rPr>
        <w:t>.) 6 bodova</w:t>
      </w:r>
    </w:p>
    <w:p w14:paraId="4D65BB57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b)</w:t>
      </w:r>
      <w:r w:rsidRPr="00C10317">
        <w:t xml:space="preserve">  </w:t>
      </w:r>
      <w:r w:rsidRPr="00C10317">
        <w:rPr>
          <w:rFonts w:ascii="Times New Roman" w:hAnsi="Times New Roman" w:cs="Times New Roman"/>
          <w:sz w:val="24"/>
          <w:szCs w:val="24"/>
        </w:rPr>
        <w:t>sveučilišnog prvostupnika (</w:t>
      </w:r>
      <w:proofErr w:type="spellStart"/>
      <w:r w:rsidRPr="00C10317">
        <w:rPr>
          <w:rFonts w:ascii="Times New Roman" w:hAnsi="Times New Roman" w:cs="Times New Roman"/>
          <w:sz w:val="24"/>
          <w:szCs w:val="24"/>
        </w:rPr>
        <w:t>univ.bacc</w:t>
      </w:r>
      <w:proofErr w:type="spellEnd"/>
      <w:r w:rsidRPr="00C10317">
        <w:rPr>
          <w:rFonts w:ascii="Times New Roman" w:hAnsi="Times New Roman" w:cs="Times New Roman"/>
          <w:sz w:val="24"/>
          <w:szCs w:val="24"/>
        </w:rPr>
        <w:t>.)/ sveučilišnog prvostupnika inženjera (</w:t>
      </w:r>
      <w:proofErr w:type="spellStart"/>
      <w:r w:rsidRPr="00C10317">
        <w:rPr>
          <w:rFonts w:ascii="Times New Roman" w:hAnsi="Times New Roman" w:cs="Times New Roman"/>
          <w:sz w:val="24"/>
          <w:szCs w:val="24"/>
        </w:rPr>
        <w:t>univ.bacc.ing</w:t>
      </w:r>
      <w:proofErr w:type="spellEnd"/>
      <w:r w:rsidRPr="00C10317">
        <w:rPr>
          <w:rFonts w:ascii="Times New Roman" w:hAnsi="Times New Roman" w:cs="Times New Roman"/>
          <w:sz w:val="24"/>
          <w:szCs w:val="24"/>
        </w:rPr>
        <w:t>.) 4 boda</w:t>
      </w:r>
    </w:p>
    <w:p w14:paraId="52D0E267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c) srednju stručnu spremu</w:t>
      </w:r>
      <w:r w:rsidRPr="00C10317">
        <w:rPr>
          <w:rFonts w:ascii="Times New Roman" w:hAnsi="Times New Roman" w:cs="Times New Roman"/>
          <w:sz w:val="24"/>
          <w:szCs w:val="24"/>
        </w:rPr>
        <w:tab/>
        <w:t>2 boda</w:t>
      </w:r>
    </w:p>
    <w:p w14:paraId="328A758A" w14:textId="77777777" w:rsidR="006D12B2" w:rsidRPr="00C1031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d) završeno osnovnoškolsko obrazovanje</w:t>
      </w:r>
      <w:r w:rsidRPr="00C10317">
        <w:rPr>
          <w:rFonts w:ascii="Times New Roman" w:hAnsi="Times New Roman" w:cs="Times New Roman"/>
          <w:sz w:val="24"/>
          <w:szCs w:val="24"/>
        </w:rPr>
        <w:tab/>
        <w:t>1 bod</w:t>
      </w:r>
    </w:p>
    <w:p w14:paraId="231F2305" w14:textId="2EBAC818" w:rsidR="006D12B2" w:rsidRPr="00C10317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D12B2" w:rsidRPr="00C10317">
        <w:rPr>
          <w:rFonts w:ascii="Times New Roman" w:hAnsi="Times New Roman" w:cs="Times New Roman"/>
          <w:sz w:val="24"/>
          <w:szCs w:val="24"/>
        </w:rPr>
        <w:t>Magistrima znanosti (mr.sc.) dodjeljuju se dodatna 3 boda, a doktorima znanosti (dr. sc.) dodjeljuje se dodatnih 6 bodova.</w:t>
      </w:r>
    </w:p>
    <w:p w14:paraId="7C8F2D5C" w14:textId="7E4B63F7" w:rsidR="006D12B2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D12B2" w:rsidRPr="00C10317">
        <w:rPr>
          <w:rFonts w:ascii="Times New Roman" w:hAnsi="Times New Roman" w:cs="Times New Roman"/>
          <w:sz w:val="24"/>
          <w:szCs w:val="24"/>
        </w:rPr>
        <w:t>Ukoliko je jedan ili više članova domaćinstva po struci jedno od sljedećih deficitarnih zanimanja</w:t>
      </w:r>
      <w:r w:rsidR="006D12B2">
        <w:rPr>
          <w:rFonts w:ascii="Times New Roman" w:hAnsi="Times New Roman" w:cs="Times New Roman"/>
          <w:sz w:val="24"/>
          <w:szCs w:val="24"/>
        </w:rPr>
        <w:t xml:space="preserve">, odnosno djelatnik medicinske struke, sveučilišni prvostupnik/magistar ranog i predškolskog odgoja, sveučilišni prvostupnik/magistar logopedije, sveučilišni prvostupnik/magistar primarnog obrazovanja, </w:t>
      </w:r>
      <w:r w:rsidR="006D12B2" w:rsidRPr="00C10317">
        <w:rPr>
          <w:rFonts w:ascii="Times New Roman" w:hAnsi="Times New Roman" w:cs="Times New Roman"/>
          <w:sz w:val="24"/>
          <w:szCs w:val="24"/>
        </w:rPr>
        <w:t>po zahtjevu dodjeljuju se dodatna 5 boda.</w:t>
      </w:r>
      <w:r w:rsidR="006D12B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4"/>
    <w:p w14:paraId="1BCC2B9E" w14:textId="77777777" w:rsidR="006D12B2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165B" w14:textId="77777777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F77">
        <w:rPr>
          <w:rFonts w:ascii="Times New Roman" w:hAnsi="Times New Roman" w:cs="Times New Roman"/>
          <w:b/>
          <w:bCs/>
          <w:sz w:val="24"/>
          <w:szCs w:val="24"/>
        </w:rPr>
        <w:t>Djeca predškolske dobi i djeca na školovanju</w:t>
      </w:r>
    </w:p>
    <w:p w14:paraId="05105F41" w14:textId="77777777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2EAF3" w14:textId="6AD7253B" w:rsidR="006D12B2" w:rsidRPr="00292F77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F7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92F77">
        <w:rPr>
          <w:rFonts w:ascii="Times New Roman" w:hAnsi="Times New Roman" w:cs="Times New Roman"/>
          <w:sz w:val="24"/>
          <w:szCs w:val="24"/>
        </w:rPr>
        <w:t>.</w:t>
      </w:r>
    </w:p>
    <w:p w14:paraId="369C4ECD" w14:textId="77777777" w:rsidR="006D12B2" w:rsidRDefault="006D12B2" w:rsidP="00FF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F77">
        <w:rPr>
          <w:rFonts w:ascii="Times New Roman" w:hAnsi="Times New Roman" w:cs="Times New Roman"/>
          <w:sz w:val="24"/>
          <w:szCs w:val="24"/>
        </w:rPr>
        <w:t>Za svako dijete predškolske dobi kao i dijete na redovnom školovanju, podnositelju zahtjeva pripada 3 boda.</w:t>
      </w:r>
    </w:p>
    <w:p w14:paraId="2587D38F" w14:textId="77777777" w:rsidR="006D12B2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BDA8E" w14:textId="77777777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F77">
        <w:rPr>
          <w:rFonts w:ascii="Times New Roman" w:hAnsi="Times New Roman" w:cs="Times New Roman"/>
          <w:b/>
          <w:bCs/>
          <w:sz w:val="24"/>
          <w:szCs w:val="24"/>
        </w:rPr>
        <w:t>Invaliditet ili tjelesno oštećenje podnositelja zahtjeva i/ili člana njegova obiteljskog domaćinstva</w:t>
      </w:r>
    </w:p>
    <w:p w14:paraId="358C6FF9" w14:textId="77777777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07CFF" w14:textId="3932ED47" w:rsidR="006D12B2" w:rsidRPr="00292F77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Hlk122601670"/>
      <w:r w:rsidRPr="00292F7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92F77">
        <w:rPr>
          <w:rFonts w:ascii="Times New Roman" w:hAnsi="Times New Roman" w:cs="Times New Roman"/>
          <w:sz w:val="24"/>
          <w:szCs w:val="24"/>
        </w:rPr>
        <w:t>.</w:t>
      </w:r>
    </w:p>
    <w:bookmarkEnd w:id="25"/>
    <w:p w14:paraId="4A8261FC" w14:textId="2D4703B3" w:rsidR="006D12B2" w:rsidRPr="00292F77" w:rsidRDefault="006D12B2" w:rsidP="00FF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F77">
        <w:rPr>
          <w:rFonts w:ascii="Times New Roman" w:hAnsi="Times New Roman" w:cs="Times New Roman"/>
          <w:sz w:val="24"/>
          <w:szCs w:val="24"/>
        </w:rPr>
        <w:t>Prema zdravstvenom stanju podnositelja zahtjeva odnosno člana njegovog obiteljskog domaćinstva navedenog u zahtjevu, ovisno o utvrđenom stupnju invaliditeta, za svaku osobu s utvrđenim invaliditetom pripada:</w:t>
      </w:r>
    </w:p>
    <w:p w14:paraId="06F5CD5A" w14:textId="20C819B5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77">
        <w:rPr>
          <w:rFonts w:ascii="Times New Roman" w:hAnsi="Times New Roman" w:cs="Times New Roman"/>
          <w:sz w:val="24"/>
          <w:szCs w:val="24"/>
        </w:rPr>
        <w:t>a)</w:t>
      </w:r>
      <w:r w:rsidRPr="00292F77">
        <w:rPr>
          <w:rFonts w:ascii="Times New Roman" w:hAnsi="Times New Roman" w:cs="Times New Roman"/>
          <w:sz w:val="24"/>
          <w:szCs w:val="24"/>
        </w:rPr>
        <w:tab/>
        <w:t>za dijete s teškoćama u razvoju</w:t>
      </w:r>
      <w:r w:rsidRPr="00292F77">
        <w:rPr>
          <w:rFonts w:ascii="Times New Roman" w:hAnsi="Times New Roman" w:cs="Times New Roman"/>
          <w:sz w:val="24"/>
          <w:szCs w:val="24"/>
        </w:rPr>
        <w:tab/>
        <w:t>1</w:t>
      </w:r>
      <w:r w:rsidR="00EE076E">
        <w:rPr>
          <w:rFonts w:ascii="Times New Roman" w:hAnsi="Times New Roman" w:cs="Times New Roman"/>
          <w:sz w:val="24"/>
          <w:szCs w:val="24"/>
        </w:rPr>
        <w:t>2</w:t>
      </w:r>
      <w:r w:rsidRPr="00292F77">
        <w:rPr>
          <w:rFonts w:ascii="Times New Roman" w:hAnsi="Times New Roman" w:cs="Times New Roman"/>
          <w:sz w:val="24"/>
          <w:szCs w:val="24"/>
        </w:rPr>
        <w:t xml:space="preserve"> bodova</w:t>
      </w:r>
    </w:p>
    <w:p w14:paraId="1ED3B024" w14:textId="77777777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77">
        <w:rPr>
          <w:rFonts w:ascii="Times New Roman" w:hAnsi="Times New Roman" w:cs="Times New Roman"/>
          <w:sz w:val="24"/>
          <w:szCs w:val="24"/>
        </w:rPr>
        <w:t>b)</w:t>
      </w:r>
      <w:r w:rsidRPr="00292F77">
        <w:rPr>
          <w:rFonts w:ascii="Times New Roman" w:hAnsi="Times New Roman" w:cs="Times New Roman"/>
          <w:sz w:val="24"/>
          <w:szCs w:val="24"/>
        </w:rPr>
        <w:tab/>
        <w:t>za invaliditet od 100% oštećenja organizma</w:t>
      </w:r>
      <w:r w:rsidRPr="00292F77"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3A1922A1" w14:textId="77777777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77">
        <w:rPr>
          <w:rFonts w:ascii="Times New Roman" w:hAnsi="Times New Roman" w:cs="Times New Roman"/>
          <w:sz w:val="24"/>
          <w:szCs w:val="24"/>
        </w:rPr>
        <w:t>c)</w:t>
      </w:r>
      <w:r w:rsidRPr="00292F77">
        <w:rPr>
          <w:rFonts w:ascii="Times New Roman" w:hAnsi="Times New Roman" w:cs="Times New Roman"/>
          <w:sz w:val="24"/>
          <w:szCs w:val="24"/>
        </w:rPr>
        <w:tab/>
        <w:t>za invaliditet od 80%-100% (manje od 100%) tjelesnog oštećenja</w:t>
      </w:r>
      <w:r w:rsidRPr="00292F77">
        <w:rPr>
          <w:rFonts w:ascii="Times New Roman" w:hAnsi="Times New Roman" w:cs="Times New Roman"/>
          <w:sz w:val="24"/>
          <w:szCs w:val="24"/>
        </w:rPr>
        <w:tab/>
        <w:t>6 bodova</w:t>
      </w:r>
    </w:p>
    <w:p w14:paraId="71525440" w14:textId="77777777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77">
        <w:rPr>
          <w:rFonts w:ascii="Times New Roman" w:hAnsi="Times New Roman" w:cs="Times New Roman"/>
          <w:sz w:val="24"/>
          <w:szCs w:val="24"/>
        </w:rPr>
        <w:t>d)</w:t>
      </w:r>
      <w:r w:rsidRPr="00292F77">
        <w:rPr>
          <w:rFonts w:ascii="Times New Roman" w:hAnsi="Times New Roman" w:cs="Times New Roman"/>
          <w:sz w:val="24"/>
          <w:szCs w:val="24"/>
        </w:rPr>
        <w:tab/>
        <w:t>za invaliditet od 50%-80% (manje od 80%) tjelesnog oštećenja</w:t>
      </w:r>
      <w:r w:rsidRPr="00292F77">
        <w:rPr>
          <w:rFonts w:ascii="Times New Roman" w:hAnsi="Times New Roman" w:cs="Times New Roman"/>
          <w:sz w:val="24"/>
          <w:szCs w:val="24"/>
        </w:rPr>
        <w:tab/>
        <w:t>4 boda</w:t>
      </w:r>
    </w:p>
    <w:p w14:paraId="7E770C50" w14:textId="77777777" w:rsidR="006D12B2" w:rsidRPr="00B73A71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8205D03" w14:textId="77777777" w:rsidR="006D12B2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D10FC" w14:textId="77777777" w:rsidR="006D12B2" w:rsidRPr="00B73A71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A71">
        <w:rPr>
          <w:rFonts w:ascii="Times New Roman" w:hAnsi="Times New Roman" w:cs="Times New Roman"/>
          <w:b/>
          <w:bCs/>
          <w:sz w:val="24"/>
          <w:szCs w:val="24"/>
        </w:rPr>
        <w:t xml:space="preserve">Sudjelovanje u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73A71">
        <w:rPr>
          <w:rFonts w:ascii="Times New Roman" w:hAnsi="Times New Roman" w:cs="Times New Roman"/>
          <w:b/>
          <w:bCs/>
          <w:sz w:val="24"/>
          <w:szCs w:val="24"/>
        </w:rPr>
        <w:t>omovinskom ratu</w:t>
      </w:r>
    </w:p>
    <w:p w14:paraId="40A165AB" w14:textId="77777777" w:rsidR="006D12B2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62DF6" w14:textId="7391F126" w:rsidR="006D12B2" w:rsidRPr="00B73A71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71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73A71">
        <w:rPr>
          <w:rFonts w:ascii="Times New Roman" w:hAnsi="Times New Roman" w:cs="Times New Roman"/>
          <w:sz w:val="24"/>
          <w:szCs w:val="24"/>
        </w:rPr>
        <w:t>.</w:t>
      </w:r>
    </w:p>
    <w:p w14:paraId="6FDDEBDD" w14:textId="77777777" w:rsidR="006D12B2" w:rsidRDefault="006D12B2" w:rsidP="00FF3E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vremenu provedenom u obrani suvereniteta Republike Hrvatske, podnositelju zahtjeva  ili člana njegovog obiteljskog domaćinstva sa statusom hrvatskog branitelja iz Domovinskog rada pripada:</w:t>
      </w:r>
    </w:p>
    <w:p w14:paraId="2FAE71A6" w14:textId="77777777" w:rsidR="006D12B2" w:rsidRDefault="006D12B2" w:rsidP="006D12B2">
      <w:pPr>
        <w:pStyle w:val="Odlomakpopisa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12 mjeseci – 1 bod</w:t>
      </w:r>
    </w:p>
    <w:p w14:paraId="524ACA97" w14:textId="77777777" w:rsidR="006D12B2" w:rsidRDefault="006D12B2" w:rsidP="006D12B2">
      <w:pPr>
        <w:pStyle w:val="Odlomakpopisa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12 do 24 mjeseca – 2 boda</w:t>
      </w:r>
    </w:p>
    <w:p w14:paraId="1A4AE22B" w14:textId="77777777" w:rsidR="006D12B2" w:rsidRDefault="006D12B2" w:rsidP="006D12B2">
      <w:pPr>
        <w:pStyle w:val="Odlomakpopisa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24 do 36 mjeseci – 3 boda</w:t>
      </w:r>
    </w:p>
    <w:p w14:paraId="45D340E5" w14:textId="77777777" w:rsidR="006D12B2" w:rsidRDefault="006D12B2" w:rsidP="006D12B2">
      <w:pPr>
        <w:pStyle w:val="Odlomakpopisa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36 do 48 mjeseci – 4 boda</w:t>
      </w:r>
    </w:p>
    <w:p w14:paraId="546D70A6" w14:textId="77777777" w:rsidR="006D12B2" w:rsidRDefault="006D12B2" w:rsidP="006D12B2">
      <w:pPr>
        <w:pStyle w:val="Odlomakpopisa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mjeseci i više – 5 bodova</w:t>
      </w:r>
    </w:p>
    <w:p w14:paraId="058779E2" w14:textId="77777777" w:rsidR="006D12B2" w:rsidRPr="005F2D2D" w:rsidRDefault="006D12B2" w:rsidP="006D12B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B83F5" w14:textId="77777777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F77">
        <w:rPr>
          <w:rFonts w:ascii="Times New Roman" w:hAnsi="Times New Roman" w:cs="Times New Roman"/>
          <w:b/>
          <w:bCs/>
          <w:sz w:val="24"/>
          <w:szCs w:val="24"/>
        </w:rPr>
        <w:t xml:space="preserve">Status člana obitelji poginulog, zatočenog ili nestalog hrvatskog branitelja za podnositelja zahtjeva. </w:t>
      </w:r>
    </w:p>
    <w:p w14:paraId="06E211F8" w14:textId="77777777" w:rsidR="006D12B2" w:rsidRPr="00292F77" w:rsidRDefault="006D12B2" w:rsidP="006D1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800E8" w14:textId="691EF55A" w:rsidR="006D12B2" w:rsidRPr="00C10317" w:rsidRDefault="006D12B2" w:rsidP="006D1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10317">
        <w:rPr>
          <w:rFonts w:ascii="Times New Roman" w:hAnsi="Times New Roman" w:cs="Times New Roman"/>
          <w:sz w:val="24"/>
          <w:szCs w:val="24"/>
        </w:rPr>
        <w:t>.</w:t>
      </w:r>
    </w:p>
    <w:p w14:paraId="5EA78564" w14:textId="378EE815" w:rsidR="006D12B2" w:rsidRDefault="006D12B2" w:rsidP="00FF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Podnositelju zahtjeva, članu uže obitelji (bračni drug i djeca te izvanbračni drug koji je s hrvatskim braniteljem iz Domovinskog rata do njegove smrti, zatočenja ili nestanka živio u zajedničkom kućanstvu najmanje tri godine ili kraće ako je u izvanbračnoj zajednici rođeno zajedničko dijete) poginulog, zatočenog ili nestaloga hrvatskog branitelja iz Domovinskog rata pripada 6 bodova.</w:t>
      </w:r>
      <w:r w:rsidRPr="00292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E3C59" w14:textId="77777777" w:rsidR="00EE076E" w:rsidRDefault="00EE076E" w:rsidP="006D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7043A" w14:textId="77777777" w:rsidR="00B97391" w:rsidRPr="00035E22" w:rsidRDefault="00B97391" w:rsidP="00F304D6">
      <w:pPr>
        <w:spacing w:after="0" w:line="240" w:lineRule="auto"/>
        <w:ind w:firstLine="708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059D1F4" w14:textId="39316CBE" w:rsidR="00B97391" w:rsidRPr="00035E22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E2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35E22" w:rsidRPr="00035E2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35E22">
        <w:rPr>
          <w:rFonts w:ascii="Times New Roman" w:hAnsi="Times New Roman" w:cs="Times New Roman"/>
          <w:b/>
          <w:bCs/>
          <w:sz w:val="24"/>
          <w:szCs w:val="24"/>
        </w:rPr>
        <w:t xml:space="preserve">. POSTUPAK ZA UTVRĐIVANJE LISTE PRVENSTVA </w:t>
      </w:r>
    </w:p>
    <w:p w14:paraId="30D84FEA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E886A" w14:textId="0AE21268" w:rsidR="00B97391" w:rsidRPr="00542259" w:rsidRDefault="00B97391" w:rsidP="00B973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Članak </w:t>
      </w:r>
      <w:r w:rsidR="00D12D05" w:rsidRPr="00542259">
        <w:rPr>
          <w:rFonts w:ascii="Times New Roman" w:hAnsi="Times New Roman" w:cs="Times New Roman"/>
          <w:sz w:val="24"/>
          <w:szCs w:val="24"/>
        </w:rPr>
        <w:t>2</w:t>
      </w:r>
      <w:r w:rsidR="00BC39C7">
        <w:rPr>
          <w:rFonts w:ascii="Times New Roman" w:hAnsi="Times New Roman" w:cs="Times New Roman"/>
          <w:sz w:val="24"/>
          <w:szCs w:val="24"/>
        </w:rPr>
        <w:t>5</w:t>
      </w:r>
      <w:r w:rsidRPr="00542259">
        <w:rPr>
          <w:rFonts w:ascii="Times New Roman" w:hAnsi="Times New Roman" w:cs="Times New Roman"/>
          <w:sz w:val="24"/>
          <w:szCs w:val="24"/>
        </w:rPr>
        <w:t>.</w:t>
      </w:r>
    </w:p>
    <w:p w14:paraId="1244447F" w14:textId="755647AC" w:rsidR="00B97391" w:rsidRPr="00FB53C4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7391" w:rsidRPr="00FB53C4">
        <w:rPr>
          <w:rFonts w:ascii="Times New Roman" w:hAnsi="Times New Roman" w:cs="Times New Roman"/>
          <w:sz w:val="24"/>
          <w:szCs w:val="24"/>
        </w:rPr>
        <w:t xml:space="preserve">Postupak za utvrđivanje Liste prvenstva za kupnju stana prema ovoj Odluci provodi Povjerenstvo za utvrđivanje Liste prvenstva. </w:t>
      </w:r>
    </w:p>
    <w:p w14:paraId="60046485" w14:textId="1C67D76B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Povjerenstvo i predsjednika Povjerenstva imenuje Općinski načelnik. </w:t>
      </w:r>
    </w:p>
    <w:p w14:paraId="23913ED9" w14:textId="5F756427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Povjerenstvo čine predsjednik i četiri člana. </w:t>
      </w:r>
    </w:p>
    <w:p w14:paraId="1624E054" w14:textId="17B19306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Povjerenstvo za utvrđivanje Liste prvenstva provodi postupak Javnog poziva za utvrđivanje Liste prvenstva, obavlja bodovanje po zaprimljenim zahtjevima, izrađuje i predlaže odluke u vezi Liste prvenstva, utvrđuje prijedlog Liste prvenstva. </w:t>
      </w:r>
    </w:p>
    <w:p w14:paraId="1FBEB3A9" w14:textId="7DEF72CE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B97391" w:rsidRPr="00542259">
        <w:rPr>
          <w:rFonts w:ascii="Times New Roman" w:hAnsi="Times New Roman" w:cs="Times New Roman"/>
          <w:sz w:val="24"/>
          <w:szCs w:val="24"/>
        </w:rPr>
        <w:t>Prijedlog Liste prvenstva objavljuje se na oglasnoj ploči i internet stranici Općine.</w:t>
      </w:r>
    </w:p>
    <w:p w14:paraId="71FF1642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5E733" w14:textId="064E300D" w:rsidR="00B97391" w:rsidRPr="00542259" w:rsidRDefault="00B97391" w:rsidP="00B973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Članak </w:t>
      </w:r>
      <w:r w:rsidR="00D12D05" w:rsidRPr="00542259">
        <w:rPr>
          <w:rFonts w:ascii="Times New Roman" w:hAnsi="Times New Roman" w:cs="Times New Roman"/>
          <w:sz w:val="24"/>
          <w:szCs w:val="24"/>
        </w:rPr>
        <w:t>2</w:t>
      </w:r>
      <w:r w:rsidR="00BC39C7">
        <w:rPr>
          <w:rFonts w:ascii="Times New Roman" w:hAnsi="Times New Roman" w:cs="Times New Roman"/>
          <w:sz w:val="24"/>
          <w:szCs w:val="24"/>
        </w:rPr>
        <w:t>6</w:t>
      </w:r>
      <w:r w:rsidRPr="00542259">
        <w:rPr>
          <w:rFonts w:ascii="Times New Roman" w:hAnsi="Times New Roman" w:cs="Times New Roman"/>
          <w:sz w:val="24"/>
          <w:szCs w:val="24"/>
        </w:rPr>
        <w:t>.</w:t>
      </w:r>
    </w:p>
    <w:p w14:paraId="178367DF" w14:textId="6C3E3035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Javni poziv za podnošenje zahtjeva za </w:t>
      </w:r>
      <w:r w:rsidR="004C7784" w:rsidRPr="00542259">
        <w:rPr>
          <w:rFonts w:ascii="Times New Roman" w:hAnsi="Times New Roman" w:cs="Times New Roman"/>
          <w:sz w:val="24"/>
          <w:szCs w:val="24"/>
        </w:rPr>
        <w:t>osnivanje prava građenja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 objavljuje se na oglasnoj ploči i internet stranici Općine, a obvezno sadrži: </w:t>
      </w:r>
    </w:p>
    <w:p w14:paraId="27348F69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1) uvjete za sudjelovanje u postupku, </w:t>
      </w:r>
    </w:p>
    <w:p w14:paraId="266E67DE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2) isprave i dokaze koji se prilažu uz zahtjev, </w:t>
      </w:r>
    </w:p>
    <w:p w14:paraId="74937661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3) naznaku o roku i mjestu podnošenja zahtjeva. </w:t>
      </w:r>
    </w:p>
    <w:p w14:paraId="774C4EF9" w14:textId="2E918D3A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97391" w:rsidRPr="00542259">
        <w:rPr>
          <w:rFonts w:ascii="Times New Roman" w:hAnsi="Times New Roman" w:cs="Times New Roman"/>
          <w:sz w:val="24"/>
          <w:szCs w:val="24"/>
        </w:rPr>
        <w:t>U dnevnom tisku i na web stranicama Općine objavljuje se obavijest o raspisanom Javnom pozivu s uputama i podacima o poveznicama na detaljne informacije Javnog poziva.</w:t>
      </w:r>
    </w:p>
    <w:p w14:paraId="457E8F35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8BBB3" w14:textId="1973ED7A" w:rsidR="00B97391" w:rsidRPr="00542259" w:rsidRDefault="00B97391" w:rsidP="00B973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Članak </w:t>
      </w:r>
      <w:r w:rsidR="00D12D05" w:rsidRPr="00542259">
        <w:rPr>
          <w:rFonts w:ascii="Times New Roman" w:hAnsi="Times New Roman" w:cs="Times New Roman"/>
          <w:sz w:val="24"/>
          <w:szCs w:val="24"/>
        </w:rPr>
        <w:t>2</w:t>
      </w:r>
      <w:r w:rsidR="00BC39C7">
        <w:rPr>
          <w:rFonts w:ascii="Times New Roman" w:hAnsi="Times New Roman" w:cs="Times New Roman"/>
          <w:sz w:val="24"/>
          <w:szCs w:val="24"/>
        </w:rPr>
        <w:t>7</w:t>
      </w:r>
      <w:r w:rsidRPr="00542259">
        <w:rPr>
          <w:rFonts w:ascii="Times New Roman" w:hAnsi="Times New Roman" w:cs="Times New Roman"/>
          <w:sz w:val="24"/>
          <w:szCs w:val="24"/>
        </w:rPr>
        <w:t>.</w:t>
      </w:r>
    </w:p>
    <w:p w14:paraId="38557488" w14:textId="73801517" w:rsidR="00B97391" w:rsidRPr="00FB53C4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7391" w:rsidRPr="00FB53C4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4C7784" w:rsidRPr="00FB53C4">
        <w:rPr>
          <w:rFonts w:ascii="Times New Roman" w:hAnsi="Times New Roman" w:cs="Times New Roman"/>
          <w:sz w:val="24"/>
          <w:szCs w:val="24"/>
        </w:rPr>
        <w:t>osnivanje prava građenja</w:t>
      </w:r>
      <w:r w:rsidR="00B97391" w:rsidRPr="00FB53C4">
        <w:rPr>
          <w:rFonts w:ascii="Times New Roman" w:hAnsi="Times New Roman" w:cs="Times New Roman"/>
          <w:sz w:val="24"/>
          <w:szCs w:val="24"/>
        </w:rPr>
        <w:t xml:space="preserve"> podnosi se na posebnom obrascu, koji se, kao i pripadajuće izjave, preuzima neposredno u službenim prostorijama Jedinstvenog upravnog odjela Općine te na Internet stranici Općine.</w:t>
      </w:r>
    </w:p>
    <w:p w14:paraId="41644937" w14:textId="3AEE35FB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4C7784" w:rsidRPr="00542259">
        <w:rPr>
          <w:rFonts w:ascii="Times New Roman" w:hAnsi="Times New Roman" w:cs="Times New Roman"/>
          <w:sz w:val="24"/>
          <w:szCs w:val="24"/>
        </w:rPr>
        <w:t>osnivanje prava građenja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 predaje se na način utvrđen Javnim pozivom.</w:t>
      </w:r>
    </w:p>
    <w:p w14:paraId="3F59AB95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83C7B" w14:textId="75FCD8A3" w:rsidR="00B97391" w:rsidRPr="00B97391" w:rsidRDefault="00B97391" w:rsidP="00B973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Članak </w:t>
      </w:r>
      <w:r w:rsidR="00D12D05" w:rsidRPr="00542259">
        <w:rPr>
          <w:rFonts w:ascii="Times New Roman" w:hAnsi="Times New Roman" w:cs="Times New Roman"/>
          <w:sz w:val="24"/>
          <w:szCs w:val="24"/>
        </w:rPr>
        <w:t>2</w:t>
      </w:r>
      <w:r w:rsidR="00BC39C7">
        <w:rPr>
          <w:rFonts w:ascii="Times New Roman" w:hAnsi="Times New Roman" w:cs="Times New Roman"/>
          <w:sz w:val="24"/>
          <w:szCs w:val="24"/>
        </w:rPr>
        <w:t>8</w:t>
      </w:r>
      <w:r w:rsidRPr="00542259">
        <w:rPr>
          <w:rFonts w:ascii="Times New Roman" w:hAnsi="Times New Roman" w:cs="Times New Roman"/>
          <w:sz w:val="24"/>
          <w:szCs w:val="24"/>
        </w:rPr>
        <w:t>.</w:t>
      </w:r>
      <w:r w:rsidRPr="00B97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53438" w14:textId="02DAC7C7" w:rsidR="00D12D05" w:rsidRPr="00304B05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12D05" w:rsidRPr="00304B05">
        <w:rPr>
          <w:rFonts w:ascii="Times New Roman" w:hAnsi="Times New Roman" w:cs="Times New Roman"/>
          <w:sz w:val="24"/>
          <w:szCs w:val="24"/>
        </w:rPr>
        <w:t xml:space="preserve">Podnositelj zahtjeva, uz Zahtjev iz članka </w:t>
      </w:r>
      <w:r w:rsidR="00542259">
        <w:rPr>
          <w:rFonts w:ascii="Times New Roman" w:hAnsi="Times New Roman" w:cs="Times New Roman"/>
          <w:sz w:val="24"/>
          <w:szCs w:val="24"/>
        </w:rPr>
        <w:t>26</w:t>
      </w:r>
      <w:r w:rsidR="00D12D05" w:rsidRPr="00304B05">
        <w:rPr>
          <w:rFonts w:ascii="Times New Roman" w:hAnsi="Times New Roman" w:cs="Times New Roman"/>
          <w:sz w:val="24"/>
          <w:szCs w:val="24"/>
        </w:rPr>
        <w:t>. ove Odluke, mora priložiti:</w:t>
      </w:r>
    </w:p>
    <w:p w14:paraId="04F10611" w14:textId="77777777" w:rsidR="00542259" w:rsidRPr="00304B05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05">
        <w:rPr>
          <w:rFonts w:ascii="Times New Roman" w:hAnsi="Times New Roman" w:cs="Times New Roman"/>
          <w:sz w:val="24"/>
          <w:szCs w:val="24"/>
        </w:rPr>
        <w:t xml:space="preserve">1) domovnicu ili presliku osobne iskaznice za podnositelja zahtjeva, </w:t>
      </w:r>
    </w:p>
    <w:p w14:paraId="2D82785E" w14:textId="77777777" w:rsidR="00542259" w:rsidRPr="00C10317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 xml:space="preserve">2) rodni list ili vjenčani list ili izvadak iz registra životnog partnerstva – za podnositelja zahtjeva i članove obiteljskog domaćinstva navedene u zahtjevu za kupnju stana (ne starije od 6 mjeseci od dana podnošenja zahtjeva), </w:t>
      </w:r>
    </w:p>
    <w:p w14:paraId="01507EDA" w14:textId="77777777" w:rsidR="00542259" w:rsidRPr="00C10317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lastRenderedPageBreak/>
        <w:t xml:space="preserve">3) u izvorniku – izjava o partnerstvu potpisanu od strane podnositelja zahtjeva i životnog partnera (izvanbračno partnerstvo, neformalno životno partnerstvo i ostalo) ovjerena kod Javnog bilježnika dana pod materijalnom i kaznenom odgovornošću </w:t>
      </w:r>
    </w:p>
    <w:p w14:paraId="081F165D" w14:textId="77777777" w:rsidR="00542259" w:rsidRPr="00C10317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0317">
        <w:rPr>
          <w:rFonts w:ascii="Times New Roman" w:hAnsi="Times New Roman" w:cs="Times New Roman"/>
          <w:sz w:val="24"/>
          <w:szCs w:val="24"/>
        </w:rPr>
        <w:t xml:space="preserve">) uvjerenje o prebivalištu – za podnositelja zahtjeva i članove obiteljskog domaćinstva navedene u zahtjevu za kupnju stana koje izdaje policijska postaja (ne starije od dana objave poziva), </w:t>
      </w:r>
    </w:p>
    <w:p w14:paraId="2BA9A4DC" w14:textId="77777777" w:rsidR="00542259" w:rsidRPr="00C10317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0317">
        <w:rPr>
          <w:rFonts w:ascii="Times New Roman" w:hAnsi="Times New Roman" w:cs="Times New Roman"/>
          <w:sz w:val="24"/>
          <w:szCs w:val="24"/>
        </w:rPr>
        <w:t xml:space="preserve">) u izvorniku – izjava ovjerena kod Javnog bilježnika dana pod materijalnom i kaznenom odgovornošću kojom podnositelj zahtjeva za sebe i članove obiteljskog domaćinstva izjavljuje da on i članovi obiteljskog domaćinstva navedeni u zahtjevu za kupnju stana nemaju  i nisu u razdoblju od 1. siječnja 2023. godine do dana objave Javnog poziva imali u vlasništvu stan, kuću, nekretnine stambeno poslovne namjene te građevinsko zemljište na kojem je moguća izgradnja, odnosno da imaju u vlasništvu kuću ili stan nedostatne površine (35m2 korisne površine stana za jednu osobu, odnosno za svaku daljnju osobu još 10m2 uz dozvoljeno odstupanje do 5% od korisne površine stana) (ne starija od 30 dana od dana podnošenja zahtjeva), </w:t>
      </w:r>
    </w:p>
    <w:p w14:paraId="26265E4F" w14:textId="77777777" w:rsidR="00542259" w:rsidRPr="00C10317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0317">
        <w:rPr>
          <w:rFonts w:ascii="Times New Roman" w:hAnsi="Times New Roman" w:cs="Times New Roman"/>
          <w:sz w:val="24"/>
          <w:szCs w:val="24"/>
        </w:rPr>
        <w:t xml:space="preserve">) dokumentacija kojom se dokazuje stambeni status: </w:t>
      </w:r>
    </w:p>
    <w:p w14:paraId="28FCB862" w14:textId="77777777" w:rsidR="00542259" w:rsidRPr="00C10317" w:rsidRDefault="00542259" w:rsidP="00542259">
      <w:pPr>
        <w:pStyle w:val="Odlomakpopisa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ugovor o najmu stana ovjeren kod javnog bilježnika ili prijavljeni u nadležnoj poreznoj upravi najkasnije dan prije objave Javnog poziva,</w:t>
      </w:r>
    </w:p>
    <w:p w14:paraId="023A41DD" w14:textId="77777777" w:rsidR="00542259" w:rsidRPr="00C10317" w:rsidRDefault="00542259" w:rsidP="00542259">
      <w:pPr>
        <w:pStyle w:val="Odlomakpopisa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ugovor o korištenju nužnog smještaja sklopljen najkasnije dan prije objave Javnog poziva,</w:t>
      </w:r>
    </w:p>
    <w:p w14:paraId="0FFD643D" w14:textId="77777777" w:rsidR="00542259" w:rsidRPr="00C10317" w:rsidRDefault="00542259" w:rsidP="00542259">
      <w:pPr>
        <w:pStyle w:val="Odlomakpopisa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izjava podnositelja zahtjeva o stanovanju kod fizičke osobe koja je u srodstvu s podnositeljem zahtjeva odnosno njegovim bračnim ili izvanbračnim drugom supotpisana od strane te fizičke osobe – srodnika,</w:t>
      </w:r>
    </w:p>
    <w:p w14:paraId="06FB22B0" w14:textId="77777777" w:rsidR="00542259" w:rsidRPr="00C10317" w:rsidRDefault="00542259" w:rsidP="00542259">
      <w:pPr>
        <w:pStyle w:val="Odlomakpopisa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17">
        <w:rPr>
          <w:rFonts w:ascii="Times New Roman" w:hAnsi="Times New Roman" w:cs="Times New Roman"/>
          <w:sz w:val="24"/>
          <w:szCs w:val="24"/>
        </w:rPr>
        <w:t>e-izvadak ili izvadak iz zemljišne knjige izdan od strane Zemljišno knjižnog odjela nadležnog suda kao dokaz vlasništva neodgovarajuće kuće ili stana uz obvezatno naznačenu adresu, strukturu i ukupnu površinu stana u vlasništvu - za podnositelja zahtjeva i članove obiteljskog domaćinstva,</w:t>
      </w:r>
    </w:p>
    <w:p w14:paraId="6B6E7457" w14:textId="77777777" w:rsidR="00542259" w:rsidRPr="00C10317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0317">
        <w:rPr>
          <w:rFonts w:ascii="Times New Roman" w:hAnsi="Times New Roman" w:cs="Times New Roman"/>
          <w:sz w:val="24"/>
          <w:szCs w:val="24"/>
        </w:rPr>
        <w:t>) izvod iz matice rođenih za djecu predškolske dobi</w:t>
      </w:r>
    </w:p>
    <w:p w14:paraId="07723139" w14:textId="77777777" w:rsidR="00542259" w:rsidRPr="00C10317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0317">
        <w:rPr>
          <w:rFonts w:ascii="Times New Roman" w:hAnsi="Times New Roman" w:cs="Times New Roman"/>
          <w:sz w:val="24"/>
          <w:szCs w:val="24"/>
        </w:rPr>
        <w:t>) dokaz o školskoj spremi (svjedodžba o završenom školovanju, radna knjižica, diploma),</w:t>
      </w:r>
    </w:p>
    <w:p w14:paraId="42D6FA19" w14:textId="77777777" w:rsidR="00542259" w:rsidRPr="00C10317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0317">
        <w:rPr>
          <w:rFonts w:ascii="Times New Roman" w:hAnsi="Times New Roman" w:cs="Times New Roman"/>
          <w:sz w:val="24"/>
          <w:szCs w:val="24"/>
        </w:rPr>
        <w:t xml:space="preserve">) dokaz o školovanju djece – potvrda/uvjerenje škole ili visokog učilišta, </w:t>
      </w:r>
    </w:p>
    <w:p w14:paraId="4C45793B" w14:textId="77777777" w:rsidR="00542259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10317">
        <w:rPr>
          <w:rFonts w:ascii="Times New Roman" w:hAnsi="Times New Roman" w:cs="Times New Roman"/>
          <w:sz w:val="24"/>
          <w:szCs w:val="24"/>
        </w:rPr>
        <w:t>) rješenje nadležnog tijela o utvrđenom</w:t>
      </w:r>
      <w:r w:rsidRPr="00304B05">
        <w:rPr>
          <w:rFonts w:ascii="Times New Roman" w:hAnsi="Times New Roman" w:cs="Times New Roman"/>
          <w:sz w:val="24"/>
          <w:szCs w:val="24"/>
        </w:rPr>
        <w:t xml:space="preserve"> stupnju invaliditeta – za podnositelja zahtjeva i/ili člana obiteljskog domaćinstva, odnosno nalaz i mišljenje nadležnog tijela o utvrđenim teškoćama u razvoju djeteta, </w:t>
      </w:r>
    </w:p>
    <w:p w14:paraId="2048B8B5" w14:textId="77777777" w:rsidR="00542259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4B05">
        <w:rPr>
          <w:rFonts w:ascii="Times New Roman" w:hAnsi="Times New Roman" w:cs="Times New Roman"/>
          <w:sz w:val="24"/>
          <w:szCs w:val="24"/>
        </w:rPr>
        <w:t xml:space="preserve">) potvrdu nadležnog tijela državne uprave o vremenu sudjelovanja u Domovinskom ratu za podnositelja zahtjeva, </w:t>
      </w:r>
    </w:p>
    <w:p w14:paraId="20E2BD4A" w14:textId="77777777" w:rsidR="00542259" w:rsidRPr="00C10317" w:rsidRDefault="00542259" w:rsidP="005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B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4B05">
        <w:rPr>
          <w:rFonts w:ascii="Times New Roman" w:hAnsi="Times New Roman" w:cs="Times New Roman"/>
          <w:sz w:val="24"/>
          <w:szCs w:val="24"/>
        </w:rPr>
        <w:t>) potvrdu o statusu člana obitelji poginulog, zatočenog, nestalog hrvatskog branitelja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17">
        <w:rPr>
          <w:rFonts w:ascii="Times New Roman" w:hAnsi="Times New Roman" w:cs="Times New Roman"/>
          <w:sz w:val="24"/>
          <w:szCs w:val="24"/>
        </w:rPr>
        <w:t>Domovinskog rata i dokaz o rodbinskoj vezi – za podnositelja zahtjeva.</w:t>
      </w:r>
    </w:p>
    <w:p w14:paraId="38863CD9" w14:textId="6684E89F" w:rsidR="00542259" w:rsidRPr="00C10317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42259" w:rsidRPr="00C10317">
        <w:rPr>
          <w:rFonts w:ascii="Times New Roman" w:hAnsi="Times New Roman" w:cs="Times New Roman"/>
          <w:sz w:val="24"/>
          <w:szCs w:val="24"/>
        </w:rPr>
        <w:t>Isprave iz stavka 1. ovoga članka mogu se podnijeti kao preslike, osim ovjerenih Izjava koje je potrebno dostaviti u originalu.</w:t>
      </w:r>
    </w:p>
    <w:p w14:paraId="10D92C9F" w14:textId="0CD87172" w:rsidR="00542259" w:rsidRPr="00CC6CC2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42259" w:rsidRPr="00C10317">
        <w:rPr>
          <w:rFonts w:ascii="Times New Roman" w:hAnsi="Times New Roman" w:cs="Times New Roman"/>
          <w:sz w:val="24"/>
          <w:szCs w:val="24"/>
        </w:rPr>
        <w:t xml:space="preserve">Podnositelj zahtjeva dužan je izvornike podnijeti na uvid članovima Povjerenstva za utvrđivanje Liste prvenstva za kupnju stana po Programu POS-a, na zahtjev Povjerenstva, a najkasnije prilikom </w:t>
      </w:r>
      <w:r w:rsidR="00542259" w:rsidRPr="00CC6CC2">
        <w:rPr>
          <w:rFonts w:ascii="Times New Roman" w:hAnsi="Times New Roman" w:cs="Times New Roman"/>
          <w:sz w:val="24"/>
          <w:szCs w:val="24"/>
        </w:rPr>
        <w:t xml:space="preserve">utvrđivanja konačne Liste prvenstva. </w:t>
      </w:r>
    </w:p>
    <w:p w14:paraId="769196CA" w14:textId="1EA32A0D" w:rsidR="00542259" w:rsidRPr="00C10317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CC2">
        <w:rPr>
          <w:rFonts w:ascii="Times New Roman" w:hAnsi="Times New Roman" w:cs="Times New Roman"/>
          <w:sz w:val="24"/>
          <w:szCs w:val="24"/>
        </w:rPr>
        <w:t xml:space="preserve">(4) </w:t>
      </w:r>
      <w:r w:rsidR="00CC6CC2" w:rsidRPr="00CC6CC2">
        <w:rPr>
          <w:rFonts w:ascii="Times New Roman" w:hAnsi="Times New Roman" w:cs="Times New Roman"/>
          <w:sz w:val="24"/>
          <w:szCs w:val="24"/>
        </w:rPr>
        <w:t>Podnositelju zahtjeva za zahtjev koji je nepotpun, odredit će se dopunski rok od 5 dana za dopunu dokumentacije. Zahtjev za dopunu dostavlja se putem e-maila na adresu koju je podnositelj zahtjeva naveo u zahtjevu.</w:t>
      </w:r>
    </w:p>
    <w:p w14:paraId="39A41896" w14:textId="062B32E3" w:rsidR="00542259" w:rsidRPr="00C10317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542259" w:rsidRPr="00C10317">
        <w:rPr>
          <w:rFonts w:ascii="Times New Roman" w:hAnsi="Times New Roman" w:cs="Times New Roman"/>
          <w:sz w:val="24"/>
          <w:szCs w:val="24"/>
        </w:rPr>
        <w:t xml:space="preserve">Ako po proteku roka od 5 dana ne budu dostavljeni zatraženi dokazi iz članka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42259" w:rsidRPr="00C10317">
        <w:rPr>
          <w:rFonts w:ascii="Times New Roman" w:hAnsi="Times New Roman" w:cs="Times New Roman"/>
          <w:sz w:val="24"/>
          <w:szCs w:val="24"/>
        </w:rPr>
        <w:t xml:space="preserve">. stavak 1. točke 1. Odluke, takav zahtjev se neće razmatrati.  </w:t>
      </w:r>
    </w:p>
    <w:p w14:paraId="0277C744" w14:textId="28ACB167" w:rsidR="00542259" w:rsidRPr="00C10317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542259" w:rsidRPr="00C10317">
        <w:rPr>
          <w:rFonts w:ascii="Times New Roman" w:hAnsi="Times New Roman" w:cs="Times New Roman"/>
          <w:sz w:val="24"/>
          <w:szCs w:val="24"/>
        </w:rPr>
        <w:t xml:space="preserve">Ako po proteku roka od 5 dana ne budu dostavljeni dokazi, odnosno zatražene isprave na okolnost postojanja nekog od ostalih osnova bodovanja, ta osnova će se smatrati </w:t>
      </w:r>
      <w:r w:rsidR="00542259" w:rsidRPr="00C10317">
        <w:rPr>
          <w:rFonts w:ascii="Times New Roman" w:hAnsi="Times New Roman" w:cs="Times New Roman"/>
          <w:sz w:val="24"/>
          <w:szCs w:val="24"/>
        </w:rPr>
        <w:lastRenderedPageBreak/>
        <w:t>nedokazanom te će se podnositelju zahtjeva bodovati samo one osnove za koje je dostavio dokaze.</w:t>
      </w:r>
    </w:p>
    <w:p w14:paraId="113F3136" w14:textId="77777777" w:rsidR="00B97391" w:rsidRPr="00B97391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F92D7" w14:textId="59A3AC5A" w:rsidR="00B97391" w:rsidRPr="00542259" w:rsidRDefault="00B97391" w:rsidP="00B973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Članak </w:t>
      </w:r>
      <w:r w:rsidR="00BC39C7">
        <w:rPr>
          <w:rFonts w:ascii="Times New Roman" w:hAnsi="Times New Roman" w:cs="Times New Roman"/>
          <w:sz w:val="24"/>
          <w:szCs w:val="24"/>
        </w:rPr>
        <w:t>29</w:t>
      </w:r>
      <w:r w:rsidRPr="00542259">
        <w:rPr>
          <w:rFonts w:ascii="Times New Roman" w:hAnsi="Times New Roman" w:cs="Times New Roman"/>
          <w:sz w:val="24"/>
          <w:szCs w:val="24"/>
        </w:rPr>
        <w:t>.</w:t>
      </w:r>
    </w:p>
    <w:p w14:paraId="47C10F78" w14:textId="58939B32" w:rsidR="00B97391" w:rsidRPr="00FB53C4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7391" w:rsidRPr="00FB53C4">
        <w:rPr>
          <w:rFonts w:ascii="Times New Roman" w:hAnsi="Times New Roman" w:cs="Times New Roman"/>
          <w:sz w:val="24"/>
          <w:szCs w:val="24"/>
        </w:rPr>
        <w:t xml:space="preserve">Bodovi ostvareni prema kriterijima od članka </w:t>
      </w:r>
      <w:r w:rsidR="00542259" w:rsidRPr="00FB53C4">
        <w:rPr>
          <w:rFonts w:ascii="Times New Roman" w:hAnsi="Times New Roman" w:cs="Times New Roman"/>
          <w:sz w:val="24"/>
          <w:szCs w:val="24"/>
        </w:rPr>
        <w:t>14</w:t>
      </w:r>
      <w:r w:rsidR="00B97391" w:rsidRPr="00FB53C4">
        <w:rPr>
          <w:rFonts w:ascii="Times New Roman" w:hAnsi="Times New Roman" w:cs="Times New Roman"/>
          <w:sz w:val="24"/>
          <w:szCs w:val="24"/>
        </w:rPr>
        <w:t xml:space="preserve">. do članka </w:t>
      </w:r>
      <w:r w:rsidR="00542259" w:rsidRPr="00FB53C4">
        <w:rPr>
          <w:rFonts w:ascii="Times New Roman" w:hAnsi="Times New Roman" w:cs="Times New Roman"/>
          <w:sz w:val="24"/>
          <w:szCs w:val="24"/>
        </w:rPr>
        <w:t>24</w:t>
      </w:r>
      <w:r w:rsidR="00B97391" w:rsidRPr="00FB53C4">
        <w:rPr>
          <w:rFonts w:ascii="Times New Roman" w:hAnsi="Times New Roman" w:cs="Times New Roman"/>
          <w:sz w:val="24"/>
          <w:szCs w:val="24"/>
        </w:rPr>
        <w:t>. ove Odluke zbrajaju se te se na osnovi njih utvrđuje redoslijed na Listi prvenstva.</w:t>
      </w:r>
    </w:p>
    <w:p w14:paraId="18D8B906" w14:textId="5E5BCD44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Ako dva ili više podnositelja zahtjeva ostvare isti broj bodova na Listi prvenstva, prednost pri odabiru </w:t>
      </w:r>
      <w:r w:rsidR="004C7784" w:rsidRPr="00542259">
        <w:rPr>
          <w:rFonts w:ascii="Times New Roman" w:hAnsi="Times New Roman" w:cs="Times New Roman"/>
          <w:sz w:val="24"/>
          <w:szCs w:val="24"/>
        </w:rPr>
        <w:t>nekretnine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 ima podnositelj zahtjeva koji je ostvario veći broj bodova s osnova uvjeta stanovanja te ukoliko je i dalje isti broj bodova, prednost ima </w:t>
      </w:r>
      <w:bookmarkStart w:id="26" w:name="_Hlk122606376"/>
      <w:r w:rsidR="00B97391" w:rsidRPr="00542259">
        <w:rPr>
          <w:rFonts w:ascii="Times New Roman" w:hAnsi="Times New Roman" w:cs="Times New Roman"/>
          <w:sz w:val="24"/>
          <w:szCs w:val="24"/>
        </w:rPr>
        <w:t xml:space="preserve">podnositelj zahtjeva </w:t>
      </w:r>
      <w:bookmarkEnd w:id="26"/>
      <w:r w:rsidR="00B97391" w:rsidRPr="00542259">
        <w:rPr>
          <w:rFonts w:ascii="Times New Roman" w:hAnsi="Times New Roman" w:cs="Times New Roman"/>
          <w:sz w:val="24"/>
          <w:szCs w:val="24"/>
        </w:rPr>
        <w:t>s osnova stambenog statusa, nadalje podnositelj zahtjeva čije obiteljsko domaćinstvo broji više članova, nadalje podnositelj zahtjeva koji ima više djece na školovanju/predškolskom odgoju, a ako broj bodova i nadalje ostane izjednačen prednost ima podnositelj koji ima dulje prebivalište na području Općine.</w:t>
      </w:r>
    </w:p>
    <w:p w14:paraId="4D3EE283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49270" w14:textId="6C2A92F1" w:rsidR="00B97391" w:rsidRPr="00542259" w:rsidRDefault="00B97391" w:rsidP="00B973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Članak </w:t>
      </w:r>
      <w:r w:rsidR="00EE076E">
        <w:rPr>
          <w:rFonts w:ascii="Times New Roman" w:hAnsi="Times New Roman" w:cs="Times New Roman"/>
          <w:sz w:val="24"/>
          <w:szCs w:val="24"/>
        </w:rPr>
        <w:t>3</w:t>
      </w:r>
      <w:r w:rsidR="00BC39C7">
        <w:rPr>
          <w:rFonts w:ascii="Times New Roman" w:hAnsi="Times New Roman" w:cs="Times New Roman"/>
          <w:sz w:val="24"/>
          <w:szCs w:val="24"/>
        </w:rPr>
        <w:t>0</w:t>
      </w:r>
      <w:r w:rsidRPr="00542259">
        <w:rPr>
          <w:rFonts w:ascii="Times New Roman" w:hAnsi="Times New Roman" w:cs="Times New Roman"/>
          <w:sz w:val="24"/>
          <w:szCs w:val="24"/>
        </w:rPr>
        <w:t>.</w:t>
      </w:r>
    </w:p>
    <w:p w14:paraId="78F273CD" w14:textId="77777777" w:rsidR="00B97391" w:rsidRPr="00542259" w:rsidRDefault="00B97391" w:rsidP="00FF3E8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Lista prvenstva sadrži: </w:t>
      </w:r>
    </w:p>
    <w:p w14:paraId="08518A9F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- redni broj, </w:t>
      </w:r>
    </w:p>
    <w:p w14:paraId="3B3F9A41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- prezime, ime i adresu podnositelja zahtjeva, </w:t>
      </w:r>
    </w:p>
    <w:p w14:paraId="120D74B3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- broj bodova prema pojedinim kriterijima i mjerilima za svakog podnositelja zahtjeva, </w:t>
      </w:r>
    </w:p>
    <w:p w14:paraId="2942BCA3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- ukupan broj bodova za svakog podnositelja zahtjeva, </w:t>
      </w:r>
    </w:p>
    <w:p w14:paraId="004B893E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- mjesto i datum utvrđivanja Liste prvenstva. </w:t>
      </w:r>
    </w:p>
    <w:p w14:paraId="6CDCC2B2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62930" w14:textId="0DD6BC43" w:rsidR="00B97391" w:rsidRPr="00542259" w:rsidRDefault="00B97391" w:rsidP="00B973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Članak </w:t>
      </w:r>
      <w:r w:rsidR="00EE076E">
        <w:rPr>
          <w:rFonts w:ascii="Times New Roman" w:hAnsi="Times New Roman" w:cs="Times New Roman"/>
          <w:sz w:val="24"/>
          <w:szCs w:val="24"/>
        </w:rPr>
        <w:t>3</w:t>
      </w:r>
      <w:r w:rsidR="00BC39C7">
        <w:rPr>
          <w:rFonts w:ascii="Times New Roman" w:hAnsi="Times New Roman" w:cs="Times New Roman"/>
          <w:sz w:val="24"/>
          <w:szCs w:val="24"/>
        </w:rPr>
        <w:t>1</w:t>
      </w:r>
      <w:r w:rsidRPr="00542259">
        <w:rPr>
          <w:rFonts w:ascii="Times New Roman" w:hAnsi="Times New Roman" w:cs="Times New Roman"/>
          <w:sz w:val="24"/>
          <w:szCs w:val="24"/>
        </w:rPr>
        <w:t>.</w:t>
      </w:r>
    </w:p>
    <w:p w14:paraId="0F070EB3" w14:textId="77A0EC80" w:rsidR="00B97391" w:rsidRPr="00FB53C4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7391" w:rsidRPr="00FB53C4">
        <w:rPr>
          <w:rFonts w:ascii="Times New Roman" w:hAnsi="Times New Roman" w:cs="Times New Roman"/>
          <w:sz w:val="24"/>
          <w:szCs w:val="24"/>
        </w:rPr>
        <w:t xml:space="preserve">Podnositelj zahtjeva ima pravo prigovora na utvrđeni redoslijed na prijedlogu Liste prvenstva, odnosno na neuvrštavanje na Listu prvenstva. Prigovor se podnosi Povjerenstvu za utvrđivanje Liste prvenstva u roku od 8 dana od dana objavljivanja prijedloga Liste prvenstva na oglasnoj ploči i Internet stranici Općine a o osnovanosti prigovora odlučuje </w:t>
      </w:r>
      <w:bookmarkStart w:id="27" w:name="_Hlk122606590"/>
      <w:r w:rsidR="00B97391" w:rsidRPr="00FB53C4">
        <w:rPr>
          <w:rFonts w:ascii="Times New Roman" w:hAnsi="Times New Roman" w:cs="Times New Roman"/>
          <w:sz w:val="24"/>
          <w:szCs w:val="24"/>
        </w:rPr>
        <w:t>Općinski načelnik</w:t>
      </w:r>
      <w:bookmarkEnd w:id="27"/>
      <w:r w:rsidR="00B97391" w:rsidRPr="00FB53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CBB109" w14:textId="40B02BA0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97391" w:rsidRPr="00542259">
        <w:rPr>
          <w:rFonts w:ascii="Times New Roman" w:hAnsi="Times New Roman" w:cs="Times New Roman"/>
          <w:sz w:val="24"/>
          <w:szCs w:val="24"/>
        </w:rPr>
        <w:t>Odluka Općinskog načelnika po prigovoru je konačna.</w:t>
      </w:r>
    </w:p>
    <w:p w14:paraId="4D536F19" w14:textId="4C862FF4" w:rsidR="00B97391" w:rsidRPr="00542259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97391" w:rsidRPr="00542259">
        <w:rPr>
          <w:rFonts w:ascii="Times New Roman" w:hAnsi="Times New Roman" w:cs="Times New Roman"/>
          <w:sz w:val="24"/>
          <w:szCs w:val="24"/>
        </w:rPr>
        <w:t xml:space="preserve">Nakon odlučivanja po prigovorima Općinski načelnik, na prijedlog Povjerenstva za utvrđivanje Liste prvenstva, utvrđuje konačnu Listu prvenstva te se ista objavljuje na oglasnoj ploči i Internet stranici Općine. </w:t>
      </w:r>
    </w:p>
    <w:p w14:paraId="14DA0134" w14:textId="77777777" w:rsidR="00B97391" w:rsidRPr="00542259" w:rsidRDefault="00B97391" w:rsidP="00B9739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E9AE" w14:textId="7E8335D8" w:rsidR="00B97391" w:rsidRPr="00542259" w:rsidRDefault="00B97391" w:rsidP="00B973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59">
        <w:rPr>
          <w:rFonts w:ascii="Times New Roman" w:hAnsi="Times New Roman" w:cs="Times New Roman"/>
          <w:sz w:val="24"/>
          <w:szCs w:val="24"/>
        </w:rPr>
        <w:t xml:space="preserve">Članak </w:t>
      </w:r>
      <w:r w:rsidR="00D12D05" w:rsidRPr="00542259">
        <w:rPr>
          <w:rFonts w:ascii="Times New Roman" w:hAnsi="Times New Roman" w:cs="Times New Roman"/>
          <w:sz w:val="24"/>
          <w:szCs w:val="24"/>
        </w:rPr>
        <w:t>3</w:t>
      </w:r>
      <w:r w:rsidR="00BC39C7">
        <w:rPr>
          <w:rFonts w:ascii="Times New Roman" w:hAnsi="Times New Roman" w:cs="Times New Roman"/>
          <w:sz w:val="24"/>
          <w:szCs w:val="24"/>
        </w:rPr>
        <w:t>2</w:t>
      </w:r>
      <w:r w:rsidRPr="00542259">
        <w:rPr>
          <w:rFonts w:ascii="Times New Roman" w:hAnsi="Times New Roman" w:cs="Times New Roman"/>
          <w:sz w:val="24"/>
          <w:szCs w:val="24"/>
        </w:rPr>
        <w:t>.</w:t>
      </w:r>
    </w:p>
    <w:p w14:paraId="0F4D7E1F" w14:textId="7F343E34" w:rsidR="00B97391" w:rsidRPr="00FB53C4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C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7391" w:rsidRPr="00FB53C4">
        <w:rPr>
          <w:rFonts w:ascii="Times New Roman" w:hAnsi="Times New Roman" w:cs="Times New Roman"/>
          <w:sz w:val="24"/>
          <w:szCs w:val="24"/>
        </w:rPr>
        <w:t xml:space="preserve">Važenje Liste prvenstva utvrđuje se do njenog opoziva, a najdulje za vrijeme od četiri godine računajući od dana njezina utvrđenja. </w:t>
      </w:r>
    </w:p>
    <w:p w14:paraId="4218CB2A" w14:textId="59BDF765" w:rsidR="00B97391" w:rsidRPr="00B97391" w:rsidRDefault="00FB53C4" w:rsidP="00FB53C4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97391" w:rsidRPr="00542259">
        <w:rPr>
          <w:rFonts w:ascii="Times New Roman" w:hAnsi="Times New Roman" w:cs="Times New Roman"/>
          <w:sz w:val="24"/>
          <w:szCs w:val="24"/>
        </w:rPr>
        <w:t>Odlukom Općinskog načelnika važenje Liste  prvenstva može se produžiti.</w:t>
      </w:r>
    </w:p>
    <w:p w14:paraId="4C36E7EB" w14:textId="77777777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716BFE28" w14:textId="715A3929" w:rsidR="00340175" w:rsidRDefault="00340175" w:rsidP="00F304D6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Članak </w:t>
      </w:r>
      <w:r w:rsidR="00D12D05">
        <w:rPr>
          <w:rFonts w:ascii="Times New Roman" w:hAnsi="Times New Roman" w:cs="Times-Roman"/>
          <w:color w:val="000000"/>
          <w:sz w:val="24"/>
          <w:szCs w:val="24"/>
        </w:rPr>
        <w:t>3</w:t>
      </w:r>
      <w:r w:rsidR="00BC39C7">
        <w:rPr>
          <w:rFonts w:ascii="Times New Roman" w:hAnsi="Times New Roman" w:cs="Times-Roman"/>
          <w:color w:val="000000"/>
          <w:sz w:val="24"/>
          <w:szCs w:val="24"/>
        </w:rPr>
        <w:t>3</w:t>
      </w:r>
      <w:r>
        <w:rPr>
          <w:rFonts w:ascii="Times New Roman" w:hAnsi="Times New Roman" w:cs="Times-Roman"/>
          <w:color w:val="000000"/>
          <w:sz w:val="24"/>
          <w:szCs w:val="24"/>
        </w:rPr>
        <w:t>.</w:t>
      </w:r>
    </w:p>
    <w:p w14:paraId="570231ED" w14:textId="23FAC68E" w:rsidR="00340175" w:rsidRDefault="009A3C75" w:rsidP="00FB53C4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(1) </w:t>
      </w:r>
      <w:r w:rsidR="00340175">
        <w:rPr>
          <w:rFonts w:ascii="Times New Roman" w:hAnsi="Times New Roman" w:cs="Times-Roman"/>
          <w:color w:val="000000"/>
          <w:sz w:val="24"/>
          <w:szCs w:val="24"/>
        </w:rPr>
        <w:t xml:space="preserve">Pravo prvenstva pri izboru građevinske parcele, odnosno planirane građevinske parcele ima </w:t>
      </w:r>
      <w:bookmarkStart w:id="28" w:name="_Hlk124506717"/>
      <w:r w:rsidR="00340175">
        <w:rPr>
          <w:rFonts w:ascii="Times New Roman" w:hAnsi="Times New Roman" w:cs="Times-Roman"/>
          <w:color w:val="000000"/>
          <w:sz w:val="24"/>
          <w:szCs w:val="24"/>
        </w:rPr>
        <w:t>ponuditelj koji ostvari najveći broj bodova temeljem kriterija utvrđenih ovom Odlukom</w:t>
      </w:r>
      <w:bookmarkEnd w:id="28"/>
      <w:r w:rsidR="00340175">
        <w:rPr>
          <w:rFonts w:ascii="Times New Roman" w:hAnsi="Times New Roman" w:cs="Times-Roman"/>
          <w:color w:val="000000"/>
          <w:sz w:val="24"/>
          <w:szCs w:val="24"/>
        </w:rPr>
        <w:t>, po redoslijedu od najviše do najmanje ostvarenih bodova.</w:t>
      </w:r>
    </w:p>
    <w:p w14:paraId="0A42326F" w14:textId="77777777" w:rsidR="00340175" w:rsidRDefault="009A3C75" w:rsidP="00FB53C4">
      <w:pPr>
        <w:spacing w:after="0" w:line="240" w:lineRule="auto"/>
        <w:ind w:firstLine="708"/>
        <w:jc w:val="both"/>
        <w:rPr>
          <w:rFonts w:ascii="Times-Roman" w:hAnsi="Times-Roman" w:cs="Times-Roman"/>
          <w:i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(2) </w:t>
      </w:r>
      <w:r w:rsidR="00340175">
        <w:rPr>
          <w:rFonts w:ascii="Times New Roman" w:hAnsi="Times New Roman" w:cs="Times-Roman"/>
          <w:color w:val="000000"/>
          <w:sz w:val="24"/>
          <w:szCs w:val="24"/>
        </w:rPr>
        <w:t>Podnošenje zajedničke ponude supružnika ili izvanbračnih drugova smatrati će se jednom ponudom.</w:t>
      </w:r>
    </w:p>
    <w:p w14:paraId="0A0CD062" w14:textId="67C8BCD9" w:rsidR="00340175" w:rsidRDefault="009A3C75" w:rsidP="00FB53C4">
      <w:pPr>
        <w:spacing w:after="0" w:line="240" w:lineRule="auto"/>
        <w:ind w:firstLine="708"/>
        <w:jc w:val="both"/>
        <w:rPr>
          <w:rFonts w:ascii="Times-Roman" w:hAnsi="Times-Roman" w:cs="Times-Roman"/>
          <w:i/>
          <w:sz w:val="24"/>
          <w:szCs w:val="24"/>
        </w:rPr>
      </w:pPr>
      <w:r w:rsidRPr="009A3C75">
        <w:rPr>
          <w:rFonts w:ascii="Times New Roman" w:hAnsi="Times New Roman" w:cs="Times-Roman"/>
          <w:bCs/>
          <w:color w:val="000000"/>
          <w:sz w:val="24"/>
          <w:szCs w:val="24"/>
        </w:rPr>
        <w:t>(</w:t>
      </w:r>
      <w:r w:rsidR="00542259">
        <w:rPr>
          <w:rFonts w:ascii="Times New Roman" w:hAnsi="Times New Roman" w:cs="Times-Roman"/>
          <w:bCs/>
          <w:color w:val="000000"/>
          <w:sz w:val="24"/>
          <w:szCs w:val="24"/>
        </w:rPr>
        <w:t>3</w:t>
      </w:r>
      <w:r w:rsidRPr="009A3C75">
        <w:rPr>
          <w:rFonts w:ascii="Times New Roman" w:hAnsi="Times New Roman" w:cs="Times-Roman"/>
          <w:bCs/>
          <w:color w:val="000000"/>
          <w:sz w:val="24"/>
          <w:szCs w:val="24"/>
        </w:rPr>
        <w:t xml:space="preserve">) </w:t>
      </w:r>
      <w:r w:rsidR="00340175" w:rsidRPr="009A3C75">
        <w:rPr>
          <w:rFonts w:ascii="Times New Roman" w:hAnsi="Times New Roman" w:cs="Times-Roman"/>
          <w:bCs/>
          <w:color w:val="000000"/>
          <w:sz w:val="24"/>
          <w:szCs w:val="24"/>
        </w:rPr>
        <w:t>Ponude</w:t>
      </w:r>
      <w:r w:rsidR="00340175">
        <w:rPr>
          <w:rFonts w:ascii="Times New Roman" w:hAnsi="Times New Roman" w:cs="Times-Roman"/>
          <w:color w:val="000000"/>
          <w:sz w:val="24"/>
          <w:szCs w:val="24"/>
        </w:rPr>
        <w:t xml:space="preserve"> supružnika ili izvanbračnih drugova u slučaju iz stavka 3. ovog članka Odluke, bodovati će se u odnosu na onog zajedničkog ponuditelja koji prema kriterijima iz ove Odluke ostvaruje veći broj bodova. </w:t>
      </w:r>
    </w:p>
    <w:p w14:paraId="28A2E691" w14:textId="163D2F42" w:rsidR="00340175" w:rsidRDefault="00DE334D" w:rsidP="00FB53C4">
      <w:pPr>
        <w:spacing w:after="0" w:line="240" w:lineRule="auto"/>
        <w:ind w:firstLine="708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>(</w:t>
      </w:r>
      <w:r w:rsidR="00542259">
        <w:rPr>
          <w:rFonts w:ascii="Times New Roman" w:hAnsi="Times New Roman" w:cs="Times-Roman"/>
          <w:color w:val="000000"/>
          <w:sz w:val="24"/>
          <w:szCs w:val="24"/>
        </w:rPr>
        <w:t>4</w:t>
      </w:r>
      <w:r>
        <w:rPr>
          <w:rFonts w:ascii="Times New Roman" w:hAnsi="Times New Roman" w:cs="Times-Roman"/>
          <w:color w:val="000000"/>
          <w:sz w:val="24"/>
          <w:szCs w:val="24"/>
        </w:rPr>
        <w:t xml:space="preserve">) </w:t>
      </w:r>
      <w:r w:rsidR="00340175">
        <w:rPr>
          <w:rFonts w:ascii="Times New Roman" w:hAnsi="Times New Roman" w:cs="Times-Roman"/>
          <w:color w:val="000000"/>
          <w:sz w:val="24"/>
          <w:szCs w:val="24"/>
        </w:rPr>
        <w:t>U slučaju odustanka najpovoljnijeg ponuditelja, najpovoljnijim ponuditeljem smatra se sljedeći ponuditelj koji je ostvario najveći broj bodova.</w:t>
      </w:r>
    </w:p>
    <w:p w14:paraId="0C740D8A" w14:textId="77777777" w:rsidR="00124DDE" w:rsidRDefault="00124DDE" w:rsidP="00F304D6">
      <w:pPr>
        <w:spacing w:after="0" w:line="240" w:lineRule="auto"/>
        <w:jc w:val="both"/>
        <w:rPr>
          <w:rFonts w:ascii="Times New Roman" w:hAnsi="Times New Roman" w:cs="Times-Roman"/>
          <w:color w:val="000000"/>
          <w:sz w:val="24"/>
          <w:szCs w:val="24"/>
        </w:rPr>
      </w:pPr>
    </w:p>
    <w:p w14:paraId="5B3817D6" w14:textId="34F18A0D" w:rsidR="00124DDE" w:rsidRDefault="00124DDE" w:rsidP="00124DDE">
      <w:pPr>
        <w:spacing w:after="0" w:line="240" w:lineRule="auto"/>
        <w:jc w:val="center"/>
        <w:rPr>
          <w:rFonts w:ascii="Times New Roman" w:hAnsi="Times New Roman" w:cs="Times-Roman"/>
          <w:color w:val="000000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lastRenderedPageBreak/>
        <w:t xml:space="preserve">Članak </w:t>
      </w:r>
      <w:r w:rsidR="00D12D05">
        <w:rPr>
          <w:rFonts w:ascii="Times New Roman" w:hAnsi="Times New Roman" w:cs="Times-Roman"/>
          <w:color w:val="000000"/>
          <w:sz w:val="24"/>
          <w:szCs w:val="24"/>
        </w:rPr>
        <w:t>3</w:t>
      </w:r>
      <w:r w:rsidR="00BC39C7">
        <w:rPr>
          <w:rFonts w:ascii="Times New Roman" w:hAnsi="Times New Roman" w:cs="Times-Roman"/>
          <w:color w:val="000000"/>
          <w:sz w:val="24"/>
          <w:szCs w:val="24"/>
        </w:rPr>
        <w:t>4.</w:t>
      </w:r>
    </w:p>
    <w:p w14:paraId="11F74922" w14:textId="7BFD642B" w:rsidR="00124DDE" w:rsidRPr="00FB53C4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 w:rsidRPr="00FB53C4">
        <w:rPr>
          <w:rFonts w:ascii="Times New Roman" w:hAnsi="Times New Roman" w:cs="Times-Roman"/>
          <w:color w:val="000000"/>
          <w:sz w:val="24"/>
          <w:szCs w:val="24"/>
        </w:rPr>
        <w:t>(1</w:t>
      </w:r>
      <w:r>
        <w:rPr>
          <w:rFonts w:ascii="Times New Roman" w:hAnsi="Times New Roman" w:cs="Times-Roman"/>
          <w:color w:val="000000"/>
          <w:sz w:val="24"/>
          <w:szCs w:val="24"/>
        </w:rPr>
        <w:t xml:space="preserve">) </w:t>
      </w:r>
      <w:r w:rsidR="00124DDE" w:rsidRPr="00FB53C4">
        <w:rPr>
          <w:rFonts w:ascii="Times New Roman" w:hAnsi="Times New Roman" w:cs="Times-Roman"/>
          <w:color w:val="000000"/>
          <w:sz w:val="24"/>
          <w:szCs w:val="24"/>
        </w:rPr>
        <w:t>Podnositelj zahtjeva se može javiti i na druge programe poticane stanogradnje.</w:t>
      </w:r>
    </w:p>
    <w:p w14:paraId="56BD4F67" w14:textId="486C71E9" w:rsidR="003B5589" w:rsidRPr="00542259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(2) </w:t>
      </w:r>
      <w:r w:rsidR="00124DDE" w:rsidRPr="00542259">
        <w:rPr>
          <w:rFonts w:ascii="Times New Roman" w:hAnsi="Times New Roman" w:cs="Times-Roman"/>
          <w:color w:val="000000"/>
          <w:sz w:val="24"/>
          <w:szCs w:val="24"/>
        </w:rPr>
        <w:t xml:space="preserve">Ukoliko se podnositelj </w:t>
      </w:r>
      <w:proofErr w:type="spellStart"/>
      <w:r w:rsidR="00124DDE" w:rsidRPr="00542259">
        <w:rPr>
          <w:rFonts w:ascii="Times New Roman" w:hAnsi="Times New Roman" w:cs="Times-Roman"/>
          <w:color w:val="000000"/>
          <w:sz w:val="24"/>
          <w:szCs w:val="24"/>
        </w:rPr>
        <w:t>zahjeva</w:t>
      </w:r>
      <w:proofErr w:type="spellEnd"/>
      <w:r w:rsidR="00124DDE" w:rsidRPr="00542259">
        <w:rPr>
          <w:rFonts w:ascii="Times New Roman" w:hAnsi="Times New Roman" w:cs="Times-Roman"/>
          <w:color w:val="000000"/>
          <w:sz w:val="24"/>
          <w:szCs w:val="24"/>
        </w:rPr>
        <w:t xml:space="preserve"> javio i na druge programe poticane stanogradnje te na utvrđenom redoslijedu liste prvenstva ima pravo odabira nekretnine na obje liste, dužan se je očitovati na kojoj listi prvenstva želi zadržati poziciju, a od koje liste prvenstva odustaje, u roku od 5 dana od objave</w:t>
      </w:r>
      <w:r w:rsidR="003B5589" w:rsidRPr="00542259">
        <w:rPr>
          <w:rFonts w:ascii="Times New Roman" w:hAnsi="Times New Roman" w:cs="Times-Roman"/>
          <w:color w:val="000000"/>
          <w:sz w:val="24"/>
          <w:szCs w:val="24"/>
        </w:rPr>
        <w:t xml:space="preserve"> prijedloga</w:t>
      </w:r>
      <w:r w:rsidR="00124DDE" w:rsidRPr="00542259">
        <w:rPr>
          <w:rFonts w:ascii="Times New Roman" w:hAnsi="Times New Roman" w:cs="Times-Roman"/>
          <w:color w:val="000000"/>
          <w:sz w:val="24"/>
          <w:szCs w:val="24"/>
        </w:rPr>
        <w:t xml:space="preserve"> liste</w:t>
      </w:r>
      <w:r w:rsidR="003B5589" w:rsidRPr="00542259">
        <w:rPr>
          <w:rFonts w:ascii="Times New Roman" w:hAnsi="Times New Roman" w:cs="Times-Roman"/>
          <w:color w:val="000000"/>
          <w:sz w:val="24"/>
          <w:szCs w:val="24"/>
        </w:rPr>
        <w:t xml:space="preserve">. </w:t>
      </w:r>
    </w:p>
    <w:p w14:paraId="379C0925" w14:textId="26B90756" w:rsidR="003B5589" w:rsidRPr="003B5589" w:rsidRDefault="00FB53C4" w:rsidP="00FB53C4">
      <w:pPr>
        <w:spacing w:after="0" w:line="240" w:lineRule="auto"/>
        <w:ind w:firstLine="708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 xml:space="preserve">(3) </w:t>
      </w:r>
      <w:r w:rsidR="003B5589" w:rsidRPr="00542259">
        <w:rPr>
          <w:rFonts w:ascii="Times New Roman" w:hAnsi="Times New Roman" w:cs="Times-Roman"/>
          <w:color w:val="000000"/>
          <w:sz w:val="24"/>
          <w:szCs w:val="24"/>
        </w:rPr>
        <w:t>Ukoliko se podnositelj zahtjeva nije očitovao u roku iz prethodnog stavka, smatrati će se da je zadržao poziciju na onoj listi prvenstva na kojoj je na višoj poziciji, a ukoliko je na obje liste na istoj poziciji, smatrati će se da je zadržao poziciju na listi onog programa poticane stanogradnje u kojoj se raspolaže nekretninama koje su bliže njegovoj adresi prebivališta.</w:t>
      </w:r>
    </w:p>
    <w:p w14:paraId="7817AB67" w14:textId="77777777" w:rsidR="00340175" w:rsidRDefault="00340175" w:rsidP="00F304D6">
      <w:pPr>
        <w:spacing w:after="0" w:line="240" w:lineRule="auto"/>
        <w:rPr>
          <w:rFonts w:ascii="TTE2t00" w:hAnsi="TTE2t00" w:cs="TTE2t00"/>
          <w:bCs/>
          <w:sz w:val="24"/>
          <w:szCs w:val="24"/>
        </w:rPr>
      </w:pPr>
    </w:p>
    <w:p w14:paraId="3F177BE3" w14:textId="7CA5383B" w:rsidR="00832B07" w:rsidRPr="00542259" w:rsidRDefault="00832B07" w:rsidP="00F304D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542259">
        <w:rPr>
          <w:rFonts w:ascii="TTE2t00" w:hAnsi="TTE2t00" w:cs="TTE2t00"/>
          <w:sz w:val="24"/>
          <w:szCs w:val="24"/>
        </w:rPr>
        <w:t>Č</w:t>
      </w:r>
      <w:r w:rsidRPr="00542259">
        <w:rPr>
          <w:rFonts w:ascii="Times-Roman" w:hAnsi="Times-Roman" w:cs="Times-Roman"/>
          <w:sz w:val="24"/>
          <w:szCs w:val="24"/>
        </w:rPr>
        <w:t xml:space="preserve">lanak </w:t>
      </w:r>
      <w:r w:rsidR="00D12D05" w:rsidRPr="00542259">
        <w:rPr>
          <w:rFonts w:ascii="Times-Roman" w:hAnsi="Times-Roman" w:cs="Times-Roman"/>
          <w:sz w:val="24"/>
          <w:szCs w:val="24"/>
        </w:rPr>
        <w:t>3</w:t>
      </w:r>
      <w:r w:rsidR="00BC39C7">
        <w:rPr>
          <w:rFonts w:ascii="Times-Roman" w:hAnsi="Times-Roman" w:cs="Times-Roman"/>
          <w:sz w:val="24"/>
          <w:szCs w:val="24"/>
        </w:rPr>
        <w:t>5</w:t>
      </w:r>
      <w:r w:rsidRPr="00542259">
        <w:rPr>
          <w:rFonts w:ascii="Times-Roman" w:hAnsi="Times-Roman" w:cs="Times-Roman"/>
          <w:sz w:val="24"/>
          <w:szCs w:val="24"/>
        </w:rPr>
        <w:t>.</w:t>
      </w:r>
    </w:p>
    <w:p w14:paraId="167F61EC" w14:textId="43E3265E" w:rsidR="00340175" w:rsidRDefault="00832B07" w:rsidP="00BC39C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42259">
        <w:rPr>
          <w:rFonts w:ascii="Times-Roman" w:hAnsi="Times-Roman" w:cs="Times-Roman"/>
          <w:sz w:val="24"/>
          <w:szCs w:val="24"/>
        </w:rPr>
        <w:tab/>
        <w:t>Na postupak natje</w:t>
      </w:r>
      <w:r w:rsidRPr="00542259">
        <w:rPr>
          <w:rFonts w:ascii="TTE2t00" w:hAnsi="TTE2t00" w:cs="TTE2t00"/>
          <w:sz w:val="24"/>
          <w:szCs w:val="24"/>
        </w:rPr>
        <w:t>č</w:t>
      </w:r>
      <w:r w:rsidRPr="00542259">
        <w:rPr>
          <w:rFonts w:ascii="Times-Roman" w:hAnsi="Times-Roman" w:cs="Times-Roman"/>
          <w:sz w:val="24"/>
          <w:szCs w:val="24"/>
        </w:rPr>
        <w:t xml:space="preserve">aja primjenjuju se </w:t>
      </w:r>
      <w:bookmarkStart w:id="29" w:name="_Hlk125613917"/>
      <w:r w:rsidRPr="00542259">
        <w:rPr>
          <w:rFonts w:ascii="Times-Roman" w:hAnsi="Times-Roman" w:cs="Times-Roman"/>
          <w:sz w:val="24"/>
          <w:szCs w:val="24"/>
        </w:rPr>
        <w:t xml:space="preserve">odredbe </w:t>
      </w:r>
      <w:r w:rsidR="00BC39C7">
        <w:rPr>
          <w:rFonts w:ascii="Times-Roman" w:hAnsi="Times-Roman" w:cs="Times-Roman"/>
          <w:sz w:val="24"/>
          <w:szCs w:val="24"/>
        </w:rPr>
        <w:t>općeg akta</w:t>
      </w:r>
      <w:r w:rsidR="00BC39C7" w:rsidRPr="00BC39C7">
        <w:rPr>
          <w:rFonts w:ascii="Times-Roman" w:hAnsi="Times-Roman" w:cs="Times-Roman"/>
          <w:sz w:val="24"/>
          <w:szCs w:val="24"/>
        </w:rPr>
        <w:t xml:space="preserve"> Općine Vrsar-</w:t>
      </w:r>
      <w:proofErr w:type="spellStart"/>
      <w:r w:rsidR="00BC39C7" w:rsidRPr="00BC39C7">
        <w:rPr>
          <w:rFonts w:ascii="Times-Roman" w:hAnsi="Times-Roman" w:cs="Times-Roman"/>
          <w:sz w:val="24"/>
          <w:szCs w:val="24"/>
        </w:rPr>
        <w:t>Orsera</w:t>
      </w:r>
      <w:proofErr w:type="spellEnd"/>
      <w:r w:rsidR="00BC39C7" w:rsidRPr="00BC39C7">
        <w:rPr>
          <w:rFonts w:ascii="Times-Roman" w:hAnsi="Times-Roman" w:cs="Times-Roman"/>
          <w:sz w:val="24"/>
          <w:szCs w:val="24"/>
        </w:rPr>
        <w:t xml:space="preserve"> kojim se uređuje gospodarenje nekretninama u vlasništvu Općine Vrsar-</w:t>
      </w:r>
      <w:proofErr w:type="spellStart"/>
      <w:r w:rsidR="00BC39C7" w:rsidRPr="00BC39C7">
        <w:rPr>
          <w:rFonts w:ascii="Times-Roman" w:hAnsi="Times-Roman" w:cs="Times-Roman"/>
          <w:sz w:val="24"/>
          <w:szCs w:val="24"/>
        </w:rPr>
        <w:t>Orsera</w:t>
      </w:r>
      <w:bookmarkEnd w:id="29"/>
      <w:proofErr w:type="spellEnd"/>
      <w:r w:rsidR="00BC39C7">
        <w:rPr>
          <w:rFonts w:ascii="Times-Roman" w:hAnsi="Times-Roman" w:cs="Times-Roman"/>
          <w:sz w:val="24"/>
          <w:szCs w:val="24"/>
        </w:rPr>
        <w:t>.</w:t>
      </w:r>
    </w:p>
    <w:p w14:paraId="5756DD1E" w14:textId="77777777" w:rsidR="00BC39C7" w:rsidRPr="00E23373" w:rsidRDefault="00BC39C7" w:rsidP="00BC39C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</w:rPr>
      </w:pPr>
    </w:p>
    <w:p w14:paraId="2FDC53E9" w14:textId="77777777" w:rsidR="00340175" w:rsidRDefault="00340175" w:rsidP="00F304D6">
      <w:pPr>
        <w:pStyle w:val="Stil"/>
        <w:tabs>
          <w:tab w:val="left" w:pos="288"/>
        </w:tabs>
        <w:rPr>
          <w:b/>
          <w:bCs/>
        </w:rPr>
      </w:pPr>
      <w:r>
        <w:rPr>
          <w:b/>
          <w:bCs/>
          <w:color w:val="000000"/>
        </w:rPr>
        <w:t>V. ZAVRŠNE ODREDBE</w:t>
      </w:r>
    </w:p>
    <w:p w14:paraId="34AC0114" w14:textId="77777777" w:rsidR="00340175" w:rsidRDefault="00340175" w:rsidP="00F304D6">
      <w:pPr>
        <w:pStyle w:val="Stil"/>
        <w:jc w:val="both"/>
        <w:rPr>
          <w:b/>
          <w:bCs/>
        </w:rPr>
      </w:pPr>
    </w:p>
    <w:p w14:paraId="45B2282B" w14:textId="4F547A71" w:rsidR="00340175" w:rsidRDefault="00340175" w:rsidP="00F304D6">
      <w:pPr>
        <w:pStyle w:val="Stil"/>
        <w:ind w:left="3984"/>
        <w:jc w:val="both"/>
        <w:rPr>
          <w:bCs/>
        </w:rPr>
      </w:pPr>
      <w:r>
        <w:rPr>
          <w:bCs/>
          <w:color w:val="000000"/>
        </w:rPr>
        <w:t xml:space="preserve">Članak </w:t>
      </w:r>
      <w:r w:rsidR="00D12D05">
        <w:rPr>
          <w:bCs/>
          <w:color w:val="000000"/>
        </w:rPr>
        <w:t>3</w:t>
      </w:r>
      <w:r w:rsidR="00BC39C7">
        <w:rPr>
          <w:bCs/>
          <w:color w:val="000000"/>
        </w:rPr>
        <w:t>6</w:t>
      </w:r>
      <w:r>
        <w:rPr>
          <w:bCs/>
          <w:color w:val="000000"/>
        </w:rPr>
        <w:t xml:space="preserve">. </w:t>
      </w:r>
    </w:p>
    <w:p w14:paraId="5EBBD389" w14:textId="77777777" w:rsidR="00F5640A" w:rsidRPr="007214F9" w:rsidRDefault="00F5640A" w:rsidP="00F3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14F9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"Službenim novinama Općine Vrsar - </w:t>
      </w:r>
      <w:proofErr w:type="spellStart"/>
      <w:r w:rsidRPr="007214F9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7214F9">
        <w:rPr>
          <w:rFonts w:ascii="Times New Roman" w:hAnsi="Times New Roman" w:cs="Times New Roman"/>
          <w:sz w:val="24"/>
          <w:szCs w:val="24"/>
        </w:rPr>
        <w:t xml:space="preserve"> ". </w:t>
      </w:r>
    </w:p>
    <w:p w14:paraId="66AF0768" w14:textId="77777777" w:rsidR="00340175" w:rsidRDefault="00340175" w:rsidP="00F304D6">
      <w:pPr>
        <w:pStyle w:val="Stil"/>
        <w:ind w:left="9" w:right="4" w:firstLine="700"/>
        <w:jc w:val="both"/>
        <w:rPr>
          <w:iCs/>
          <w:w w:val="89"/>
        </w:rPr>
      </w:pPr>
    </w:p>
    <w:p w14:paraId="63BC1C69" w14:textId="77777777" w:rsidR="00434693" w:rsidRPr="00340175" w:rsidRDefault="00434693" w:rsidP="00F304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4017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KLASA: </w:t>
      </w:r>
    </w:p>
    <w:p w14:paraId="429ADD1C" w14:textId="77777777" w:rsidR="00434693" w:rsidRPr="00340175" w:rsidRDefault="00434693" w:rsidP="00F304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4017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URBROJ: </w:t>
      </w:r>
    </w:p>
    <w:p w14:paraId="4A214367" w14:textId="77777777" w:rsidR="00434693" w:rsidRPr="00340175" w:rsidRDefault="00434693" w:rsidP="00F304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4017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Vrsar-</w:t>
      </w:r>
      <w:proofErr w:type="spellStart"/>
      <w:r w:rsidRPr="0034017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Orsera</w:t>
      </w:r>
      <w:proofErr w:type="spellEnd"/>
      <w:r w:rsidRPr="0034017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Pr="0034017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proofErr w:type="spellStart"/>
      <w:r w:rsidRPr="0034017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godine</w:t>
      </w:r>
      <w:proofErr w:type="spellEnd"/>
    </w:p>
    <w:p w14:paraId="7923A426" w14:textId="77777777" w:rsidR="00340175" w:rsidRDefault="00340175" w:rsidP="00F304D6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675D4EEC" w14:textId="77777777" w:rsidR="00340175" w:rsidRDefault="00340175" w:rsidP="00F304D6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01A99D2A" w14:textId="77777777" w:rsidR="004B072D" w:rsidRPr="004B072D" w:rsidRDefault="004B072D" w:rsidP="00F30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</w:t>
      </w:r>
      <w:r w:rsidR="00041D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</w:p>
    <w:p w14:paraId="62FEF72C" w14:textId="77777777" w:rsidR="004B072D" w:rsidRPr="004B072D" w:rsidRDefault="004B072D" w:rsidP="00F304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</w:t>
      </w: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</w:t>
      </w: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OPĆINSKOG VIJEĆA </w:t>
      </w:r>
    </w:p>
    <w:p w14:paraId="6A5D458C" w14:textId="77777777" w:rsidR="004B072D" w:rsidRDefault="004B072D" w:rsidP="00F304D6">
      <w:pPr>
        <w:suppressAutoHyphens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B0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OPĆINE VRSAR-ORSERA</w:t>
      </w:r>
    </w:p>
    <w:p w14:paraId="17420D1D" w14:textId="77777777" w:rsidR="00041D14" w:rsidRPr="004B072D" w:rsidRDefault="00041D14" w:rsidP="00F304D6">
      <w:pPr>
        <w:suppressAutoHyphens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Marina Deak</w:t>
      </w:r>
    </w:p>
    <w:p w14:paraId="5BFDD1AC" w14:textId="77777777" w:rsidR="00340175" w:rsidRDefault="00340175" w:rsidP="00F304D6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14:paraId="33619FE8" w14:textId="77777777" w:rsidR="0006245F" w:rsidRDefault="0006245F" w:rsidP="00F304D6">
      <w:pPr>
        <w:spacing w:line="360" w:lineRule="auto"/>
      </w:pPr>
    </w:p>
    <w:sectPr w:rsidR="0006245F" w:rsidSect="0066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TE2t00">
    <w:altName w:val="Cambria"/>
    <w:charset w:val="EE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63C"/>
    <w:multiLevelType w:val="hybridMultilevel"/>
    <w:tmpl w:val="7974E65E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FC5"/>
    <w:multiLevelType w:val="hybridMultilevel"/>
    <w:tmpl w:val="28E2CAF6"/>
    <w:lvl w:ilvl="0" w:tplc="8774E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098"/>
    <w:multiLevelType w:val="hybridMultilevel"/>
    <w:tmpl w:val="88081C5A"/>
    <w:lvl w:ilvl="0" w:tplc="E37EE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F2F57"/>
    <w:multiLevelType w:val="hybridMultilevel"/>
    <w:tmpl w:val="39B649DE"/>
    <w:lvl w:ilvl="0" w:tplc="E61E9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65C8"/>
    <w:multiLevelType w:val="hybridMultilevel"/>
    <w:tmpl w:val="B450F7CA"/>
    <w:lvl w:ilvl="0" w:tplc="8FF653DC">
      <w:start w:val="2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0A63"/>
    <w:multiLevelType w:val="hybridMultilevel"/>
    <w:tmpl w:val="8288199C"/>
    <w:lvl w:ilvl="0" w:tplc="FFFFFFFF">
      <w:start w:val="1"/>
      <w:numFmt w:val="decimal"/>
      <w:lvlText w:val="(%1)"/>
      <w:lvlJc w:val="left"/>
      <w:pPr>
        <w:ind w:left="1740" w:hanging="1032"/>
      </w:pPr>
      <w:rPr>
        <w:rFonts w:ascii="Times New Roman" w:eastAsiaTheme="minorHAnsi" w:hAnsi="Times New Roman" w:cs="Times-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A80948"/>
    <w:multiLevelType w:val="hybridMultilevel"/>
    <w:tmpl w:val="95CEA1EC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3B63"/>
    <w:multiLevelType w:val="hybridMultilevel"/>
    <w:tmpl w:val="98B49816"/>
    <w:lvl w:ilvl="0" w:tplc="01963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2F20"/>
    <w:multiLevelType w:val="hybridMultilevel"/>
    <w:tmpl w:val="6956A712"/>
    <w:lvl w:ilvl="0" w:tplc="D0866508">
      <w:start w:val="1"/>
      <w:numFmt w:val="decimal"/>
      <w:lvlText w:val="(%1)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B34CF7"/>
    <w:multiLevelType w:val="hybridMultilevel"/>
    <w:tmpl w:val="17E2BC08"/>
    <w:lvl w:ilvl="0" w:tplc="E98ADAF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D03DB6"/>
    <w:multiLevelType w:val="hybridMultilevel"/>
    <w:tmpl w:val="B6428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869A4"/>
    <w:multiLevelType w:val="hybridMultilevel"/>
    <w:tmpl w:val="AB58C576"/>
    <w:lvl w:ilvl="0" w:tplc="4D68FF5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1A3B43"/>
    <w:multiLevelType w:val="hybridMultilevel"/>
    <w:tmpl w:val="5AFC069E"/>
    <w:lvl w:ilvl="0" w:tplc="2F3A3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407F6"/>
    <w:multiLevelType w:val="hybridMultilevel"/>
    <w:tmpl w:val="4964F5C2"/>
    <w:lvl w:ilvl="0" w:tplc="D72407B4">
      <w:start w:val="1"/>
      <w:numFmt w:val="decimal"/>
      <w:lvlText w:val="(%1)"/>
      <w:lvlJc w:val="left"/>
      <w:pPr>
        <w:ind w:left="1740" w:hanging="1032"/>
      </w:pPr>
      <w:rPr>
        <w:rFonts w:ascii="Times New Roman" w:eastAsiaTheme="minorHAnsi" w:hAnsi="Times New Roman" w:cs="Times-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7C4DC3"/>
    <w:multiLevelType w:val="hybridMultilevel"/>
    <w:tmpl w:val="A94E8CC2"/>
    <w:lvl w:ilvl="0" w:tplc="80A8473E">
      <w:start w:val="1"/>
      <w:numFmt w:val="decimal"/>
      <w:lvlText w:val="(%1)"/>
      <w:lvlJc w:val="left"/>
      <w:pPr>
        <w:ind w:left="1740" w:hanging="10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4B336D"/>
    <w:multiLevelType w:val="hybridMultilevel"/>
    <w:tmpl w:val="E9A26A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387F"/>
    <w:multiLevelType w:val="hybridMultilevel"/>
    <w:tmpl w:val="3C90DB84"/>
    <w:lvl w:ilvl="0" w:tplc="E8C6A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01A"/>
    <w:multiLevelType w:val="hybridMultilevel"/>
    <w:tmpl w:val="33522F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A5BA8"/>
    <w:multiLevelType w:val="hybridMultilevel"/>
    <w:tmpl w:val="5A5C00F4"/>
    <w:lvl w:ilvl="0" w:tplc="86501AFA">
      <w:start w:val="1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F6DCE"/>
    <w:multiLevelType w:val="hybridMultilevel"/>
    <w:tmpl w:val="2A2C3D06"/>
    <w:lvl w:ilvl="0" w:tplc="A66AB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07A9E"/>
    <w:multiLevelType w:val="hybridMultilevel"/>
    <w:tmpl w:val="BE0A28E4"/>
    <w:lvl w:ilvl="0" w:tplc="94FE421C">
      <w:start w:val="1"/>
      <w:numFmt w:val="decimal"/>
      <w:lvlText w:val="(%1)"/>
      <w:lvlJc w:val="left"/>
      <w:pPr>
        <w:ind w:left="1068" w:hanging="360"/>
      </w:pPr>
      <w:rPr>
        <w:rFonts w:cs="TTE2t00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342169"/>
    <w:multiLevelType w:val="hybridMultilevel"/>
    <w:tmpl w:val="0F8608DC"/>
    <w:lvl w:ilvl="0" w:tplc="667AE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17441">
    <w:abstractNumId w:val="4"/>
  </w:num>
  <w:num w:numId="2" w16cid:durableId="1282033897">
    <w:abstractNumId w:val="18"/>
  </w:num>
  <w:num w:numId="3" w16cid:durableId="890771108">
    <w:abstractNumId w:val="17"/>
  </w:num>
  <w:num w:numId="4" w16cid:durableId="963577202">
    <w:abstractNumId w:val="15"/>
  </w:num>
  <w:num w:numId="5" w16cid:durableId="911085763">
    <w:abstractNumId w:val="10"/>
  </w:num>
  <w:num w:numId="6" w16cid:durableId="758063235">
    <w:abstractNumId w:val="6"/>
  </w:num>
  <w:num w:numId="7" w16cid:durableId="246428215">
    <w:abstractNumId w:val="13"/>
  </w:num>
  <w:num w:numId="8" w16cid:durableId="1418942846">
    <w:abstractNumId w:val="14"/>
  </w:num>
  <w:num w:numId="9" w16cid:durableId="671955425">
    <w:abstractNumId w:val="5"/>
  </w:num>
  <w:num w:numId="10" w16cid:durableId="1034959707">
    <w:abstractNumId w:val="20"/>
  </w:num>
  <w:num w:numId="11" w16cid:durableId="279799627">
    <w:abstractNumId w:val="8"/>
  </w:num>
  <w:num w:numId="12" w16cid:durableId="631905629">
    <w:abstractNumId w:val="11"/>
  </w:num>
  <w:num w:numId="13" w16cid:durableId="1756635137">
    <w:abstractNumId w:val="0"/>
  </w:num>
  <w:num w:numId="14" w16cid:durableId="1985967651">
    <w:abstractNumId w:val="9"/>
  </w:num>
  <w:num w:numId="15" w16cid:durableId="106432343">
    <w:abstractNumId w:val="1"/>
  </w:num>
  <w:num w:numId="16" w16cid:durableId="1406950839">
    <w:abstractNumId w:val="2"/>
  </w:num>
  <w:num w:numId="17" w16cid:durableId="2062554232">
    <w:abstractNumId w:val="16"/>
  </w:num>
  <w:num w:numId="18" w16cid:durableId="1048408839">
    <w:abstractNumId w:val="12"/>
  </w:num>
  <w:num w:numId="19" w16cid:durableId="997419364">
    <w:abstractNumId w:val="7"/>
  </w:num>
  <w:num w:numId="20" w16cid:durableId="525099439">
    <w:abstractNumId w:val="21"/>
  </w:num>
  <w:num w:numId="21" w16cid:durableId="599800681">
    <w:abstractNumId w:val="3"/>
  </w:num>
  <w:num w:numId="22" w16cid:durableId="13446990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0B"/>
    <w:rsid w:val="0003017B"/>
    <w:rsid w:val="00035E22"/>
    <w:rsid w:val="00041D14"/>
    <w:rsid w:val="0006245F"/>
    <w:rsid w:val="00066D21"/>
    <w:rsid w:val="00093B93"/>
    <w:rsid w:val="000E5576"/>
    <w:rsid w:val="00104147"/>
    <w:rsid w:val="00120A4E"/>
    <w:rsid w:val="00123834"/>
    <w:rsid w:val="00124DDE"/>
    <w:rsid w:val="00136DD5"/>
    <w:rsid w:val="00181846"/>
    <w:rsid w:val="001C3E43"/>
    <w:rsid w:val="001E105A"/>
    <w:rsid w:val="001E7E09"/>
    <w:rsid w:val="002B3F5A"/>
    <w:rsid w:val="002B52C1"/>
    <w:rsid w:val="002C079D"/>
    <w:rsid w:val="002C3D44"/>
    <w:rsid w:val="002D262C"/>
    <w:rsid w:val="002D317C"/>
    <w:rsid w:val="002F53D3"/>
    <w:rsid w:val="00326D35"/>
    <w:rsid w:val="0034015F"/>
    <w:rsid w:val="00340175"/>
    <w:rsid w:val="003B5589"/>
    <w:rsid w:val="004235F9"/>
    <w:rsid w:val="00434693"/>
    <w:rsid w:val="0044174F"/>
    <w:rsid w:val="004B072D"/>
    <w:rsid w:val="004C7784"/>
    <w:rsid w:val="0053147F"/>
    <w:rsid w:val="00542259"/>
    <w:rsid w:val="00557DA2"/>
    <w:rsid w:val="00585230"/>
    <w:rsid w:val="00596EA3"/>
    <w:rsid w:val="005E02FA"/>
    <w:rsid w:val="00626E22"/>
    <w:rsid w:val="006634CA"/>
    <w:rsid w:val="006A3574"/>
    <w:rsid w:val="006A4789"/>
    <w:rsid w:val="006A5EDC"/>
    <w:rsid w:val="006B6878"/>
    <w:rsid w:val="006D12B2"/>
    <w:rsid w:val="00750CDA"/>
    <w:rsid w:val="007753E7"/>
    <w:rsid w:val="007E01B3"/>
    <w:rsid w:val="00832B07"/>
    <w:rsid w:val="00857844"/>
    <w:rsid w:val="00864437"/>
    <w:rsid w:val="00926415"/>
    <w:rsid w:val="009A3C75"/>
    <w:rsid w:val="00A03F67"/>
    <w:rsid w:val="00A30B20"/>
    <w:rsid w:val="00A75A01"/>
    <w:rsid w:val="00A94086"/>
    <w:rsid w:val="00AE159C"/>
    <w:rsid w:val="00B73BC8"/>
    <w:rsid w:val="00B77563"/>
    <w:rsid w:val="00B965E3"/>
    <w:rsid w:val="00B97391"/>
    <w:rsid w:val="00BA410B"/>
    <w:rsid w:val="00BC39C7"/>
    <w:rsid w:val="00BE100A"/>
    <w:rsid w:val="00BF5333"/>
    <w:rsid w:val="00C37BE9"/>
    <w:rsid w:val="00C4167B"/>
    <w:rsid w:val="00C62DD8"/>
    <w:rsid w:val="00C90919"/>
    <w:rsid w:val="00CC6CC2"/>
    <w:rsid w:val="00CE67C0"/>
    <w:rsid w:val="00D12D05"/>
    <w:rsid w:val="00D30048"/>
    <w:rsid w:val="00D438CF"/>
    <w:rsid w:val="00D55D67"/>
    <w:rsid w:val="00D67ECD"/>
    <w:rsid w:val="00D93043"/>
    <w:rsid w:val="00DD381A"/>
    <w:rsid w:val="00DE334D"/>
    <w:rsid w:val="00DF41C8"/>
    <w:rsid w:val="00E23373"/>
    <w:rsid w:val="00EE076E"/>
    <w:rsid w:val="00F24554"/>
    <w:rsid w:val="00F304D6"/>
    <w:rsid w:val="00F5640A"/>
    <w:rsid w:val="00F81EE7"/>
    <w:rsid w:val="00FA68F3"/>
    <w:rsid w:val="00FB53C4"/>
    <w:rsid w:val="00FD6148"/>
    <w:rsid w:val="00FF3E8C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C557"/>
  <w15:docId w15:val="{B84C0656-E950-4DBC-BE6D-CEE88E90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75"/>
    <w:pPr>
      <w:suppressAutoHyphens/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0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340175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customStyle="1" w:styleId="Stil">
    <w:name w:val="Stil"/>
    <w:uiPriority w:val="99"/>
    <w:qFormat/>
    <w:rsid w:val="003401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O-normal">
    <w:name w:val="LO-normal"/>
    <w:qFormat/>
    <w:rsid w:val="00340175"/>
    <w:pPr>
      <w:suppressAutoHyphens/>
      <w:spacing w:after="200" w:line="276" w:lineRule="auto"/>
    </w:pPr>
  </w:style>
  <w:style w:type="paragraph" w:styleId="Odlomakpopisa">
    <w:name w:val="List Paragraph"/>
    <w:basedOn w:val="Normal"/>
    <w:uiPriority w:val="34"/>
    <w:qFormat/>
    <w:rsid w:val="00E2337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D31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D31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D317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31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317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55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C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3782</Words>
  <Characters>21560</Characters>
  <Application>Microsoft Office Word</Application>
  <DocSecurity>0</DocSecurity>
  <Lines>179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Karin Radešić Salamun</cp:lastModifiedBy>
  <cp:revision>10</cp:revision>
  <dcterms:created xsi:type="dcterms:W3CDTF">2023-01-27T11:42:00Z</dcterms:created>
  <dcterms:modified xsi:type="dcterms:W3CDTF">2023-01-27T13:29:00Z</dcterms:modified>
</cp:coreProperties>
</file>