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6299" w14:textId="1DB799CF" w:rsidR="00505F24" w:rsidRPr="00592D08" w:rsidRDefault="00505F24" w:rsidP="00F27223">
      <w:pPr>
        <w:jc w:val="both"/>
      </w:pPr>
      <w:r w:rsidRPr="00DA0E26">
        <w:t>Na temelju članka 42. Statuta Općine Vrsar-</w:t>
      </w:r>
      <w:proofErr w:type="spellStart"/>
      <w:r w:rsidRPr="00DA0E26">
        <w:t>Orsera</w:t>
      </w:r>
      <w:proofErr w:type="spellEnd"/>
      <w:r w:rsidRPr="00DA0E26">
        <w:t xml:space="preserve"> ("Službene novine Općine Vrsar-</w:t>
      </w:r>
      <w:proofErr w:type="spellStart"/>
      <w:r w:rsidRPr="00DA0E26">
        <w:t>Orsera</w:t>
      </w:r>
      <w:proofErr w:type="spellEnd"/>
      <w:r w:rsidRPr="00DA0E26">
        <w:t xml:space="preserve">", broj 2/21), članka 35. </w:t>
      </w:r>
      <w:r w:rsidR="009475AE" w:rsidRPr="00DA0E26">
        <w:t>Zakona o lokalnoj i područnoj (regionalnoj) samoupravi (NN br. 33/01, 60/01, 129/05, 109/07, 36/09, 125/08, 36/09, 150/11, 144/12, 123/17, 98/19, 144/20</w:t>
      </w:r>
      <w:r w:rsidRPr="00DA0E26">
        <w:t>), Općinsko vijeće Općine Vrsar</w:t>
      </w:r>
      <w:r w:rsidR="00504560" w:rsidRPr="00DA0E26">
        <w:t>-</w:t>
      </w:r>
      <w:proofErr w:type="spellStart"/>
      <w:r w:rsidR="00504560" w:rsidRPr="00DA0E26">
        <w:t>Orsera</w:t>
      </w:r>
      <w:proofErr w:type="spellEnd"/>
      <w:r w:rsidRPr="00DA0E26">
        <w:t xml:space="preserve"> na sjednici održanoj</w:t>
      </w:r>
      <w:r w:rsidR="00E475C1" w:rsidRPr="00DA0E26">
        <w:rPr>
          <w:color w:val="FF0000"/>
        </w:rPr>
        <w:t xml:space="preserve"> </w:t>
      </w:r>
      <w:r w:rsidR="00592D08" w:rsidRPr="00592D08">
        <w:t>xx.xx</w:t>
      </w:r>
      <w:r w:rsidR="00E475C1" w:rsidRPr="00592D08">
        <w:t>.</w:t>
      </w:r>
      <w:r w:rsidRPr="00592D08">
        <w:t xml:space="preserve">2023. godine, donijelo je slijedeću </w:t>
      </w:r>
    </w:p>
    <w:p w14:paraId="528B629A" w14:textId="77777777" w:rsidR="00505F24" w:rsidRPr="00592D08" w:rsidRDefault="00505F24" w:rsidP="00F27223">
      <w:pPr>
        <w:pStyle w:val="Bezproreda"/>
        <w:jc w:val="center"/>
        <w:rPr>
          <w:rFonts w:ascii="Times New Roman" w:hAnsi="Times New Roman"/>
          <w:b/>
          <w:sz w:val="24"/>
          <w:szCs w:val="24"/>
        </w:rPr>
      </w:pPr>
    </w:p>
    <w:p w14:paraId="528B629B" w14:textId="6CCC101D" w:rsidR="00505F24" w:rsidRPr="00592D08" w:rsidRDefault="00505F24" w:rsidP="00F27223">
      <w:pPr>
        <w:pStyle w:val="Bezproreda"/>
        <w:jc w:val="center"/>
        <w:rPr>
          <w:rFonts w:ascii="Times New Roman" w:hAnsi="Times New Roman"/>
          <w:b/>
          <w:sz w:val="24"/>
          <w:szCs w:val="24"/>
        </w:rPr>
      </w:pPr>
      <w:r w:rsidRPr="00592D08">
        <w:rPr>
          <w:rFonts w:ascii="Times New Roman" w:hAnsi="Times New Roman"/>
          <w:b/>
          <w:sz w:val="24"/>
          <w:szCs w:val="24"/>
        </w:rPr>
        <w:t xml:space="preserve">ODLUKU O KRITERIJIMA I POSTUPKU </w:t>
      </w:r>
      <w:r w:rsidRPr="00DA0E26">
        <w:rPr>
          <w:rFonts w:ascii="Times New Roman" w:eastAsia="Calibri" w:hAnsi="Times New Roman"/>
          <w:color w:val="FF0000"/>
          <w:sz w:val="24"/>
          <w:szCs w:val="24"/>
        </w:rPr>
        <w:br/>
      </w:r>
      <w:r w:rsidR="00592D08" w:rsidRPr="00592D08">
        <w:rPr>
          <w:rFonts w:ascii="Times New Roman" w:hAnsi="Times New Roman"/>
          <w:b/>
          <w:sz w:val="24"/>
          <w:szCs w:val="24"/>
        </w:rPr>
        <w:t>PRODAJE NEKRETNINA ZA RJEŠAVANJE STAMBENOG PITANJA</w:t>
      </w:r>
      <w:r w:rsidR="00B86521" w:rsidRPr="00592D08">
        <w:rPr>
          <w:rFonts w:ascii="Times New Roman" w:hAnsi="Times New Roman"/>
          <w:b/>
          <w:sz w:val="24"/>
          <w:szCs w:val="24"/>
        </w:rPr>
        <w:t xml:space="preserve"> </w:t>
      </w:r>
    </w:p>
    <w:p w14:paraId="528B629C" w14:textId="77777777" w:rsidR="00505F24" w:rsidRPr="00DA0E26" w:rsidRDefault="00505F24" w:rsidP="00F27223">
      <w:pPr>
        <w:pStyle w:val="Bezproreda"/>
        <w:jc w:val="both"/>
        <w:rPr>
          <w:rFonts w:ascii="Times New Roman" w:hAnsi="Times New Roman"/>
          <w:b/>
          <w:color w:val="FF0000"/>
          <w:sz w:val="24"/>
          <w:szCs w:val="24"/>
        </w:rPr>
      </w:pPr>
    </w:p>
    <w:p w14:paraId="528B629D" w14:textId="77777777" w:rsidR="00505F24" w:rsidRPr="00537F99" w:rsidRDefault="00505F24" w:rsidP="00F27223">
      <w:pPr>
        <w:jc w:val="both"/>
        <w:rPr>
          <w:rFonts w:ascii="Times-Roman" w:hAnsi="Times-Roman" w:cs="Times-Roman"/>
          <w:b/>
        </w:rPr>
      </w:pPr>
      <w:r w:rsidRPr="00537F99">
        <w:rPr>
          <w:rFonts w:cs="Times-Roman"/>
          <w:b/>
        </w:rPr>
        <w:t>I. OP</w:t>
      </w:r>
      <w:r w:rsidRPr="00537F99">
        <w:rPr>
          <w:rFonts w:cs="TTE2t00"/>
          <w:b/>
        </w:rPr>
        <w:t>Ć</w:t>
      </w:r>
      <w:r w:rsidRPr="00537F99">
        <w:rPr>
          <w:rFonts w:cs="Times-Roman"/>
          <w:b/>
        </w:rPr>
        <w:t>E ODREDBE</w:t>
      </w:r>
    </w:p>
    <w:p w14:paraId="528B629E" w14:textId="77777777" w:rsidR="00505F24" w:rsidRPr="00537F99" w:rsidRDefault="00505F24" w:rsidP="00F27223">
      <w:pPr>
        <w:pStyle w:val="Bezproreda"/>
        <w:jc w:val="center"/>
        <w:rPr>
          <w:rFonts w:ascii="Times New Roman" w:hAnsi="Times New Roman"/>
          <w:sz w:val="24"/>
          <w:szCs w:val="24"/>
        </w:rPr>
      </w:pPr>
      <w:r w:rsidRPr="00537F99">
        <w:rPr>
          <w:rFonts w:ascii="Times New Roman" w:eastAsia="Calibri" w:hAnsi="Times New Roman"/>
          <w:sz w:val="24"/>
          <w:szCs w:val="24"/>
        </w:rPr>
        <w:br/>
      </w:r>
      <w:r w:rsidRPr="00537F99">
        <w:rPr>
          <w:rFonts w:ascii="Times New Roman" w:hAnsi="Times New Roman"/>
          <w:sz w:val="24"/>
          <w:szCs w:val="24"/>
        </w:rPr>
        <w:t>Članak 1.</w:t>
      </w:r>
    </w:p>
    <w:p w14:paraId="528B629F" w14:textId="1C736C66" w:rsidR="00505F24" w:rsidRPr="00537F99" w:rsidRDefault="00505F24" w:rsidP="00F27223">
      <w:pPr>
        <w:pStyle w:val="Bezproreda"/>
        <w:numPr>
          <w:ilvl w:val="0"/>
          <w:numId w:val="3"/>
        </w:numPr>
        <w:jc w:val="both"/>
        <w:rPr>
          <w:rFonts w:ascii="Times New Roman" w:hAnsi="Times New Roman"/>
          <w:sz w:val="24"/>
          <w:szCs w:val="24"/>
        </w:rPr>
      </w:pPr>
      <w:r w:rsidRPr="00537F99">
        <w:rPr>
          <w:rFonts w:ascii="Times New Roman" w:hAnsi="Times New Roman"/>
          <w:sz w:val="24"/>
          <w:szCs w:val="24"/>
        </w:rPr>
        <w:t xml:space="preserve">Ovom Odlukom uređuju se kriteriji i postupak </w:t>
      </w:r>
      <w:r w:rsidR="00BF7EBF" w:rsidRPr="00537F99">
        <w:rPr>
          <w:rFonts w:ascii="Times New Roman" w:hAnsi="Times New Roman"/>
          <w:sz w:val="24"/>
          <w:szCs w:val="24"/>
        </w:rPr>
        <w:t>prodaje nekretnina</w:t>
      </w:r>
      <w:r w:rsidR="00537F99" w:rsidRPr="00537F99">
        <w:rPr>
          <w:rFonts w:ascii="Times New Roman" w:hAnsi="Times New Roman"/>
          <w:sz w:val="24"/>
          <w:szCs w:val="24"/>
        </w:rPr>
        <w:t xml:space="preserve"> za rješavanje stambenog pitanja </w:t>
      </w:r>
      <w:r w:rsidRPr="00537F99">
        <w:rPr>
          <w:rFonts w:ascii="Times New Roman" w:hAnsi="Times New Roman"/>
          <w:sz w:val="24"/>
          <w:szCs w:val="24"/>
        </w:rPr>
        <w:t>na području Općine Vrsar-</w:t>
      </w:r>
      <w:proofErr w:type="spellStart"/>
      <w:r w:rsidRPr="00537F99">
        <w:rPr>
          <w:rFonts w:ascii="Times New Roman" w:hAnsi="Times New Roman"/>
          <w:sz w:val="24"/>
          <w:szCs w:val="24"/>
        </w:rPr>
        <w:t>Orsera</w:t>
      </w:r>
      <w:proofErr w:type="spellEnd"/>
      <w:r w:rsidRPr="00537F99">
        <w:rPr>
          <w:rFonts w:ascii="Times New Roman" w:hAnsi="Times New Roman"/>
          <w:sz w:val="24"/>
          <w:szCs w:val="24"/>
        </w:rPr>
        <w:t xml:space="preserve"> u svrhu poticanja smanjenja iseljavanja mladih obitelji i pomoći građanima radi rješavanja svojeg stambenog pitanja.</w:t>
      </w:r>
    </w:p>
    <w:p w14:paraId="528B62A1" w14:textId="5D95980C" w:rsidR="00F04DCA" w:rsidRPr="00B46998" w:rsidRDefault="00537F99" w:rsidP="00210684">
      <w:pPr>
        <w:pStyle w:val="Bezproreda"/>
        <w:numPr>
          <w:ilvl w:val="0"/>
          <w:numId w:val="3"/>
        </w:numPr>
        <w:jc w:val="both"/>
        <w:rPr>
          <w:rFonts w:ascii="Times New Roman" w:hAnsi="Times New Roman"/>
          <w:sz w:val="24"/>
          <w:szCs w:val="24"/>
        </w:rPr>
      </w:pPr>
      <w:r w:rsidRPr="00B46998">
        <w:rPr>
          <w:rFonts w:ascii="Times New Roman" w:hAnsi="Times New Roman"/>
          <w:sz w:val="24"/>
          <w:szCs w:val="24"/>
        </w:rPr>
        <w:t>Prodaja nekretnine iz</w:t>
      </w:r>
      <w:r w:rsidR="00505F24" w:rsidRPr="00B46998">
        <w:rPr>
          <w:rFonts w:ascii="Times New Roman" w:hAnsi="Times New Roman"/>
          <w:sz w:val="24"/>
          <w:szCs w:val="24"/>
        </w:rPr>
        <w:t xml:space="preserve"> stavka 1. ovog članka može se </w:t>
      </w:r>
      <w:r w:rsidR="00B20564" w:rsidRPr="00B46998">
        <w:rPr>
          <w:rFonts w:ascii="Times New Roman" w:hAnsi="Times New Roman"/>
          <w:sz w:val="24"/>
          <w:szCs w:val="24"/>
        </w:rPr>
        <w:t>ostvariti isključivo</w:t>
      </w:r>
      <w:r w:rsidR="00505F24" w:rsidRPr="00B46998">
        <w:rPr>
          <w:rFonts w:ascii="Times New Roman" w:hAnsi="Times New Roman"/>
          <w:sz w:val="24"/>
          <w:szCs w:val="24"/>
        </w:rPr>
        <w:t xml:space="preserve"> po javnom pozivu</w:t>
      </w:r>
      <w:r w:rsidR="00EB5991">
        <w:rPr>
          <w:rFonts w:ascii="Times New Roman" w:hAnsi="Times New Roman"/>
          <w:sz w:val="24"/>
          <w:szCs w:val="24"/>
        </w:rPr>
        <w:t>.</w:t>
      </w:r>
      <w:r w:rsidR="00505F24" w:rsidRPr="00B46998">
        <w:rPr>
          <w:rFonts w:ascii="Times New Roman" w:hAnsi="Times New Roman"/>
          <w:sz w:val="24"/>
          <w:szCs w:val="24"/>
        </w:rPr>
        <w:t xml:space="preserve"> </w:t>
      </w:r>
    </w:p>
    <w:p w14:paraId="528B62A5" w14:textId="77777777" w:rsidR="00505F24" w:rsidRPr="00FD3F9D" w:rsidRDefault="00505F24" w:rsidP="00F27223">
      <w:pPr>
        <w:pStyle w:val="Bezproreda"/>
        <w:jc w:val="both"/>
        <w:rPr>
          <w:rFonts w:ascii="Times New Roman" w:hAnsi="Times New Roman"/>
          <w:sz w:val="24"/>
          <w:szCs w:val="24"/>
        </w:rPr>
      </w:pPr>
    </w:p>
    <w:p w14:paraId="528B62A6" w14:textId="2AD732AB" w:rsidR="00505F24" w:rsidRDefault="005241CA" w:rsidP="00F27223">
      <w:pPr>
        <w:pStyle w:val="Bezproreda"/>
        <w:jc w:val="both"/>
        <w:rPr>
          <w:rFonts w:ascii="Times New Roman" w:hAnsi="Times New Roman"/>
          <w:b/>
          <w:sz w:val="24"/>
          <w:szCs w:val="24"/>
        </w:rPr>
      </w:pPr>
      <w:r w:rsidRPr="00FD3F9D">
        <w:rPr>
          <w:rFonts w:ascii="Times New Roman" w:hAnsi="Times New Roman"/>
          <w:b/>
          <w:sz w:val="24"/>
          <w:szCs w:val="24"/>
        </w:rPr>
        <w:t xml:space="preserve">II. </w:t>
      </w:r>
      <w:r w:rsidR="00484CE7">
        <w:rPr>
          <w:rFonts w:ascii="Times New Roman" w:hAnsi="Times New Roman"/>
          <w:b/>
          <w:sz w:val="24"/>
          <w:szCs w:val="24"/>
        </w:rPr>
        <w:t>PRODAJA NEKRETNINA</w:t>
      </w:r>
    </w:p>
    <w:p w14:paraId="6713D743" w14:textId="77777777" w:rsidR="00484CE7" w:rsidRPr="00B46998" w:rsidRDefault="00484CE7" w:rsidP="00484CE7">
      <w:pPr>
        <w:pStyle w:val="Bezproreda"/>
        <w:jc w:val="both"/>
        <w:rPr>
          <w:rFonts w:ascii="Times New Roman" w:hAnsi="Times New Roman"/>
          <w:color w:val="FF0000"/>
          <w:sz w:val="24"/>
          <w:szCs w:val="24"/>
        </w:rPr>
      </w:pPr>
    </w:p>
    <w:p w14:paraId="7F361AC0" w14:textId="77777777" w:rsidR="00484CE7" w:rsidRPr="00C24AF9" w:rsidRDefault="00484CE7" w:rsidP="00484CE7">
      <w:pPr>
        <w:pStyle w:val="Bezproreda"/>
        <w:jc w:val="center"/>
        <w:rPr>
          <w:rFonts w:ascii="Times New Roman" w:hAnsi="Times New Roman"/>
          <w:sz w:val="24"/>
          <w:szCs w:val="24"/>
        </w:rPr>
      </w:pPr>
      <w:r w:rsidRPr="00C24AF9">
        <w:rPr>
          <w:rFonts w:ascii="Times New Roman" w:hAnsi="Times New Roman"/>
          <w:sz w:val="24"/>
          <w:szCs w:val="24"/>
        </w:rPr>
        <w:t>Članak 2.</w:t>
      </w:r>
    </w:p>
    <w:p w14:paraId="2F83525E" w14:textId="54AB0A2E" w:rsidR="000617C6" w:rsidRPr="000617C6" w:rsidRDefault="00F62C64" w:rsidP="00484CE7">
      <w:pPr>
        <w:pStyle w:val="Bezproreda"/>
        <w:numPr>
          <w:ilvl w:val="0"/>
          <w:numId w:val="6"/>
        </w:numPr>
        <w:jc w:val="both"/>
        <w:rPr>
          <w:rFonts w:ascii="Times New Roman" w:eastAsia="Calibri" w:hAnsi="Times New Roman"/>
          <w:sz w:val="24"/>
          <w:szCs w:val="24"/>
        </w:rPr>
      </w:pPr>
      <w:r>
        <w:rPr>
          <w:rFonts w:ascii="Times New Roman" w:hAnsi="Times New Roman"/>
          <w:sz w:val="24"/>
          <w:szCs w:val="24"/>
        </w:rPr>
        <w:t>Nekretnine koje će se izložiti prodaji putem Javnog poziva, a temeljem ove Odluke su</w:t>
      </w:r>
      <w:r w:rsidR="00E44EA2">
        <w:rPr>
          <w:rFonts w:ascii="Times New Roman" w:hAnsi="Times New Roman"/>
          <w:sz w:val="24"/>
          <w:szCs w:val="24"/>
        </w:rPr>
        <w:t>:</w:t>
      </w:r>
      <w:r>
        <w:rPr>
          <w:rFonts w:ascii="Times New Roman" w:hAnsi="Times New Roman"/>
          <w:sz w:val="24"/>
          <w:szCs w:val="24"/>
        </w:rPr>
        <w:t xml:space="preserve"> </w:t>
      </w:r>
      <w:r w:rsidR="000617C6">
        <w:rPr>
          <w:rFonts w:ascii="Times New Roman" w:hAnsi="Times New Roman"/>
          <w:sz w:val="24"/>
          <w:szCs w:val="24"/>
        </w:rPr>
        <w:t>1</w:t>
      </w:r>
      <w:r w:rsidR="00E44EA2">
        <w:rPr>
          <w:rFonts w:ascii="Times New Roman" w:hAnsi="Times New Roman"/>
          <w:sz w:val="24"/>
          <w:szCs w:val="24"/>
        </w:rPr>
        <w:t>)</w:t>
      </w:r>
      <w:r w:rsidR="000617C6">
        <w:rPr>
          <w:rFonts w:ascii="Times New Roman" w:hAnsi="Times New Roman"/>
          <w:sz w:val="24"/>
          <w:szCs w:val="24"/>
        </w:rPr>
        <w:t xml:space="preserve"> </w:t>
      </w:r>
      <w:r w:rsidR="00165D59">
        <w:rPr>
          <w:rFonts w:ascii="Times New Roman" w:hAnsi="Times New Roman"/>
          <w:sz w:val="24"/>
          <w:szCs w:val="24"/>
        </w:rPr>
        <w:t>suvlasnič</w:t>
      </w:r>
      <w:r w:rsidR="00F81621">
        <w:rPr>
          <w:rFonts w:ascii="Times New Roman" w:hAnsi="Times New Roman"/>
          <w:sz w:val="24"/>
          <w:szCs w:val="24"/>
        </w:rPr>
        <w:t>ki udio</w:t>
      </w:r>
      <w:r w:rsidR="000617C6">
        <w:rPr>
          <w:rFonts w:ascii="Times New Roman" w:hAnsi="Times New Roman"/>
          <w:sz w:val="24"/>
          <w:szCs w:val="24"/>
        </w:rPr>
        <w:t xml:space="preserve"> 1/2</w:t>
      </w:r>
      <w:r w:rsidR="00F81621">
        <w:rPr>
          <w:rFonts w:ascii="Times New Roman" w:hAnsi="Times New Roman"/>
          <w:sz w:val="24"/>
          <w:szCs w:val="24"/>
        </w:rPr>
        <w:t xml:space="preserve"> nekretnine k.č.br</w:t>
      </w:r>
      <w:r w:rsidR="00484CE7" w:rsidRPr="00C24AF9">
        <w:rPr>
          <w:rFonts w:ascii="Times New Roman" w:hAnsi="Times New Roman"/>
          <w:sz w:val="24"/>
          <w:szCs w:val="24"/>
        </w:rPr>
        <w:t>.</w:t>
      </w:r>
      <w:r w:rsidR="00F81621">
        <w:rPr>
          <w:rFonts w:ascii="Times New Roman" w:hAnsi="Times New Roman"/>
          <w:sz w:val="24"/>
          <w:szCs w:val="24"/>
        </w:rPr>
        <w:t xml:space="preserve"> 764/1 k.o. Vrsar (stara pošta),</w:t>
      </w:r>
      <w:r w:rsidR="00E44EA2">
        <w:rPr>
          <w:rFonts w:ascii="Times New Roman" w:hAnsi="Times New Roman"/>
          <w:sz w:val="24"/>
          <w:szCs w:val="24"/>
        </w:rPr>
        <w:t xml:space="preserve"> upisana u </w:t>
      </w:r>
      <w:proofErr w:type="spellStart"/>
      <w:r w:rsidR="00E44EA2">
        <w:rPr>
          <w:rFonts w:ascii="Times New Roman" w:hAnsi="Times New Roman"/>
          <w:sz w:val="24"/>
          <w:szCs w:val="24"/>
        </w:rPr>
        <w:t>zk.</w:t>
      </w:r>
      <w:r w:rsidR="000617C6">
        <w:rPr>
          <w:rFonts w:ascii="Times New Roman" w:hAnsi="Times New Roman"/>
          <w:sz w:val="24"/>
          <w:szCs w:val="24"/>
        </w:rPr>
        <w:t>ul</w:t>
      </w:r>
      <w:proofErr w:type="spellEnd"/>
      <w:r w:rsidR="000617C6">
        <w:rPr>
          <w:rFonts w:ascii="Times New Roman" w:hAnsi="Times New Roman"/>
          <w:sz w:val="24"/>
          <w:szCs w:val="24"/>
        </w:rPr>
        <w:t>. 1455</w:t>
      </w:r>
    </w:p>
    <w:p w14:paraId="59AD29CA" w14:textId="7313BA52" w:rsidR="00484CE7" w:rsidRDefault="000617C6" w:rsidP="000617C6">
      <w:pPr>
        <w:pStyle w:val="Bezproreda"/>
        <w:ind w:left="720"/>
        <w:jc w:val="both"/>
        <w:rPr>
          <w:rFonts w:ascii="Times New Roman" w:hAnsi="Times New Roman"/>
          <w:sz w:val="24"/>
          <w:szCs w:val="24"/>
        </w:rPr>
      </w:pPr>
      <w:r>
        <w:rPr>
          <w:rFonts w:ascii="Times New Roman" w:hAnsi="Times New Roman"/>
          <w:sz w:val="24"/>
          <w:szCs w:val="24"/>
        </w:rPr>
        <w:t>2)</w:t>
      </w:r>
      <w:r w:rsidR="00F81621">
        <w:rPr>
          <w:rFonts w:ascii="Times New Roman" w:hAnsi="Times New Roman"/>
          <w:sz w:val="24"/>
          <w:szCs w:val="24"/>
        </w:rPr>
        <w:t xml:space="preserve"> </w:t>
      </w:r>
      <w:r w:rsidR="00092A76">
        <w:rPr>
          <w:rFonts w:ascii="Times New Roman" w:hAnsi="Times New Roman"/>
          <w:sz w:val="24"/>
          <w:szCs w:val="24"/>
        </w:rPr>
        <w:t>suvlasnički udio 1/2, etažno vlasništvo</w:t>
      </w:r>
      <w:r w:rsidR="00D86064">
        <w:rPr>
          <w:rFonts w:ascii="Times New Roman" w:hAnsi="Times New Roman"/>
          <w:sz w:val="24"/>
          <w:szCs w:val="24"/>
        </w:rPr>
        <w:t>, stan u prizemlju i na prvom katu zgrade u planu označen kao posebni dio „B“</w:t>
      </w:r>
      <w:r w:rsidR="00484CE7" w:rsidRPr="00C24AF9">
        <w:rPr>
          <w:rFonts w:ascii="Times New Roman" w:hAnsi="Times New Roman"/>
          <w:sz w:val="24"/>
          <w:szCs w:val="24"/>
        </w:rPr>
        <w:t xml:space="preserve"> </w:t>
      </w:r>
      <w:proofErr w:type="spellStart"/>
      <w:r w:rsidR="00695C79">
        <w:rPr>
          <w:rFonts w:ascii="Times New Roman" w:hAnsi="Times New Roman"/>
          <w:sz w:val="24"/>
          <w:szCs w:val="24"/>
        </w:rPr>
        <w:t>k.č</w:t>
      </w:r>
      <w:proofErr w:type="spellEnd"/>
      <w:r w:rsidR="00695C79">
        <w:rPr>
          <w:rFonts w:ascii="Times New Roman" w:hAnsi="Times New Roman"/>
          <w:sz w:val="24"/>
          <w:szCs w:val="24"/>
        </w:rPr>
        <w:t xml:space="preserve">. 1001 k.o. Vrsar, upisane u </w:t>
      </w:r>
      <w:proofErr w:type="spellStart"/>
      <w:r w:rsidR="00695C79">
        <w:rPr>
          <w:rFonts w:ascii="Times New Roman" w:hAnsi="Times New Roman"/>
          <w:sz w:val="24"/>
          <w:szCs w:val="24"/>
        </w:rPr>
        <w:t>zk.ul</w:t>
      </w:r>
      <w:proofErr w:type="spellEnd"/>
      <w:r w:rsidR="00BF7D4C">
        <w:rPr>
          <w:rFonts w:ascii="Times New Roman" w:hAnsi="Times New Roman"/>
          <w:sz w:val="24"/>
          <w:szCs w:val="24"/>
        </w:rPr>
        <w:t xml:space="preserve">. 1720, </w:t>
      </w:r>
    </w:p>
    <w:p w14:paraId="16097494" w14:textId="1791CAA1" w:rsidR="000617C6" w:rsidRPr="00C24AF9" w:rsidRDefault="000617C6" w:rsidP="000617C6">
      <w:pPr>
        <w:pStyle w:val="Bezproreda"/>
        <w:ind w:left="720"/>
        <w:jc w:val="both"/>
        <w:rPr>
          <w:rFonts w:ascii="Times New Roman" w:eastAsia="Calibri" w:hAnsi="Times New Roman"/>
          <w:sz w:val="24"/>
          <w:szCs w:val="24"/>
        </w:rPr>
      </w:pPr>
      <w:r>
        <w:rPr>
          <w:rFonts w:ascii="Times New Roman" w:hAnsi="Times New Roman"/>
          <w:sz w:val="24"/>
          <w:szCs w:val="24"/>
        </w:rPr>
        <w:t xml:space="preserve">3) </w:t>
      </w:r>
      <w:r w:rsidR="00904A1D">
        <w:rPr>
          <w:rFonts w:ascii="Times New Roman" w:hAnsi="Times New Roman"/>
          <w:sz w:val="24"/>
          <w:szCs w:val="24"/>
        </w:rPr>
        <w:t>nekretnine</w:t>
      </w:r>
      <w:r w:rsidR="00772CA7">
        <w:rPr>
          <w:rFonts w:ascii="Times New Roman" w:hAnsi="Times New Roman"/>
          <w:sz w:val="24"/>
          <w:szCs w:val="24"/>
        </w:rPr>
        <w:t xml:space="preserve"> </w:t>
      </w:r>
      <w:proofErr w:type="spellStart"/>
      <w:r w:rsidR="00772CA7">
        <w:rPr>
          <w:rFonts w:ascii="Times New Roman" w:hAnsi="Times New Roman"/>
          <w:sz w:val="24"/>
          <w:szCs w:val="24"/>
        </w:rPr>
        <w:t>k.č</w:t>
      </w:r>
      <w:proofErr w:type="spellEnd"/>
      <w:r w:rsidR="00772CA7">
        <w:rPr>
          <w:rFonts w:ascii="Times New Roman" w:hAnsi="Times New Roman"/>
          <w:sz w:val="24"/>
          <w:szCs w:val="24"/>
        </w:rPr>
        <w:t xml:space="preserve">. 549/2, </w:t>
      </w:r>
      <w:proofErr w:type="spellStart"/>
      <w:r w:rsidR="00772CA7">
        <w:rPr>
          <w:rFonts w:ascii="Times New Roman" w:hAnsi="Times New Roman"/>
          <w:sz w:val="24"/>
          <w:szCs w:val="24"/>
        </w:rPr>
        <w:t>zk.ul</w:t>
      </w:r>
      <w:proofErr w:type="spellEnd"/>
      <w:r w:rsidR="00772CA7">
        <w:rPr>
          <w:rFonts w:ascii="Times New Roman" w:hAnsi="Times New Roman"/>
          <w:sz w:val="24"/>
          <w:szCs w:val="24"/>
        </w:rPr>
        <w:t>. 596</w:t>
      </w:r>
      <w:r w:rsidR="008869B5">
        <w:rPr>
          <w:rFonts w:ascii="Times New Roman" w:hAnsi="Times New Roman"/>
          <w:sz w:val="24"/>
          <w:szCs w:val="24"/>
        </w:rPr>
        <w:t xml:space="preserve"> i </w:t>
      </w:r>
      <w:proofErr w:type="spellStart"/>
      <w:r w:rsidR="008869B5">
        <w:rPr>
          <w:rFonts w:ascii="Times New Roman" w:hAnsi="Times New Roman"/>
          <w:sz w:val="24"/>
          <w:szCs w:val="24"/>
        </w:rPr>
        <w:t>k.č</w:t>
      </w:r>
      <w:proofErr w:type="spellEnd"/>
      <w:r w:rsidR="008869B5">
        <w:rPr>
          <w:rFonts w:ascii="Times New Roman" w:hAnsi="Times New Roman"/>
          <w:sz w:val="24"/>
          <w:szCs w:val="24"/>
        </w:rPr>
        <w:t xml:space="preserve">. 549/3 </w:t>
      </w:r>
      <w:proofErr w:type="spellStart"/>
      <w:r w:rsidR="008869B5">
        <w:rPr>
          <w:rFonts w:ascii="Times New Roman" w:hAnsi="Times New Roman"/>
          <w:sz w:val="24"/>
          <w:szCs w:val="24"/>
        </w:rPr>
        <w:t>zk.ul</w:t>
      </w:r>
      <w:proofErr w:type="spellEnd"/>
      <w:r w:rsidR="008869B5">
        <w:rPr>
          <w:rFonts w:ascii="Times New Roman" w:hAnsi="Times New Roman"/>
          <w:sz w:val="24"/>
          <w:szCs w:val="24"/>
        </w:rPr>
        <w:t>. 596</w:t>
      </w:r>
      <w:r w:rsidR="00E53D54">
        <w:rPr>
          <w:rFonts w:ascii="Times New Roman" w:hAnsi="Times New Roman"/>
          <w:sz w:val="24"/>
          <w:szCs w:val="24"/>
        </w:rPr>
        <w:t xml:space="preserve"> sve k.o. Vrsar</w:t>
      </w:r>
      <w:r w:rsidR="006D690F">
        <w:rPr>
          <w:rFonts w:ascii="Times New Roman" w:hAnsi="Times New Roman"/>
          <w:sz w:val="24"/>
          <w:szCs w:val="24"/>
        </w:rPr>
        <w:t xml:space="preserve"> </w:t>
      </w:r>
      <w:r w:rsidR="00151D78">
        <w:rPr>
          <w:rFonts w:ascii="Times New Roman" w:hAnsi="Times New Roman"/>
          <w:sz w:val="24"/>
          <w:szCs w:val="24"/>
        </w:rPr>
        <w:t>(zajedno kao jedan predmet prodaje).</w:t>
      </w:r>
    </w:p>
    <w:p w14:paraId="1088B1A6" w14:textId="77777777" w:rsidR="00484CE7" w:rsidRPr="00FD3F9D" w:rsidRDefault="00484CE7" w:rsidP="00F27223">
      <w:pPr>
        <w:pStyle w:val="Bezproreda"/>
        <w:jc w:val="both"/>
        <w:rPr>
          <w:rFonts w:ascii="Times New Roman" w:hAnsi="Times New Roman"/>
          <w:sz w:val="24"/>
          <w:szCs w:val="24"/>
        </w:rPr>
      </w:pPr>
    </w:p>
    <w:p w14:paraId="528B62A7" w14:textId="77777777" w:rsidR="00505F24" w:rsidRPr="00FD3F9D" w:rsidRDefault="00505F24" w:rsidP="00F27223">
      <w:pPr>
        <w:pStyle w:val="Bezproreda"/>
        <w:jc w:val="center"/>
        <w:rPr>
          <w:rFonts w:ascii="Times New Roman" w:hAnsi="Times New Roman"/>
          <w:sz w:val="24"/>
          <w:szCs w:val="24"/>
        </w:rPr>
      </w:pPr>
      <w:r w:rsidRPr="00FD3F9D">
        <w:rPr>
          <w:rFonts w:ascii="Times New Roman" w:eastAsia="Calibri" w:hAnsi="Times New Roman"/>
          <w:sz w:val="24"/>
          <w:szCs w:val="24"/>
        </w:rPr>
        <w:br/>
      </w:r>
      <w:r w:rsidRPr="00FD3F9D">
        <w:rPr>
          <w:rFonts w:ascii="Times New Roman" w:hAnsi="Times New Roman"/>
          <w:sz w:val="24"/>
          <w:szCs w:val="24"/>
        </w:rPr>
        <w:t>Članak 3.</w:t>
      </w:r>
    </w:p>
    <w:p w14:paraId="528B62A8" w14:textId="38FB0812" w:rsidR="00505F24" w:rsidRPr="00FD3F9D" w:rsidRDefault="00764344" w:rsidP="00F27223">
      <w:pPr>
        <w:pStyle w:val="Bezproreda"/>
        <w:numPr>
          <w:ilvl w:val="0"/>
          <w:numId w:val="9"/>
        </w:numPr>
        <w:jc w:val="both"/>
        <w:rPr>
          <w:rFonts w:ascii="Times New Roman" w:hAnsi="Times New Roman"/>
          <w:sz w:val="24"/>
          <w:szCs w:val="24"/>
        </w:rPr>
      </w:pPr>
      <w:r w:rsidRPr="00FD3F9D">
        <w:rPr>
          <w:rFonts w:ascii="Times New Roman" w:hAnsi="Times New Roman"/>
          <w:sz w:val="24"/>
          <w:szCs w:val="24"/>
        </w:rPr>
        <w:t>N</w:t>
      </w:r>
      <w:r w:rsidR="00505F24" w:rsidRPr="00FD3F9D">
        <w:rPr>
          <w:rFonts w:ascii="Times New Roman" w:hAnsi="Times New Roman"/>
          <w:sz w:val="24"/>
          <w:szCs w:val="24"/>
        </w:rPr>
        <w:t>ekretnine</w:t>
      </w:r>
      <w:r w:rsidR="009F35C9" w:rsidRPr="00FD3F9D">
        <w:rPr>
          <w:rFonts w:ascii="Times New Roman" w:hAnsi="Times New Roman"/>
          <w:sz w:val="24"/>
          <w:szCs w:val="24"/>
        </w:rPr>
        <w:t xml:space="preserve"> na području Općine Vrsar-</w:t>
      </w:r>
      <w:proofErr w:type="spellStart"/>
      <w:r w:rsidR="009F35C9" w:rsidRPr="00FD3F9D">
        <w:rPr>
          <w:rFonts w:ascii="Times New Roman" w:hAnsi="Times New Roman"/>
          <w:sz w:val="24"/>
          <w:szCs w:val="24"/>
        </w:rPr>
        <w:t>Orsera</w:t>
      </w:r>
      <w:proofErr w:type="spellEnd"/>
      <w:r w:rsidR="00505F24" w:rsidRPr="00FD3F9D">
        <w:rPr>
          <w:rFonts w:ascii="Times New Roman" w:hAnsi="Times New Roman"/>
          <w:sz w:val="24"/>
          <w:szCs w:val="24"/>
        </w:rPr>
        <w:t xml:space="preserve"> </w:t>
      </w:r>
      <w:r w:rsidR="00C86B50" w:rsidRPr="00FD3F9D">
        <w:rPr>
          <w:rFonts w:ascii="Times New Roman" w:hAnsi="Times New Roman"/>
          <w:sz w:val="24"/>
          <w:szCs w:val="24"/>
        </w:rPr>
        <w:t>mogu se putem Javnog poziva, tem</w:t>
      </w:r>
      <w:r w:rsidR="00C55727">
        <w:rPr>
          <w:rFonts w:ascii="Times New Roman" w:hAnsi="Times New Roman"/>
          <w:sz w:val="24"/>
          <w:szCs w:val="24"/>
        </w:rPr>
        <w:t>e</w:t>
      </w:r>
      <w:r w:rsidR="00C86B50" w:rsidRPr="00FD3F9D">
        <w:rPr>
          <w:rFonts w:ascii="Times New Roman" w:hAnsi="Times New Roman"/>
          <w:sz w:val="24"/>
          <w:szCs w:val="24"/>
        </w:rPr>
        <w:t xml:space="preserve">ljem ove odluke prodati </w:t>
      </w:r>
      <w:r w:rsidR="00C34684" w:rsidRPr="00FD3F9D">
        <w:rPr>
          <w:rFonts w:ascii="Times New Roman" w:hAnsi="Times New Roman"/>
          <w:sz w:val="24"/>
          <w:szCs w:val="24"/>
        </w:rPr>
        <w:t xml:space="preserve">isključivo po početnoj tržišnoj vrijednosti utvrđenoj od strane ovlaštenog </w:t>
      </w:r>
      <w:r w:rsidR="00FD3F9D" w:rsidRPr="00FD3F9D">
        <w:rPr>
          <w:rFonts w:ascii="Times New Roman" w:hAnsi="Times New Roman"/>
          <w:sz w:val="24"/>
          <w:szCs w:val="24"/>
        </w:rPr>
        <w:t>vještaka i to</w:t>
      </w:r>
      <w:r w:rsidR="00505F24" w:rsidRPr="00FD3F9D">
        <w:rPr>
          <w:rFonts w:ascii="Times New Roman" w:hAnsi="Times New Roman"/>
          <w:sz w:val="24"/>
          <w:szCs w:val="24"/>
        </w:rPr>
        <w:t xml:space="preserve"> osobama pod uvjetima utvrđenim ovom Odlukom.</w:t>
      </w:r>
    </w:p>
    <w:p w14:paraId="528B62A9" w14:textId="77F0CBEE" w:rsidR="00505F24" w:rsidRDefault="00FD3F9D" w:rsidP="00F27223">
      <w:pPr>
        <w:pStyle w:val="Bezproreda"/>
        <w:numPr>
          <w:ilvl w:val="0"/>
          <w:numId w:val="9"/>
        </w:numPr>
        <w:jc w:val="both"/>
        <w:rPr>
          <w:rFonts w:ascii="Times New Roman" w:hAnsi="Times New Roman"/>
          <w:sz w:val="24"/>
          <w:szCs w:val="24"/>
        </w:rPr>
      </w:pPr>
      <w:r w:rsidRPr="00C55727">
        <w:rPr>
          <w:rFonts w:ascii="Times New Roman" w:hAnsi="Times New Roman"/>
          <w:sz w:val="24"/>
          <w:szCs w:val="24"/>
        </w:rPr>
        <w:t>Prodaja</w:t>
      </w:r>
      <w:r w:rsidR="00505F24" w:rsidRPr="00C55727">
        <w:rPr>
          <w:rFonts w:ascii="Times New Roman" w:hAnsi="Times New Roman"/>
          <w:sz w:val="24"/>
          <w:szCs w:val="24"/>
        </w:rPr>
        <w:t xml:space="preserve"> </w:t>
      </w:r>
      <w:r w:rsidR="00CF506A" w:rsidRPr="00C55727">
        <w:rPr>
          <w:rFonts w:ascii="Times New Roman" w:hAnsi="Times New Roman"/>
          <w:sz w:val="24"/>
          <w:szCs w:val="24"/>
        </w:rPr>
        <w:t xml:space="preserve">iz </w:t>
      </w:r>
      <w:proofErr w:type="spellStart"/>
      <w:r w:rsidR="00CF506A" w:rsidRPr="00C55727">
        <w:rPr>
          <w:rFonts w:ascii="Times New Roman" w:hAnsi="Times New Roman"/>
          <w:sz w:val="24"/>
          <w:szCs w:val="24"/>
        </w:rPr>
        <w:t>toč</w:t>
      </w:r>
      <w:proofErr w:type="spellEnd"/>
      <w:r w:rsidR="00CF506A" w:rsidRPr="00C55727">
        <w:rPr>
          <w:rFonts w:ascii="Times New Roman" w:hAnsi="Times New Roman"/>
          <w:sz w:val="24"/>
          <w:szCs w:val="24"/>
        </w:rPr>
        <w:t>. 1.</w:t>
      </w:r>
      <w:r w:rsidR="00505F24" w:rsidRPr="00C55727">
        <w:rPr>
          <w:rFonts w:ascii="Times New Roman" w:hAnsi="Times New Roman"/>
          <w:sz w:val="24"/>
          <w:szCs w:val="24"/>
        </w:rPr>
        <w:t xml:space="preserve"> neće se odobriti ukoliko </w:t>
      </w:r>
      <w:r w:rsidR="00BB1460">
        <w:rPr>
          <w:rFonts w:ascii="Times New Roman" w:hAnsi="Times New Roman"/>
          <w:sz w:val="24"/>
          <w:szCs w:val="24"/>
        </w:rPr>
        <w:t xml:space="preserve">je </w:t>
      </w:r>
      <w:r w:rsidR="00505F24" w:rsidRPr="00C55727">
        <w:rPr>
          <w:rFonts w:ascii="Times New Roman" w:hAnsi="Times New Roman"/>
          <w:sz w:val="24"/>
          <w:szCs w:val="24"/>
        </w:rPr>
        <w:t>podnositelj zahtjeva</w:t>
      </w:r>
      <w:r w:rsidR="005F7149">
        <w:rPr>
          <w:rFonts w:ascii="Times New Roman" w:hAnsi="Times New Roman"/>
          <w:sz w:val="24"/>
          <w:szCs w:val="24"/>
        </w:rPr>
        <w:t xml:space="preserve"> ili njegov član domaćinstva</w:t>
      </w:r>
      <w:r w:rsidR="00505F24" w:rsidRPr="00C55727">
        <w:rPr>
          <w:rFonts w:ascii="Times New Roman" w:hAnsi="Times New Roman"/>
          <w:sz w:val="24"/>
          <w:szCs w:val="24"/>
        </w:rPr>
        <w:t xml:space="preserve"> </w:t>
      </w:r>
      <w:r w:rsidR="00BB1460">
        <w:rPr>
          <w:rFonts w:ascii="Times New Roman" w:hAnsi="Times New Roman"/>
          <w:sz w:val="24"/>
          <w:szCs w:val="24"/>
        </w:rPr>
        <w:t>korisnik</w:t>
      </w:r>
      <w:r w:rsidR="00505F24" w:rsidRPr="00C55727">
        <w:rPr>
          <w:rFonts w:ascii="Times New Roman" w:hAnsi="Times New Roman"/>
          <w:sz w:val="24"/>
          <w:szCs w:val="24"/>
        </w:rPr>
        <w:t xml:space="preserve"> prav</w:t>
      </w:r>
      <w:r w:rsidR="00BB1460">
        <w:rPr>
          <w:rFonts w:ascii="Times New Roman" w:hAnsi="Times New Roman"/>
          <w:sz w:val="24"/>
          <w:szCs w:val="24"/>
        </w:rPr>
        <w:t>a</w:t>
      </w:r>
      <w:r w:rsidR="00505F24" w:rsidRPr="00C55727">
        <w:rPr>
          <w:rFonts w:ascii="Times New Roman" w:hAnsi="Times New Roman"/>
          <w:sz w:val="24"/>
          <w:szCs w:val="24"/>
        </w:rPr>
        <w:t xml:space="preserve"> na sufinanciranje </w:t>
      </w:r>
      <w:r w:rsidR="00C55727" w:rsidRPr="00C55727">
        <w:rPr>
          <w:rFonts w:ascii="Times New Roman" w:hAnsi="Times New Roman"/>
          <w:sz w:val="24"/>
          <w:szCs w:val="24"/>
        </w:rPr>
        <w:t xml:space="preserve">stambenog </w:t>
      </w:r>
      <w:r w:rsidR="00505F24" w:rsidRPr="00C55727">
        <w:rPr>
          <w:rFonts w:ascii="Times New Roman" w:hAnsi="Times New Roman"/>
          <w:sz w:val="24"/>
          <w:szCs w:val="24"/>
        </w:rPr>
        <w:t xml:space="preserve">kredita </w:t>
      </w:r>
      <w:r w:rsidR="00EB6DB1" w:rsidRPr="00C55727">
        <w:rPr>
          <w:rFonts w:ascii="Times New Roman" w:hAnsi="Times New Roman"/>
          <w:sz w:val="24"/>
          <w:szCs w:val="24"/>
        </w:rPr>
        <w:t>od strane Općine Vrsar-</w:t>
      </w:r>
      <w:proofErr w:type="spellStart"/>
      <w:r w:rsidR="00EB6DB1" w:rsidRPr="00C55727">
        <w:rPr>
          <w:rFonts w:ascii="Times New Roman" w:hAnsi="Times New Roman"/>
          <w:sz w:val="24"/>
          <w:szCs w:val="24"/>
        </w:rPr>
        <w:t>Orsera</w:t>
      </w:r>
      <w:proofErr w:type="spellEnd"/>
      <w:r w:rsidR="0047042F" w:rsidRPr="00C55727">
        <w:rPr>
          <w:rFonts w:ascii="Times New Roman" w:hAnsi="Times New Roman"/>
          <w:sz w:val="24"/>
          <w:szCs w:val="24"/>
        </w:rPr>
        <w:t xml:space="preserve"> ili ukoliko je</w:t>
      </w:r>
      <w:r w:rsidR="005F7149">
        <w:rPr>
          <w:rFonts w:ascii="Times New Roman" w:hAnsi="Times New Roman"/>
          <w:sz w:val="24"/>
          <w:szCs w:val="24"/>
        </w:rPr>
        <w:t xml:space="preserve"> on ili njegov član domaćinstva</w:t>
      </w:r>
      <w:r w:rsidR="0047042F" w:rsidRPr="00C55727">
        <w:rPr>
          <w:rFonts w:ascii="Times New Roman" w:hAnsi="Times New Roman"/>
          <w:sz w:val="24"/>
          <w:szCs w:val="24"/>
        </w:rPr>
        <w:t xml:space="preserve"> korisnik nekih od drugih programa poticane stanogradnje </w:t>
      </w:r>
      <w:r w:rsidR="00D46518" w:rsidRPr="00C55727">
        <w:rPr>
          <w:rFonts w:ascii="Times New Roman" w:hAnsi="Times New Roman"/>
          <w:sz w:val="24"/>
          <w:szCs w:val="24"/>
        </w:rPr>
        <w:t>na području Općine Vrsar-</w:t>
      </w:r>
      <w:proofErr w:type="spellStart"/>
      <w:r w:rsidR="00D46518" w:rsidRPr="00C55727">
        <w:rPr>
          <w:rFonts w:ascii="Times New Roman" w:hAnsi="Times New Roman"/>
          <w:sz w:val="24"/>
          <w:szCs w:val="24"/>
        </w:rPr>
        <w:t>Orsera</w:t>
      </w:r>
      <w:proofErr w:type="spellEnd"/>
      <w:r w:rsidR="0047042F" w:rsidRPr="00C55727">
        <w:rPr>
          <w:rFonts w:ascii="Times New Roman" w:hAnsi="Times New Roman"/>
          <w:sz w:val="24"/>
          <w:szCs w:val="24"/>
        </w:rPr>
        <w:t>.</w:t>
      </w:r>
    </w:p>
    <w:p w14:paraId="04ACD05D" w14:textId="6F9A82A7" w:rsidR="00010B30" w:rsidRPr="00A132E3" w:rsidRDefault="00BB1460" w:rsidP="00F27223">
      <w:pPr>
        <w:pStyle w:val="Bezproreda"/>
        <w:numPr>
          <w:ilvl w:val="0"/>
          <w:numId w:val="9"/>
        </w:numPr>
        <w:jc w:val="both"/>
        <w:rPr>
          <w:rFonts w:ascii="Times New Roman" w:hAnsi="Times New Roman"/>
          <w:sz w:val="24"/>
          <w:szCs w:val="24"/>
        </w:rPr>
      </w:pPr>
      <w:r w:rsidRPr="00A132E3">
        <w:rPr>
          <w:rFonts w:ascii="Times New Roman" w:hAnsi="Times New Roman"/>
          <w:sz w:val="24"/>
          <w:szCs w:val="24"/>
        </w:rPr>
        <w:t>Korisnik prava na sufinanciranje stambenog kredita</w:t>
      </w:r>
      <w:r w:rsidR="00AE3165" w:rsidRPr="00A132E3">
        <w:rPr>
          <w:rFonts w:ascii="Times New Roman" w:hAnsi="Times New Roman"/>
          <w:sz w:val="24"/>
          <w:szCs w:val="24"/>
        </w:rPr>
        <w:t xml:space="preserve"> ili korisnik nekog od drugih programa potican stanogradnje je osoba koja ima sklopljen ugovor</w:t>
      </w:r>
      <w:r w:rsidR="00E15903" w:rsidRPr="00A132E3">
        <w:rPr>
          <w:rFonts w:ascii="Times New Roman" w:hAnsi="Times New Roman"/>
          <w:sz w:val="24"/>
          <w:szCs w:val="24"/>
        </w:rPr>
        <w:t xml:space="preserve"> ili predugovor</w:t>
      </w:r>
      <w:r w:rsidR="00AE3165" w:rsidRPr="00A132E3">
        <w:rPr>
          <w:rFonts w:ascii="Times New Roman" w:hAnsi="Times New Roman"/>
          <w:sz w:val="24"/>
          <w:szCs w:val="24"/>
        </w:rPr>
        <w:t xml:space="preserve"> po </w:t>
      </w:r>
      <w:r w:rsidR="00A135F7" w:rsidRPr="00A132E3">
        <w:rPr>
          <w:rFonts w:ascii="Times New Roman" w:hAnsi="Times New Roman"/>
          <w:sz w:val="24"/>
          <w:szCs w:val="24"/>
        </w:rPr>
        <w:t>pojedinom programu. Osoba koja se nalazi na nekoj od listi prvenstva, a još nema sklopljen ugovor</w:t>
      </w:r>
      <w:r w:rsidR="00E15903" w:rsidRPr="00A132E3">
        <w:rPr>
          <w:rFonts w:ascii="Times New Roman" w:hAnsi="Times New Roman"/>
          <w:sz w:val="24"/>
          <w:szCs w:val="24"/>
        </w:rPr>
        <w:t xml:space="preserve"> ili predugovor</w:t>
      </w:r>
      <w:r w:rsidR="00A135F7" w:rsidRPr="00A132E3">
        <w:rPr>
          <w:rFonts w:ascii="Times New Roman" w:hAnsi="Times New Roman"/>
          <w:sz w:val="24"/>
          <w:szCs w:val="24"/>
        </w:rPr>
        <w:t xml:space="preserve"> ne smatra se korisnikom u smislu </w:t>
      </w:r>
      <w:r w:rsidR="00F410AF" w:rsidRPr="00A132E3">
        <w:rPr>
          <w:rFonts w:ascii="Times New Roman" w:hAnsi="Times New Roman"/>
          <w:sz w:val="24"/>
          <w:szCs w:val="24"/>
        </w:rPr>
        <w:t>st.2 ovog članka.</w:t>
      </w:r>
    </w:p>
    <w:p w14:paraId="528B62AA" w14:textId="77777777" w:rsidR="005241CA" w:rsidRPr="00DA0E26" w:rsidRDefault="005241CA" w:rsidP="00F27223">
      <w:pPr>
        <w:pStyle w:val="Bezproreda"/>
        <w:rPr>
          <w:rFonts w:ascii="Times New Roman" w:hAnsi="Times New Roman"/>
          <w:color w:val="FF0000"/>
          <w:sz w:val="24"/>
          <w:szCs w:val="24"/>
        </w:rPr>
      </w:pPr>
    </w:p>
    <w:p w14:paraId="4642A4AA" w14:textId="77777777" w:rsidR="00D46518" w:rsidRPr="00DA0E26" w:rsidRDefault="00D46518" w:rsidP="00F27223">
      <w:pPr>
        <w:pStyle w:val="Bezproreda"/>
        <w:jc w:val="both"/>
        <w:rPr>
          <w:rFonts w:ascii="Times New Roman" w:hAnsi="Times New Roman"/>
          <w:color w:val="FF0000"/>
          <w:sz w:val="24"/>
          <w:szCs w:val="24"/>
        </w:rPr>
      </w:pPr>
    </w:p>
    <w:p w14:paraId="528B62AE" w14:textId="282C67B7" w:rsidR="005241CA" w:rsidRPr="000570B9" w:rsidRDefault="005241CA" w:rsidP="00F27223">
      <w:pPr>
        <w:pStyle w:val="Bezproreda"/>
        <w:jc w:val="center"/>
        <w:rPr>
          <w:rFonts w:ascii="Times New Roman" w:hAnsi="Times New Roman"/>
          <w:sz w:val="24"/>
          <w:szCs w:val="24"/>
        </w:rPr>
      </w:pPr>
      <w:r w:rsidRPr="000570B9">
        <w:rPr>
          <w:rFonts w:ascii="Times New Roman" w:hAnsi="Times New Roman"/>
          <w:sz w:val="24"/>
          <w:szCs w:val="24"/>
        </w:rPr>
        <w:t xml:space="preserve">Članak </w:t>
      </w:r>
      <w:r w:rsidR="00FA7A35">
        <w:rPr>
          <w:rFonts w:ascii="Times New Roman" w:hAnsi="Times New Roman"/>
          <w:sz w:val="24"/>
          <w:szCs w:val="24"/>
        </w:rPr>
        <w:t>4</w:t>
      </w:r>
      <w:r w:rsidRPr="000570B9">
        <w:rPr>
          <w:rFonts w:ascii="Times New Roman" w:hAnsi="Times New Roman"/>
          <w:sz w:val="24"/>
          <w:szCs w:val="24"/>
        </w:rPr>
        <w:t>.</w:t>
      </w:r>
    </w:p>
    <w:p w14:paraId="6A093D1B" w14:textId="2423DE54" w:rsidR="00990BF5" w:rsidRPr="00990BF5" w:rsidRDefault="00990BF5" w:rsidP="00990BF5">
      <w:pPr>
        <w:suppressAutoHyphens/>
        <w:ind w:firstLine="708"/>
        <w:jc w:val="both"/>
        <w:rPr>
          <w:rFonts w:eastAsiaTheme="minorHAnsi"/>
          <w:color w:val="000000"/>
          <w:lang w:eastAsia="en-US"/>
        </w:rPr>
      </w:pPr>
      <w:r w:rsidRPr="00990BF5">
        <w:rPr>
          <w:rFonts w:eastAsiaTheme="minorHAnsi"/>
          <w:color w:val="000000"/>
          <w:lang w:eastAsia="en-US"/>
        </w:rPr>
        <w:t xml:space="preserve">(1) </w:t>
      </w:r>
      <w:r>
        <w:rPr>
          <w:rFonts w:eastAsiaTheme="minorHAnsi"/>
          <w:color w:val="000000"/>
          <w:lang w:eastAsia="en-US"/>
        </w:rPr>
        <w:t>Prodaja nekretnine</w:t>
      </w:r>
      <w:r w:rsidRPr="00990BF5">
        <w:rPr>
          <w:rFonts w:eastAsiaTheme="minorHAnsi"/>
          <w:color w:val="000000"/>
          <w:lang w:eastAsia="en-US"/>
        </w:rPr>
        <w:t xml:space="preserve"> u vlasništvu Općine </w:t>
      </w:r>
      <w:r w:rsidR="000570B9">
        <w:rPr>
          <w:rFonts w:eastAsiaTheme="minorHAnsi"/>
          <w:color w:val="000000"/>
          <w:lang w:eastAsia="en-US"/>
        </w:rPr>
        <w:t>izvršiti će se temeljem</w:t>
      </w:r>
      <w:r w:rsidRPr="00990BF5">
        <w:rPr>
          <w:rFonts w:eastAsiaTheme="minorHAnsi"/>
          <w:color w:val="000000"/>
          <w:lang w:eastAsia="en-US"/>
        </w:rPr>
        <w:t xml:space="preserve"> ugovora kojega će Općina kao vlasnik nekretnine sklopiti sa najpovoljnijim ponuditeljem</w:t>
      </w:r>
      <w:r w:rsidR="000570B9">
        <w:rPr>
          <w:rFonts w:eastAsiaTheme="minorHAnsi"/>
          <w:color w:val="000000"/>
          <w:lang w:eastAsia="en-US"/>
        </w:rPr>
        <w:t>.</w:t>
      </w:r>
    </w:p>
    <w:p w14:paraId="7F7A36BB" w14:textId="70236407" w:rsidR="00990BF5" w:rsidRDefault="00990BF5" w:rsidP="0099342F">
      <w:pPr>
        <w:suppressAutoHyphens/>
        <w:spacing w:line="276" w:lineRule="auto"/>
        <w:ind w:firstLine="708"/>
        <w:rPr>
          <w:rFonts w:eastAsiaTheme="minorHAnsi"/>
          <w:lang w:eastAsia="en-US"/>
        </w:rPr>
      </w:pPr>
      <w:r w:rsidRPr="00990BF5">
        <w:rPr>
          <w:rFonts w:eastAsiaTheme="minorHAnsi"/>
          <w:lang w:eastAsia="en-US"/>
        </w:rPr>
        <w:t xml:space="preserve"> (2) Najpovoljnijim ponuditeljem smatra se ponuditelj koji ostvari najveći broj bodova temelje kriterija utvrđenih ovom Odlukom.</w:t>
      </w:r>
    </w:p>
    <w:p w14:paraId="6BB23A6E" w14:textId="235D2AD3" w:rsidR="0099342F" w:rsidRDefault="0099342F" w:rsidP="0099342F">
      <w:pPr>
        <w:suppressAutoHyphens/>
        <w:rPr>
          <w:rFonts w:eastAsiaTheme="minorHAnsi" w:cs="TTE2t00"/>
          <w:lang w:eastAsia="en-US"/>
        </w:rPr>
      </w:pPr>
      <w:r w:rsidRPr="000869DD">
        <w:rPr>
          <w:rFonts w:eastAsiaTheme="minorHAnsi" w:cs="TTE2t00"/>
          <w:lang w:eastAsia="en-US"/>
        </w:rPr>
        <w:tab/>
        <w:t>(</w:t>
      </w:r>
      <w:r>
        <w:rPr>
          <w:rFonts w:eastAsiaTheme="minorHAnsi" w:cs="TTE2t00"/>
          <w:lang w:eastAsia="en-US"/>
        </w:rPr>
        <w:t>3</w:t>
      </w:r>
      <w:r w:rsidRPr="000869DD">
        <w:rPr>
          <w:rFonts w:eastAsiaTheme="minorHAnsi" w:cs="TTE2t00"/>
          <w:lang w:eastAsia="en-US"/>
        </w:rPr>
        <w:t>) Pr</w:t>
      </w:r>
      <w:r>
        <w:rPr>
          <w:rFonts w:eastAsiaTheme="minorHAnsi" w:cs="TTE2t00"/>
          <w:lang w:eastAsia="en-US"/>
        </w:rPr>
        <w:t xml:space="preserve">odaja nekretnine može se izvršiti uz otplatu na rate uz primjenu kamate u visini eskontne stope </w:t>
      </w:r>
      <w:r w:rsidR="00A44CEB">
        <w:rPr>
          <w:rFonts w:eastAsiaTheme="minorHAnsi" w:cs="TTE2t00"/>
          <w:lang w:eastAsia="en-US"/>
        </w:rPr>
        <w:t>na</w:t>
      </w:r>
      <w:r w:rsidRPr="000869DD">
        <w:rPr>
          <w:rFonts w:eastAsiaTheme="minorHAnsi" w:cs="TTE2t00"/>
          <w:lang w:eastAsia="en-US"/>
        </w:rPr>
        <w:t xml:space="preserve"> rok </w:t>
      </w:r>
      <w:r>
        <w:rPr>
          <w:rFonts w:eastAsiaTheme="minorHAnsi" w:cs="TTE2t00"/>
          <w:lang w:eastAsia="en-US"/>
        </w:rPr>
        <w:t>do</w:t>
      </w:r>
      <w:r w:rsidRPr="000869DD">
        <w:rPr>
          <w:rFonts w:eastAsiaTheme="minorHAnsi" w:cs="TTE2t00"/>
          <w:lang w:eastAsia="en-US"/>
        </w:rPr>
        <w:t xml:space="preserve"> 30 godina računajući od dana sklapanja ugovora</w:t>
      </w:r>
      <w:r>
        <w:rPr>
          <w:rFonts w:eastAsiaTheme="minorHAnsi" w:cs="TTE2t00"/>
          <w:lang w:eastAsia="en-US"/>
        </w:rPr>
        <w:t xml:space="preserve"> o kupoprodaji. </w:t>
      </w:r>
    </w:p>
    <w:p w14:paraId="2F787B22" w14:textId="66194238" w:rsidR="0099342F" w:rsidRDefault="0099342F" w:rsidP="0099342F">
      <w:pPr>
        <w:suppressAutoHyphens/>
        <w:rPr>
          <w:rFonts w:eastAsiaTheme="minorHAnsi" w:cs="TTE2t00"/>
          <w:lang w:eastAsia="en-US"/>
        </w:rPr>
      </w:pPr>
      <w:r>
        <w:rPr>
          <w:rFonts w:eastAsiaTheme="minorHAnsi" w:cs="TTE2t00"/>
          <w:lang w:eastAsia="en-US"/>
        </w:rPr>
        <w:lastRenderedPageBreak/>
        <w:tab/>
        <w:t>(4) Rok otplate se određuje po želji korisnika uz primjenu stavka 3. ovog članka.</w:t>
      </w:r>
    </w:p>
    <w:p w14:paraId="26F2DBB0" w14:textId="46DA1BD5" w:rsidR="0099342F" w:rsidRDefault="0099342F" w:rsidP="0099342F">
      <w:pPr>
        <w:suppressAutoHyphens/>
        <w:rPr>
          <w:rFonts w:eastAsiaTheme="minorHAnsi" w:cs="TTE2t00"/>
          <w:lang w:eastAsia="en-US"/>
        </w:rPr>
      </w:pPr>
      <w:r>
        <w:rPr>
          <w:rFonts w:eastAsiaTheme="minorHAnsi" w:cs="TTE2t00"/>
          <w:lang w:eastAsia="en-US"/>
        </w:rPr>
        <w:tab/>
        <w:t xml:space="preserve">(5) </w:t>
      </w:r>
      <w:r w:rsidR="001A6CA3">
        <w:rPr>
          <w:rFonts w:eastAsiaTheme="minorHAnsi" w:cs="TTE2t00"/>
          <w:lang w:eastAsia="en-US"/>
        </w:rPr>
        <w:t>P</w:t>
      </w:r>
      <w:r>
        <w:rPr>
          <w:rFonts w:eastAsiaTheme="minorHAnsi" w:cs="TTE2t00"/>
          <w:lang w:eastAsia="en-US"/>
        </w:rPr>
        <w:t>rva ra</w:t>
      </w:r>
      <w:r w:rsidR="007A0865">
        <w:rPr>
          <w:rFonts w:eastAsiaTheme="minorHAnsi" w:cs="TTE2t00"/>
          <w:lang w:eastAsia="en-US"/>
        </w:rPr>
        <w:t xml:space="preserve">ta ili </w:t>
      </w:r>
      <w:r w:rsidR="00456755">
        <w:rPr>
          <w:rFonts w:eastAsiaTheme="minorHAnsi" w:cs="TTE2t00"/>
          <w:lang w:eastAsia="en-US"/>
        </w:rPr>
        <w:t xml:space="preserve">cjelokupni iznos kupoprodajne cijene ukoliko se plaćanje vrši odjednom, vrši se </w:t>
      </w:r>
      <w:r w:rsidR="002D35EC">
        <w:rPr>
          <w:rFonts w:eastAsiaTheme="minorHAnsi" w:cs="TTE2t00"/>
          <w:lang w:eastAsia="en-US"/>
        </w:rPr>
        <w:t>u roku 8 dana od dana sklapanja Ugovora.</w:t>
      </w:r>
    </w:p>
    <w:p w14:paraId="699D12D8" w14:textId="2C7B08CA" w:rsidR="002D35EC" w:rsidRDefault="002D35EC" w:rsidP="0099342F">
      <w:pPr>
        <w:suppressAutoHyphens/>
        <w:rPr>
          <w:rFonts w:eastAsiaTheme="minorHAnsi" w:cs="TTE2t00"/>
          <w:lang w:eastAsia="en-US"/>
        </w:rPr>
      </w:pPr>
      <w:r>
        <w:rPr>
          <w:rFonts w:eastAsiaTheme="minorHAnsi" w:cs="TTE2t00"/>
          <w:lang w:eastAsia="en-US"/>
        </w:rPr>
        <w:tab/>
        <w:t>(6) Prodaja na r</w:t>
      </w:r>
      <w:r w:rsidR="00F15D5F">
        <w:rPr>
          <w:rFonts w:eastAsiaTheme="minorHAnsi" w:cs="TTE2t00"/>
          <w:lang w:eastAsia="en-US"/>
        </w:rPr>
        <w:t xml:space="preserve">ate je moguća u mjesečnim ili godišnjim </w:t>
      </w:r>
      <w:r w:rsidR="00A37353">
        <w:rPr>
          <w:rFonts w:eastAsiaTheme="minorHAnsi" w:cs="TTE2t00"/>
          <w:lang w:eastAsia="en-US"/>
        </w:rPr>
        <w:t>ratama, što će se pr</w:t>
      </w:r>
      <w:r w:rsidR="003C58A6">
        <w:rPr>
          <w:rFonts w:eastAsiaTheme="minorHAnsi" w:cs="TTE2t00"/>
          <w:lang w:eastAsia="en-US"/>
        </w:rPr>
        <w:t>eciznije definirati Ugovorom.</w:t>
      </w:r>
    </w:p>
    <w:p w14:paraId="02642CAA" w14:textId="7BBF2303" w:rsidR="001C36B4" w:rsidRDefault="001C36B4" w:rsidP="0099342F">
      <w:pPr>
        <w:suppressAutoHyphens/>
        <w:rPr>
          <w:rFonts w:eastAsiaTheme="minorHAnsi" w:cs="TTE2t00"/>
          <w:lang w:eastAsia="en-US"/>
        </w:rPr>
      </w:pPr>
      <w:r>
        <w:rPr>
          <w:rFonts w:eastAsiaTheme="minorHAnsi" w:cs="TTE2t00"/>
          <w:lang w:eastAsia="en-US"/>
        </w:rPr>
        <w:tab/>
        <w:t>(7) Ukoliko se nekretnina prodaje na rate prilikom kupoprodaje</w:t>
      </w:r>
      <w:r w:rsidR="00714A7D">
        <w:rPr>
          <w:rFonts w:eastAsiaTheme="minorHAnsi" w:cs="TTE2t00"/>
          <w:lang w:eastAsia="en-US"/>
        </w:rPr>
        <w:t>,</w:t>
      </w:r>
      <w:r>
        <w:rPr>
          <w:rFonts w:eastAsiaTheme="minorHAnsi" w:cs="TTE2t00"/>
          <w:lang w:eastAsia="en-US"/>
        </w:rPr>
        <w:t xml:space="preserve"> na nekretnini se upisuje </w:t>
      </w:r>
      <w:r w:rsidR="00714A7D">
        <w:rPr>
          <w:rFonts w:eastAsiaTheme="minorHAnsi" w:cs="TTE2t00"/>
          <w:lang w:eastAsia="en-US"/>
        </w:rPr>
        <w:t>založno pravo</w:t>
      </w:r>
      <w:r>
        <w:rPr>
          <w:rFonts w:eastAsiaTheme="minorHAnsi" w:cs="TTE2t00"/>
          <w:lang w:eastAsia="en-US"/>
        </w:rPr>
        <w:t xml:space="preserve"> u korist Općine u visini</w:t>
      </w:r>
      <w:r w:rsidR="00E2792B">
        <w:rPr>
          <w:rFonts w:eastAsiaTheme="minorHAnsi" w:cs="TTE2t00"/>
          <w:lang w:eastAsia="en-US"/>
        </w:rPr>
        <w:t xml:space="preserve"> kupoprodajne cijene.</w:t>
      </w:r>
    </w:p>
    <w:p w14:paraId="567EC48D" w14:textId="77777777" w:rsidR="0058471F" w:rsidRDefault="0058471F" w:rsidP="0099342F">
      <w:pPr>
        <w:suppressAutoHyphens/>
        <w:rPr>
          <w:rFonts w:eastAsiaTheme="minorHAnsi" w:cs="TTE2t00"/>
          <w:lang w:eastAsia="en-US"/>
        </w:rPr>
      </w:pPr>
    </w:p>
    <w:p w14:paraId="357F321C" w14:textId="1DAD77FC" w:rsidR="0099342F" w:rsidRDefault="00467FA4" w:rsidP="00F410AF">
      <w:pPr>
        <w:suppressAutoHyphens/>
        <w:spacing w:line="276" w:lineRule="auto"/>
        <w:jc w:val="center"/>
        <w:rPr>
          <w:rFonts w:eastAsiaTheme="minorHAnsi"/>
          <w:lang w:eastAsia="en-US"/>
        </w:rPr>
      </w:pPr>
      <w:r>
        <w:rPr>
          <w:rFonts w:eastAsiaTheme="minorHAnsi"/>
          <w:lang w:eastAsia="en-US"/>
        </w:rPr>
        <w:t xml:space="preserve">Članak </w:t>
      </w:r>
      <w:r w:rsidR="00FA7A35">
        <w:rPr>
          <w:rFonts w:eastAsiaTheme="minorHAnsi"/>
          <w:lang w:eastAsia="en-US"/>
        </w:rPr>
        <w:t>5</w:t>
      </w:r>
      <w:r>
        <w:rPr>
          <w:rFonts w:eastAsiaTheme="minorHAnsi"/>
          <w:lang w:eastAsia="en-US"/>
        </w:rPr>
        <w:t>.</w:t>
      </w:r>
    </w:p>
    <w:p w14:paraId="72D628FA" w14:textId="52CD6579" w:rsidR="00467FA4" w:rsidRDefault="00467FA4" w:rsidP="00F410AF">
      <w:pPr>
        <w:suppressAutoHyphens/>
        <w:spacing w:line="276" w:lineRule="auto"/>
        <w:jc w:val="both"/>
        <w:rPr>
          <w:rFonts w:eastAsiaTheme="minorHAnsi"/>
          <w:lang w:eastAsia="en-US"/>
        </w:rPr>
      </w:pPr>
      <w:r>
        <w:rPr>
          <w:rFonts w:eastAsiaTheme="minorHAnsi"/>
          <w:lang w:eastAsia="en-US"/>
        </w:rPr>
        <w:tab/>
        <w:t>Podnositelj je dužan u roku 3 godine od datuma sklapanja Ugovora prijaviti prebivalište za sebe i sve članove svog domaćinstva na nekretnini koja je predmet Ugovora.</w:t>
      </w:r>
    </w:p>
    <w:p w14:paraId="65ED153B" w14:textId="1B48896F" w:rsidR="00467FA4" w:rsidRPr="00467FA4" w:rsidRDefault="00467FA4" w:rsidP="00F410AF">
      <w:pPr>
        <w:ind w:firstLine="708"/>
        <w:jc w:val="both"/>
        <w:rPr>
          <w:rFonts w:ascii="TTE2t00" w:eastAsiaTheme="minorHAnsi" w:hAnsi="TTE2t00" w:cs="TTE2t00"/>
          <w:lang w:eastAsia="en-US"/>
        </w:rPr>
      </w:pPr>
      <w:r>
        <w:rPr>
          <w:rFonts w:eastAsiaTheme="minorHAnsi"/>
          <w:lang w:eastAsia="en-US"/>
        </w:rPr>
        <w:t xml:space="preserve">Iznimno ako podnositelj </w:t>
      </w:r>
      <w:r w:rsidRPr="00467FA4">
        <w:rPr>
          <w:rFonts w:eastAsiaTheme="minorHAnsi" w:cs="TTE2t00"/>
          <w:lang w:eastAsia="en-US"/>
        </w:rPr>
        <w:t xml:space="preserve">bez svoje krivnje bude spriječen izvršiti obveze iz ovog članka, a zbog događaja koji se nisu mogli predvidjeti i čije posljedice nije mogao predvidjeti, izbjeći ni ukloniti (viša sila), ili iz drugog razloga na koji podnositelj zahtjeva nije mogao utjecati, a o čijem je nastupu i prestanku </w:t>
      </w:r>
      <w:r>
        <w:rPr>
          <w:rFonts w:eastAsiaTheme="minorHAnsi" w:cs="TTE2t00"/>
          <w:lang w:eastAsia="en-US"/>
        </w:rPr>
        <w:t xml:space="preserve">je </w:t>
      </w:r>
      <w:r w:rsidRPr="00467FA4">
        <w:rPr>
          <w:rFonts w:eastAsiaTheme="minorHAnsi" w:cs="TTE2t00"/>
          <w:lang w:eastAsia="en-US"/>
        </w:rPr>
        <w:t>obvezan bez odlaganja obavijestiti Općinu, rok iz stavka 1. ovog članka može se produžiti.</w:t>
      </w:r>
    </w:p>
    <w:p w14:paraId="528B62B2" w14:textId="77777777" w:rsidR="00505F24" w:rsidRDefault="00505F24" w:rsidP="00F27223">
      <w:pPr>
        <w:pStyle w:val="Bezproreda"/>
        <w:jc w:val="both"/>
        <w:rPr>
          <w:rFonts w:ascii="Times New Roman" w:hAnsi="Times New Roman"/>
          <w:color w:val="FF0000"/>
          <w:sz w:val="24"/>
          <w:szCs w:val="24"/>
        </w:rPr>
      </w:pPr>
    </w:p>
    <w:p w14:paraId="74490719" w14:textId="77777777" w:rsidR="00A247A5" w:rsidRDefault="00A247A5" w:rsidP="00F27223">
      <w:pPr>
        <w:pStyle w:val="Bezproreda"/>
        <w:jc w:val="both"/>
        <w:rPr>
          <w:rFonts w:ascii="Times New Roman" w:hAnsi="Times New Roman"/>
          <w:color w:val="FF0000"/>
          <w:sz w:val="24"/>
          <w:szCs w:val="24"/>
        </w:rPr>
      </w:pPr>
    </w:p>
    <w:p w14:paraId="572B44F8" w14:textId="77777777" w:rsidR="00A247A5" w:rsidRPr="00464F5B" w:rsidRDefault="00A247A5" w:rsidP="00A247A5">
      <w:pPr>
        <w:suppressAutoHyphens/>
        <w:jc w:val="both"/>
        <w:rPr>
          <w:rFonts w:ascii="Times-Roman" w:eastAsiaTheme="minorHAnsi" w:hAnsi="Times-Roman" w:cs="Times-Roman"/>
          <w:b/>
          <w:lang w:eastAsia="en-US"/>
        </w:rPr>
      </w:pPr>
      <w:r w:rsidRPr="00464F5B">
        <w:rPr>
          <w:rFonts w:eastAsiaTheme="minorHAnsi" w:cs="Times-Roman"/>
          <w:b/>
          <w:lang w:eastAsia="en-US"/>
        </w:rPr>
        <w:t>III. UVJETI I POSTUPAK RASPOLAGANJA NEKRETNINAMA</w:t>
      </w:r>
    </w:p>
    <w:p w14:paraId="3201B3E3" w14:textId="77777777" w:rsidR="00A247A5" w:rsidRPr="00464F5B" w:rsidRDefault="00A247A5" w:rsidP="00A247A5">
      <w:pPr>
        <w:suppressAutoHyphens/>
        <w:jc w:val="center"/>
        <w:rPr>
          <w:rFonts w:ascii="Times-Roman" w:eastAsiaTheme="minorHAnsi" w:hAnsi="Times-Roman" w:cs="Times-Roman"/>
          <w:lang w:eastAsia="en-US"/>
        </w:rPr>
      </w:pPr>
    </w:p>
    <w:p w14:paraId="065EE47C" w14:textId="206829DF" w:rsidR="00A247A5" w:rsidRPr="00464F5B" w:rsidRDefault="00A247A5" w:rsidP="00A247A5">
      <w:pPr>
        <w:suppressAutoHyphens/>
        <w:jc w:val="center"/>
        <w:rPr>
          <w:rFonts w:ascii="Times-Roman" w:eastAsiaTheme="minorHAnsi" w:hAnsi="Times-Roman" w:cs="Times-Roman"/>
          <w:lang w:eastAsia="en-US"/>
        </w:rPr>
      </w:pPr>
      <w:r w:rsidRPr="00464F5B">
        <w:rPr>
          <w:rFonts w:eastAsiaTheme="minorHAnsi" w:cs="Times-Roman"/>
          <w:lang w:eastAsia="en-US"/>
        </w:rPr>
        <w:t xml:space="preserve">Članak </w:t>
      </w:r>
      <w:r w:rsidR="00FA7A35">
        <w:rPr>
          <w:rFonts w:eastAsiaTheme="minorHAnsi" w:cs="Times-Roman"/>
          <w:lang w:eastAsia="en-US"/>
        </w:rPr>
        <w:t>6</w:t>
      </w:r>
      <w:r w:rsidRPr="00464F5B">
        <w:rPr>
          <w:rFonts w:eastAsiaTheme="minorHAnsi" w:cs="Times-Roman"/>
          <w:lang w:eastAsia="en-US"/>
        </w:rPr>
        <w:t>.</w:t>
      </w:r>
    </w:p>
    <w:p w14:paraId="0170146F" w14:textId="77777777" w:rsidR="00A247A5" w:rsidRPr="00464F5B" w:rsidRDefault="00A247A5" w:rsidP="00A247A5">
      <w:pPr>
        <w:suppressAutoHyphens/>
        <w:ind w:firstLine="708"/>
        <w:jc w:val="both"/>
        <w:rPr>
          <w:rFonts w:eastAsiaTheme="minorHAnsi"/>
          <w:lang w:eastAsia="en-US"/>
        </w:rPr>
      </w:pPr>
      <w:r w:rsidRPr="00464F5B">
        <w:rPr>
          <w:rFonts w:eastAsiaTheme="minorHAnsi" w:cs="Times-Roman"/>
          <w:lang w:eastAsia="en-US"/>
        </w:rPr>
        <w:t xml:space="preserve">(1) Pravo </w:t>
      </w:r>
      <w:bookmarkStart w:id="0" w:name="_Hlk125551967"/>
      <w:r w:rsidRPr="00464F5B">
        <w:rPr>
          <w:rFonts w:eastAsiaTheme="minorHAnsi" w:cs="Times-Roman"/>
          <w:lang w:eastAsia="en-US"/>
        </w:rPr>
        <w:t>podnošenja ponude i sudjelovanja na javnom natječaj</w:t>
      </w:r>
      <w:bookmarkEnd w:id="0"/>
      <w:r w:rsidRPr="00464F5B">
        <w:rPr>
          <w:rFonts w:eastAsiaTheme="minorHAnsi" w:cs="Times-Roman"/>
          <w:lang w:eastAsia="en-US"/>
        </w:rPr>
        <w:t xml:space="preserve">u imaju </w:t>
      </w:r>
      <w:bookmarkStart w:id="1" w:name="_Hlk125551992"/>
      <w:r w:rsidRPr="00464F5B">
        <w:rPr>
          <w:rFonts w:eastAsiaTheme="minorHAnsi" w:cs="Times-Roman"/>
          <w:lang w:eastAsia="en-US"/>
        </w:rPr>
        <w:t xml:space="preserve">fizičke osobe </w:t>
      </w:r>
      <w:r w:rsidRPr="00464F5B">
        <w:rPr>
          <w:rFonts w:eastAsiaTheme="minorHAnsi"/>
          <w:lang w:eastAsia="en-US"/>
        </w:rPr>
        <w:t xml:space="preserve">koje prema pozitivnim propisima Republike Hrvatske mogu stjecati vlasništvo nekretnina u Republici Hrvatskoj </w:t>
      </w:r>
      <w:bookmarkEnd w:id="1"/>
      <w:r w:rsidRPr="00464F5B">
        <w:rPr>
          <w:rFonts w:eastAsiaTheme="minorHAnsi"/>
          <w:lang w:eastAsia="en-US"/>
        </w:rPr>
        <w:t xml:space="preserve">i koji na dan objave Javnog poziva imaju prebivalište na području Općine, te da podnositelj zahtjeva i članovi obiteljskog domaćinstva, navedeni u zahtjevu kao budući vlasnici </w:t>
      </w:r>
      <w:bookmarkStart w:id="2" w:name="_Hlk125552014"/>
      <w:r w:rsidRPr="00464F5B">
        <w:rPr>
          <w:rFonts w:eastAsiaTheme="minorHAnsi"/>
          <w:lang w:eastAsia="en-US"/>
        </w:rPr>
        <w:t xml:space="preserve">stana nemaju </w:t>
      </w:r>
      <w:bookmarkStart w:id="3" w:name="_Hlk124340619"/>
      <w:r w:rsidRPr="00464F5B">
        <w:rPr>
          <w:rFonts w:eastAsiaTheme="minorHAnsi"/>
          <w:lang w:eastAsia="en-US"/>
        </w:rPr>
        <w:t>i nisu u razdoblju 6 mjeseci prije objave Javnog poziva</w:t>
      </w:r>
      <w:bookmarkEnd w:id="3"/>
      <w:r w:rsidRPr="00464F5B">
        <w:rPr>
          <w:rFonts w:eastAsiaTheme="minorHAnsi"/>
          <w:lang w:eastAsia="en-US"/>
        </w:rPr>
        <w:t xml:space="preserve"> imali u vlasništvu stan, kuću, nekretnine stambeno poslovne namjene te građevinsko zemljište na kojem je moguća izgradnja, odnosno da imaju u vlasništvu kuću ili stan nedostatne površine (35m2 korisne površine stana za jednu osobu, odnosno za svaku daljnju osobu još 10m2, uz dozvoljeno odstupanje do 5% od korisne površine stana).</w:t>
      </w:r>
    </w:p>
    <w:bookmarkEnd w:id="2"/>
    <w:p w14:paraId="43CCA052" w14:textId="77777777" w:rsidR="00A247A5" w:rsidRPr="00464F5B" w:rsidRDefault="00A247A5" w:rsidP="00A247A5">
      <w:pPr>
        <w:suppressAutoHyphens/>
        <w:ind w:firstLine="708"/>
        <w:jc w:val="both"/>
        <w:rPr>
          <w:rFonts w:eastAsiaTheme="minorHAnsi" w:cs="Times-Roman"/>
          <w:lang w:eastAsia="en-US"/>
        </w:rPr>
      </w:pPr>
      <w:r w:rsidRPr="00464F5B">
        <w:rPr>
          <w:rFonts w:eastAsiaTheme="minorHAnsi" w:cs="Times-Roman"/>
          <w:lang w:eastAsia="en-US"/>
        </w:rPr>
        <w:t xml:space="preserve">(2) </w:t>
      </w:r>
      <w:bookmarkStart w:id="4" w:name="_Hlk125552025"/>
      <w:r w:rsidRPr="00464F5B">
        <w:rPr>
          <w:rFonts w:eastAsiaTheme="minorHAnsi" w:cs="Times-Roman"/>
          <w:lang w:eastAsia="en-US"/>
        </w:rPr>
        <w:t>Pravo sudjelovanja na javnom natječaju nemaju osobe koje imaju dugovanja prema Općini.</w:t>
      </w:r>
    </w:p>
    <w:bookmarkEnd w:id="4"/>
    <w:p w14:paraId="1C2F33E6" w14:textId="77777777" w:rsidR="00A247A5" w:rsidRPr="006E4D34" w:rsidRDefault="00A247A5" w:rsidP="00A247A5">
      <w:pPr>
        <w:suppressAutoHyphens/>
        <w:jc w:val="both"/>
        <w:rPr>
          <w:rFonts w:ascii="Times-Roman" w:eastAsiaTheme="minorHAnsi" w:hAnsi="Times-Roman" w:cs="Times-Roman"/>
          <w:lang w:eastAsia="en-US"/>
        </w:rPr>
      </w:pPr>
    </w:p>
    <w:p w14:paraId="59E6AFC8" w14:textId="58FFB0D6" w:rsidR="00A247A5" w:rsidRPr="006E4D34" w:rsidRDefault="00A247A5" w:rsidP="00A247A5">
      <w:pPr>
        <w:suppressAutoHyphens/>
        <w:jc w:val="center"/>
        <w:rPr>
          <w:rFonts w:ascii="Times-Roman" w:eastAsiaTheme="minorHAnsi" w:hAnsi="Times-Roman" w:cs="Times-Roman"/>
          <w:lang w:eastAsia="en-US"/>
        </w:rPr>
      </w:pPr>
      <w:r w:rsidRPr="006E4D34">
        <w:rPr>
          <w:rFonts w:eastAsiaTheme="minorHAnsi" w:cs="Times-Roman"/>
          <w:lang w:eastAsia="en-US"/>
        </w:rPr>
        <w:t>Članak</w:t>
      </w:r>
      <w:r w:rsidR="00535077">
        <w:rPr>
          <w:rFonts w:eastAsiaTheme="minorHAnsi" w:cs="Times-Roman"/>
          <w:lang w:eastAsia="en-US"/>
        </w:rPr>
        <w:t xml:space="preserve"> 7</w:t>
      </w:r>
      <w:r w:rsidRPr="006E4D34">
        <w:rPr>
          <w:rFonts w:eastAsiaTheme="minorHAnsi" w:cs="Times-Roman"/>
          <w:lang w:eastAsia="en-US"/>
        </w:rPr>
        <w:t>.</w:t>
      </w:r>
    </w:p>
    <w:p w14:paraId="01F27276" w14:textId="2C8D9873" w:rsidR="00A247A5" w:rsidRPr="006E4D34" w:rsidRDefault="00A247A5" w:rsidP="00A247A5">
      <w:pPr>
        <w:suppressAutoHyphens/>
        <w:ind w:firstLine="708"/>
        <w:jc w:val="both"/>
        <w:rPr>
          <w:rFonts w:eastAsiaTheme="minorHAnsi"/>
          <w:lang w:eastAsia="en-US"/>
        </w:rPr>
      </w:pPr>
      <w:r w:rsidRPr="006E4D34">
        <w:rPr>
          <w:rFonts w:eastAsiaTheme="minorHAnsi"/>
          <w:lang w:eastAsia="en-US"/>
        </w:rPr>
        <w:t xml:space="preserve">(1) </w:t>
      </w:r>
      <w:bookmarkStart w:id="5" w:name="_Hlk125552046"/>
      <w:r w:rsidRPr="006E4D34">
        <w:rPr>
          <w:rFonts w:eastAsiaTheme="minorHAnsi"/>
          <w:lang w:eastAsia="en-US"/>
        </w:rPr>
        <w:t xml:space="preserve">Odobravanje zahtjeva za </w:t>
      </w:r>
      <w:r w:rsidR="006E4D34" w:rsidRPr="006E4D34">
        <w:rPr>
          <w:rFonts w:eastAsiaTheme="minorHAnsi"/>
          <w:lang w:eastAsia="en-US"/>
        </w:rPr>
        <w:t>prodaju nekretnine</w:t>
      </w:r>
      <w:r w:rsidRPr="006E4D34">
        <w:rPr>
          <w:rFonts w:eastAsiaTheme="minorHAnsi"/>
          <w:lang w:eastAsia="en-US"/>
        </w:rPr>
        <w:t xml:space="preserve"> obavlja se na temelju Liste reda prvenstva (u daljnjem tekstu: Lista prvenstva) utvrđenoj prema uvjetima i mjerilima za određivanje liste reda prvenstva propisanih ovom odlukom.</w:t>
      </w:r>
    </w:p>
    <w:p w14:paraId="4D1DD46F" w14:textId="77777777" w:rsidR="00A247A5" w:rsidRPr="006E4D34" w:rsidRDefault="00A247A5" w:rsidP="00A247A5">
      <w:pPr>
        <w:suppressAutoHyphens/>
        <w:jc w:val="both"/>
        <w:rPr>
          <w:rFonts w:eastAsiaTheme="minorHAnsi"/>
          <w:lang w:eastAsia="en-US"/>
        </w:rPr>
      </w:pPr>
      <w:r w:rsidRPr="006E4D34">
        <w:rPr>
          <w:rFonts w:eastAsiaTheme="minorHAnsi"/>
          <w:lang w:eastAsia="en-US"/>
        </w:rPr>
        <w:t>Lista prvenstva utvrđuje se na temelju provedenog Javnog poziva.</w:t>
      </w:r>
    </w:p>
    <w:bookmarkEnd w:id="5"/>
    <w:p w14:paraId="1573B92A" w14:textId="77777777" w:rsidR="00A247A5" w:rsidRPr="006E4D34" w:rsidRDefault="00A247A5" w:rsidP="00A247A5">
      <w:pPr>
        <w:suppressAutoHyphens/>
        <w:ind w:firstLine="360"/>
        <w:jc w:val="both"/>
        <w:rPr>
          <w:rFonts w:eastAsiaTheme="minorHAnsi"/>
          <w:lang w:eastAsia="en-US"/>
        </w:rPr>
      </w:pPr>
      <w:r w:rsidRPr="006E4D34">
        <w:rPr>
          <w:rFonts w:eastAsiaTheme="minorHAnsi"/>
          <w:lang w:eastAsia="en-US"/>
        </w:rPr>
        <w:t xml:space="preserve">(2) Lista prvenstva utvrđuje se na osnovi sljedećih mjerila: </w:t>
      </w:r>
    </w:p>
    <w:p w14:paraId="13934785" w14:textId="77777777" w:rsidR="00A247A5" w:rsidRPr="006E4D34" w:rsidRDefault="00A247A5" w:rsidP="00A247A5">
      <w:pPr>
        <w:numPr>
          <w:ilvl w:val="0"/>
          <w:numId w:val="12"/>
        </w:numPr>
        <w:suppressAutoHyphens/>
        <w:spacing w:after="200" w:line="276" w:lineRule="auto"/>
        <w:ind w:left="720"/>
        <w:contextualSpacing/>
        <w:jc w:val="both"/>
        <w:rPr>
          <w:rFonts w:eastAsiaTheme="minorHAnsi"/>
          <w:lang w:eastAsia="en-US"/>
        </w:rPr>
      </w:pPr>
      <w:r w:rsidRPr="006E4D34">
        <w:rPr>
          <w:rFonts w:eastAsiaTheme="minorHAnsi"/>
          <w:lang w:eastAsia="en-US"/>
        </w:rPr>
        <w:t>stambeni status</w:t>
      </w:r>
    </w:p>
    <w:p w14:paraId="142B62D4" w14:textId="77777777" w:rsidR="00A247A5" w:rsidRPr="00A04034" w:rsidRDefault="00A247A5" w:rsidP="00A247A5">
      <w:pPr>
        <w:numPr>
          <w:ilvl w:val="0"/>
          <w:numId w:val="12"/>
        </w:numPr>
        <w:suppressAutoHyphens/>
        <w:spacing w:after="200" w:line="276" w:lineRule="auto"/>
        <w:ind w:left="720"/>
        <w:contextualSpacing/>
        <w:jc w:val="both"/>
        <w:rPr>
          <w:rFonts w:eastAsiaTheme="minorHAnsi"/>
          <w:lang w:eastAsia="en-US"/>
        </w:rPr>
      </w:pPr>
      <w:r w:rsidRPr="00A04034">
        <w:rPr>
          <w:rFonts w:eastAsiaTheme="minorHAnsi"/>
          <w:lang w:eastAsia="en-US"/>
        </w:rPr>
        <w:t>uvjeti stanovanja</w:t>
      </w:r>
    </w:p>
    <w:p w14:paraId="5F7B2A9E" w14:textId="77777777" w:rsidR="00A247A5" w:rsidRPr="00A04034" w:rsidRDefault="00A247A5" w:rsidP="00A247A5">
      <w:pPr>
        <w:numPr>
          <w:ilvl w:val="0"/>
          <w:numId w:val="12"/>
        </w:numPr>
        <w:suppressAutoHyphens/>
        <w:spacing w:after="200" w:line="276" w:lineRule="auto"/>
        <w:ind w:left="720"/>
        <w:contextualSpacing/>
        <w:jc w:val="both"/>
        <w:rPr>
          <w:rFonts w:eastAsiaTheme="minorHAnsi"/>
          <w:lang w:eastAsia="en-US"/>
        </w:rPr>
      </w:pPr>
      <w:bookmarkStart w:id="6" w:name="_Hlk122596825"/>
      <w:r w:rsidRPr="00A04034">
        <w:rPr>
          <w:rFonts w:eastAsiaTheme="minorHAnsi"/>
          <w:lang w:eastAsia="en-US"/>
        </w:rPr>
        <w:t>vrijeme prebivanja na području Općine za podnositelja zahtjeva</w:t>
      </w:r>
    </w:p>
    <w:bookmarkEnd w:id="6"/>
    <w:p w14:paraId="131ED3CE" w14:textId="77777777" w:rsidR="00A247A5" w:rsidRPr="00A04034" w:rsidRDefault="00A247A5" w:rsidP="00A247A5">
      <w:pPr>
        <w:numPr>
          <w:ilvl w:val="0"/>
          <w:numId w:val="12"/>
        </w:numPr>
        <w:suppressAutoHyphens/>
        <w:spacing w:after="200" w:line="276" w:lineRule="auto"/>
        <w:ind w:left="720"/>
        <w:contextualSpacing/>
        <w:jc w:val="both"/>
        <w:rPr>
          <w:rFonts w:eastAsiaTheme="minorHAnsi"/>
          <w:lang w:eastAsia="en-US"/>
        </w:rPr>
      </w:pPr>
      <w:r w:rsidRPr="00A04034">
        <w:rPr>
          <w:rFonts w:eastAsiaTheme="minorHAnsi"/>
          <w:lang w:eastAsia="en-US"/>
        </w:rPr>
        <w:t xml:space="preserve">broj članova obiteljskog domaćinstva podnositelja zahtjeva </w:t>
      </w:r>
    </w:p>
    <w:p w14:paraId="20B04899" w14:textId="77777777" w:rsidR="00A247A5" w:rsidRPr="00A04034" w:rsidRDefault="00A247A5" w:rsidP="00A247A5">
      <w:pPr>
        <w:numPr>
          <w:ilvl w:val="0"/>
          <w:numId w:val="12"/>
        </w:numPr>
        <w:suppressAutoHyphens/>
        <w:spacing w:after="200" w:line="276" w:lineRule="auto"/>
        <w:ind w:left="720"/>
        <w:contextualSpacing/>
        <w:jc w:val="both"/>
        <w:rPr>
          <w:rFonts w:eastAsiaTheme="minorHAnsi"/>
          <w:lang w:eastAsia="en-US"/>
        </w:rPr>
      </w:pPr>
      <w:bookmarkStart w:id="7" w:name="_Hlk122600377"/>
      <w:r w:rsidRPr="00A04034">
        <w:rPr>
          <w:rFonts w:eastAsiaTheme="minorHAnsi"/>
          <w:lang w:eastAsia="en-US"/>
        </w:rPr>
        <w:t xml:space="preserve">životna dob podnositelja zahtjeva </w:t>
      </w:r>
    </w:p>
    <w:bookmarkEnd w:id="7"/>
    <w:p w14:paraId="25DDE95B" w14:textId="77777777" w:rsidR="00A247A5" w:rsidRPr="00A04034" w:rsidRDefault="00A247A5" w:rsidP="00A247A5">
      <w:pPr>
        <w:numPr>
          <w:ilvl w:val="0"/>
          <w:numId w:val="12"/>
        </w:numPr>
        <w:suppressAutoHyphens/>
        <w:spacing w:after="200" w:line="276" w:lineRule="auto"/>
        <w:ind w:left="720"/>
        <w:contextualSpacing/>
        <w:jc w:val="both"/>
        <w:rPr>
          <w:rFonts w:eastAsiaTheme="minorHAnsi"/>
          <w:lang w:eastAsia="en-US"/>
        </w:rPr>
      </w:pPr>
      <w:r w:rsidRPr="00A04034">
        <w:rPr>
          <w:rFonts w:eastAsiaTheme="minorHAnsi"/>
          <w:lang w:eastAsia="en-US"/>
        </w:rPr>
        <w:t xml:space="preserve">stručna sprema podnositelja zahtjeva </w:t>
      </w:r>
    </w:p>
    <w:p w14:paraId="4D4DFE62" w14:textId="77777777" w:rsidR="00A247A5" w:rsidRPr="00A04034" w:rsidRDefault="00A247A5" w:rsidP="00A247A5">
      <w:pPr>
        <w:numPr>
          <w:ilvl w:val="0"/>
          <w:numId w:val="12"/>
        </w:numPr>
        <w:suppressAutoHyphens/>
        <w:spacing w:after="200" w:line="276" w:lineRule="auto"/>
        <w:ind w:left="720"/>
        <w:contextualSpacing/>
        <w:jc w:val="both"/>
        <w:rPr>
          <w:rFonts w:eastAsiaTheme="minorHAnsi"/>
          <w:lang w:eastAsia="en-US"/>
        </w:rPr>
      </w:pPr>
      <w:bookmarkStart w:id="8" w:name="_Hlk122601180"/>
      <w:r w:rsidRPr="00A04034">
        <w:rPr>
          <w:rFonts w:eastAsiaTheme="minorHAnsi"/>
          <w:lang w:eastAsia="en-US"/>
        </w:rPr>
        <w:t xml:space="preserve">djeca predškolske dobi i djeca na školovanju </w:t>
      </w:r>
      <w:bookmarkEnd w:id="8"/>
    </w:p>
    <w:p w14:paraId="4424C387" w14:textId="77777777" w:rsidR="00A247A5" w:rsidRPr="00A04034" w:rsidRDefault="00A247A5" w:rsidP="00A247A5">
      <w:pPr>
        <w:numPr>
          <w:ilvl w:val="0"/>
          <w:numId w:val="12"/>
        </w:numPr>
        <w:suppressAutoHyphens/>
        <w:spacing w:after="200" w:line="276" w:lineRule="auto"/>
        <w:ind w:left="720"/>
        <w:contextualSpacing/>
        <w:jc w:val="both"/>
        <w:rPr>
          <w:rFonts w:eastAsiaTheme="minorHAnsi"/>
          <w:lang w:eastAsia="en-US"/>
        </w:rPr>
      </w:pPr>
      <w:bookmarkStart w:id="9" w:name="_Hlk122601422"/>
      <w:r w:rsidRPr="00A04034">
        <w:rPr>
          <w:rFonts w:eastAsiaTheme="minorHAnsi"/>
          <w:lang w:eastAsia="en-US"/>
        </w:rPr>
        <w:t>invaliditet ili tjelesno oštećenje podnositelja zahtjeva i/ili člana njegova obiteljskog domaćinstva</w:t>
      </w:r>
    </w:p>
    <w:p w14:paraId="516DE849" w14:textId="77777777" w:rsidR="00A247A5" w:rsidRPr="00A04034" w:rsidRDefault="00A247A5" w:rsidP="00A247A5">
      <w:pPr>
        <w:numPr>
          <w:ilvl w:val="0"/>
          <w:numId w:val="12"/>
        </w:numPr>
        <w:suppressAutoHyphens/>
        <w:spacing w:after="200" w:line="276" w:lineRule="auto"/>
        <w:ind w:left="720"/>
        <w:contextualSpacing/>
        <w:jc w:val="both"/>
        <w:rPr>
          <w:rFonts w:eastAsiaTheme="minorHAnsi"/>
          <w:lang w:eastAsia="en-US"/>
        </w:rPr>
      </w:pPr>
      <w:bookmarkStart w:id="10" w:name="_Hlk122601642"/>
      <w:bookmarkEnd w:id="9"/>
      <w:r w:rsidRPr="00A04034">
        <w:rPr>
          <w:rFonts w:eastAsiaTheme="minorHAnsi"/>
          <w:lang w:eastAsia="en-US"/>
        </w:rPr>
        <w:lastRenderedPageBreak/>
        <w:t>sudjelovanje u Domovinskom ratu</w:t>
      </w:r>
    </w:p>
    <w:p w14:paraId="007514FC" w14:textId="77777777" w:rsidR="00A247A5" w:rsidRPr="00A04034" w:rsidRDefault="00A247A5" w:rsidP="00A247A5">
      <w:pPr>
        <w:numPr>
          <w:ilvl w:val="0"/>
          <w:numId w:val="12"/>
        </w:numPr>
        <w:suppressAutoHyphens/>
        <w:spacing w:after="200" w:line="276" w:lineRule="auto"/>
        <w:ind w:left="720"/>
        <w:contextualSpacing/>
        <w:jc w:val="both"/>
        <w:rPr>
          <w:rFonts w:eastAsiaTheme="minorHAnsi"/>
          <w:lang w:eastAsia="en-US"/>
        </w:rPr>
      </w:pPr>
      <w:bookmarkStart w:id="11" w:name="_Hlk122602050"/>
      <w:bookmarkEnd w:id="10"/>
      <w:r w:rsidRPr="00A04034">
        <w:rPr>
          <w:rFonts w:eastAsiaTheme="minorHAnsi"/>
          <w:lang w:eastAsia="en-US"/>
        </w:rPr>
        <w:t xml:space="preserve">status člana obitelji poginulog, zatočenog ili nestalog hrvatskog branitelja za podnositelja zahtjeva. </w:t>
      </w:r>
      <w:bookmarkEnd w:id="11"/>
    </w:p>
    <w:p w14:paraId="26B2C092" w14:textId="77777777" w:rsidR="00A247A5" w:rsidRPr="00A247A5" w:rsidRDefault="00A247A5" w:rsidP="00A247A5">
      <w:pPr>
        <w:suppressAutoHyphens/>
        <w:ind w:left="720"/>
        <w:contextualSpacing/>
        <w:jc w:val="both"/>
        <w:rPr>
          <w:rFonts w:eastAsiaTheme="minorHAnsi"/>
          <w:color w:val="FF0000"/>
          <w:lang w:eastAsia="en-US"/>
        </w:rPr>
      </w:pPr>
    </w:p>
    <w:p w14:paraId="634FC219" w14:textId="77777777" w:rsidR="00A247A5" w:rsidRPr="00A247A5" w:rsidRDefault="00A247A5" w:rsidP="00A247A5">
      <w:pPr>
        <w:suppressAutoHyphens/>
        <w:ind w:firstLine="708"/>
        <w:jc w:val="both"/>
        <w:rPr>
          <w:rFonts w:eastAsiaTheme="minorHAnsi"/>
          <w:color w:val="FF0000"/>
          <w:lang w:eastAsia="en-US"/>
        </w:rPr>
      </w:pPr>
    </w:p>
    <w:p w14:paraId="05D6238F" w14:textId="77777777" w:rsidR="00A247A5" w:rsidRPr="00A04034" w:rsidRDefault="00A247A5" w:rsidP="00A247A5">
      <w:pPr>
        <w:suppressAutoHyphens/>
        <w:jc w:val="both"/>
        <w:rPr>
          <w:rFonts w:eastAsiaTheme="minorHAnsi"/>
          <w:b/>
          <w:bCs/>
          <w:lang w:eastAsia="en-US"/>
        </w:rPr>
      </w:pPr>
      <w:r w:rsidRPr="00A04034">
        <w:rPr>
          <w:rFonts w:eastAsiaTheme="minorHAnsi"/>
          <w:b/>
          <w:bCs/>
          <w:lang w:eastAsia="en-US"/>
        </w:rPr>
        <w:t>Stambeni status</w:t>
      </w:r>
    </w:p>
    <w:p w14:paraId="031EDCB3" w14:textId="77777777" w:rsidR="00A247A5" w:rsidRPr="00A04034" w:rsidRDefault="00A247A5" w:rsidP="00A247A5">
      <w:pPr>
        <w:suppressAutoHyphens/>
        <w:jc w:val="both"/>
        <w:rPr>
          <w:rFonts w:eastAsiaTheme="minorHAnsi"/>
          <w:lang w:eastAsia="en-US"/>
        </w:rPr>
      </w:pPr>
    </w:p>
    <w:p w14:paraId="520577E6" w14:textId="0788ABE0" w:rsidR="00A247A5" w:rsidRPr="00A04034" w:rsidRDefault="00A247A5" w:rsidP="00A247A5">
      <w:pPr>
        <w:suppressAutoHyphens/>
        <w:jc w:val="center"/>
        <w:rPr>
          <w:rFonts w:eastAsiaTheme="minorHAnsi"/>
          <w:lang w:eastAsia="en-US"/>
        </w:rPr>
      </w:pPr>
      <w:r w:rsidRPr="00A04034">
        <w:rPr>
          <w:rFonts w:eastAsiaTheme="minorHAnsi"/>
          <w:lang w:eastAsia="en-US"/>
        </w:rPr>
        <w:t xml:space="preserve">Članak </w:t>
      </w:r>
      <w:r w:rsidR="00535077">
        <w:rPr>
          <w:rFonts w:eastAsiaTheme="minorHAnsi"/>
          <w:lang w:eastAsia="en-US"/>
        </w:rPr>
        <w:t>8</w:t>
      </w:r>
      <w:r w:rsidRPr="00A04034">
        <w:rPr>
          <w:rFonts w:eastAsiaTheme="minorHAnsi"/>
          <w:lang w:eastAsia="en-US"/>
        </w:rPr>
        <w:t>.</w:t>
      </w:r>
    </w:p>
    <w:p w14:paraId="36D5873A" w14:textId="77777777" w:rsidR="00A247A5" w:rsidRPr="00A04034" w:rsidRDefault="00A247A5" w:rsidP="00A247A5">
      <w:pPr>
        <w:numPr>
          <w:ilvl w:val="0"/>
          <w:numId w:val="17"/>
        </w:numPr>
        <w:suppressAutoHyphens/>
        <w:spacing w:after="200" w:line="276" w:lineRule="auto"/>
        <w:contextualSpacing/>
        <w:jc w:val="both"/>
        <w:rPr>
          <w:rFonts w:eastAsiaTheme="minorHAnsi"/>
          <w:lang w:eastAsia="en-US"/>
        </w:rPr>
      </w:pPr>
      <w:r w:rsidRPr="00A04034">
        <w:rPr>
          <w:rFonts w:eastAsiaTheme="minorHAnsi"/>
          <w:lang w:eastAsia="en-US"/>
        </w:rPr>
        <w:t>Podnositelju zahtjeva, na temelju stambenog statusa pripada:</w:t>
      </w:r>
    </w:p>
    <w:p w14:paraId="38B1904A" w14:textId="77777777" w:rsidR="00A247A5" w:rsidRPr="00A97EB9" w:rsidRDefault="00A247A5" w:rsidP="00A247A5">
      <w:pPr>
        <w:suppressAutoHyphens/>
        <w:jc w:val="both"/>
        <w:rPr>
          <w:rFonts w:eastAsiaTheme="minorHAnsi"/>
          <w:lang w:eastAsia="en-US"/>
        </w:rPr>
      </w:pPr>
      <w:r w:rsidRPr="00A97EB9">
        <w:rPr>
          <w:rFonts w:eastAsiaTheme="minorHAnsi"/>
          <w:lang w:eastAsia="en-US"/>
        </w:rPr>
        <w:t>a)</w:t>
      </w:r>
      <w:r w:rsidRPr="00A97EB9">
        <w:rPr>
          <w:rFonts w:eastAsiaTheme="minorHAnsi"/>
          <w:lang w:eastAsia="en-US"/>
        </w:rPr>
        <w:tab/>
        <w:t>za status najmoprimca (podstanara)  kod pravne ili fizičke osobe sa slobodno ugovorenom najamninom</w:t>
      </w:r>
      <w:r w:rsidRPr="00A97EB9">
        <w:rPr>
          <w:rFonts w:eastAsiaTheme="minorHAnsi"/>
          <w:lang w:eastAsia="en-US"/>
        </w:rPr>
        <w:tab/>
        <w:t>15 bodova</w:t>
      </w:r>
    </w:p>
    <w:p w14:paraId="0EF94705" w14:textId="77777777" w:rsidR="00A247A5" w:rsidRPr="00A97EB9" w:rsidRDefault="00A247A5" w:rsidP="00A247A5">
      <w:pPr>
        <w:suppressAutoHyphens/>
        <w:jc w:val="both"/>
        <w:rPr>
          <w:rFonts w:eastAsiaTheme="minorHAnsi"/>
          <w:lang w:eastAsia="en-US"/>
        </w:rPr>
      </w:pPr>
      <w:r w:rsidRPr="00A97EB9">
        <w:rPr>
          <w:rFonts w:eastAsiaTheme="minorHAnsi"/>
          <w:lang w:eastAsia="en-US"/>
        </w:rPr>
        <w:t xml:space="preserve">b) </w:t>
      </w:r>
      <w:r w:rsidRPr="00A97EB9">
        <w:rPr>
          <w:rFonts w:eastAsiaTheme="minorHAnsi"/>
          <w:lang w:eastAsia="en-US"/>
        </w:rPr>
        <w:tab/>
        <w:t>korisnici kojima je dodijeljen nužni smještaj iz socijalnih ili drugih razloga 8 bodova</w:t>
      </w:r>
    </w:p>
    <w:p w14:paraId="0C264005" w14:textId="77777777" w:rsidR="00A247A5" w:rsidRPr="00A97EB9" w:rsidRDefault="00A247A5" w:rsidP="00A247A5">
      <w:pPr>
        <w:suppressAutoHyphens/>
        <w:jc w:val="both"/>
        <w:rPr>
          <w:rFonts w:eastAsiaTheme="minorHAnsi"/>
          <w:strike/>
          <w:lang w:eastAsia="en-US"/>
        </w:rPr>
      </w:pPr>
      <w:r w:rsidRPr="00A97EB9">
        <w:rPr>
          <w:rFonts w:eastAsiaTheme="minorHAnsi"/>
          <w:lang w:eastAsia="en-US"/>
        </w:rPr>
        <w:t xml:space="preserve"> c)</w:t>
      </w:r>
      <w:r w:rsidRPr="00A97EB9">
        <w:rPr>
          <w:rFonts w:eastAsiaTheme="minorHAnsi"/>
          <w:lang w:eastAsia="en-US"/>
        </w:rPr>
        <w:tab/>
      </w:r>
      <w:bookmarkStart w:id="12" w:name="_Hlk122593899"/>
      <w:r w:rsidRPr="00A97EB9">
        <w:rPr>
          <w:rFonts w:eastAsiaTheme="minorHAnsi"/>
          <w:lang w:eastAsia="en-US"/>
        </w:rPr>
        <w:t>za stanovanje kod člana obitelji 6 bodova</w:t>
      </w:r>
      <w:bookmarkEnd w:id="12"/>
      <w:r w:rsidRPr="00A97EB9">
        <w:rPr>
          <w:rFonts w:eastAsiaTheme="minorHAnsi"/>
          <w:lang w:eastAsia="en-US"/>
        </w:rPr>
        <w:t xml:space="preserve"> </w:t>
      </w:r>
    </w:p>
    <w:p w14:paraId="3272B1F2" w14:textId="77777777" w:rsidR="00A247A5" w:rsidRPr="00A97EB9" w:rsidRDefault="00A247A5" w:rsidP="00A247A5">
      <w:pPr>
        <w:suppressAutoHyphens/>
        <w:ind w:firstLine="708"/>
        <w:jc w:val="both"/>
        <w:rPr>
          <w:rFonts w:eastAsiaTheme="minorHAnsi"/>
          <w:lang w:eastAsia="en-US"/>
        </w:rPr>
      </w:pPr>
      <w:r w:rsidRPr="00A97EB9">
        <w:rPr>
          <w:rFonts w:eastAsiaTheme="minorHAnsi"/>
          <w:lang w:eastAsia="en-US"/>
        </w:rPr>
        <w:t xml:space="preserve">(2) Za dokazivanje statusa iz točke a) ovog članka priznavati će se ugovori o najmu stana koji su ovjereni kod javnog bilježnika ili prijavljeni u nadležnoj poreznoj upravi najkasnije dan prije objave Javnog poziva. </w:t>
      </w:r>
    </w:p>
    <w:p w14:paraId="7521583E" w14:textId="77777777" w:rsidR="00A247A5" w:rsidRPr="00A97EB9" w:rsidRDefault="00A247A5" w:rsidP="00A247A5">
      <w:pPr>
        <w:suppressAutoHyphens/>
        <w:ind w:firstLine="708"/>
        <w:jc w:val="both"/>
        <w:rPr>
          <w:rFonts w:eastAsiaTheme="minorHAnsi"/>
          <w:lang w:eastAsia="en-US"/>
        </w:rPr>
      </w:pPr>
      <w:r w:rsidRPr="00A97EB9">
        <w:rPr>
          <w:rFonts w:eastAsiaTheme="minorHAnsi"/>
          <w:lang w:eastAsia="en-US"/>
        </w:rPr>
        <w:t>(3) Za dokazivanje statusa iz točke b) ovog članka priznavati će se ugovori sklopljeni s Općinom Vrsar-</w:t>
      </w:r>
      <w:proofErr w:type="spellStart"/>
      <w:r w:rsidRPr="00A97EB9">
        <w:rPr>
          <w:rFonts w:eastAsiaTheme="minorHAnsi"/>
          <w:lang w:eastAsia="en-US"/>
        </w:rPr>
        <w:t>Orsera</w:t>
      </w:r>
      <w:proofErr w:type="spellEnd"/>
      <w:r w:rsidRPr="00A97EB9">
        <w:rPr>
          <w:rFonts w:eastAsiaTheme="minorHAnsi"/>
          <w:lang w:eastAsia="en-US"/>
        </w:rPr>
        <w:t xml:space="preserve"> ili rješenja o dodijeljenom nužnom smještaju, koji su sklopljeni odnosno izdani najkasnije dan prije objave Javnog poziva.</w:t>
      </w:r>
    </w:p>
    <w:p w14:paraId="1B433FBB" w14:textId="77777777" w:rsidR="00A247A5" w:rsidRPr="00647731" w:rsidRDefault="00A247A5" w:rsidP="00A247A5">
      <w:pPr>
        <w:suppressAutoHyphens/>
        <w:jc w:val="both"/>
        <w:rPr>
          <w:rFonts w:eastAsiaTheme="minorHAnsi"/>
          <w:lang w:eastAsia="en-US"/>
        </w:rPr>
      </w:pPr>
    </w:p>
    <w:p w14:paraId="7DF0B07D" w14:textId="77777777" w:rsidR="00A247A5" w:rsidRPr="00647731" w:rsidRDefault="00A247A5" w:rsidP="00A247A5">
      <w:pPr>
        <w:suppressAutoHyphens/>
        <w:jc w:val="both"/>
        <w:rPr>
          <w:rFonts w:eastAsiaTheme="minorHAnsi"/>
          <w:b/>
          <w:bCs/>
          <w:lang w:eastAsia="en-US"/>
        </w:rPr>
      </w:pPr>
      <w:r w:rsidRPr="00647731">
        <w:rPr>
          <w:rFonts w:eastAsiaTheme="minorHAnsi"/>
          <w:b/>
          <w:bCs/>
          <w:lang w:eastAsia="en-US"/>
        </w:rPr>
        <w:t>Uvjeti stanovanja</w:t>
      </w:r>
    </w:p>
    <w:p w14:paraId="15AF9729" w14:textId="77777777" w:rsidR="00A247A5" w:rsidRPr="00647731" w:rsidRDefault="00A247A5" w:rsidP="00A247A5">
      <w:pPr>
        <w:suppressAutoHyphens/>
        <w:jc w:val="both"/>
        <w:rPr>
          <w:rFonts w:eastAsiaTheme="minorHAnsi"/>
          <w:lang w:eastAsia="en-US"/>
        </w:rPr>
      </w:pPr>
    </w:p>
    <w:p w14:paraId="0C46BB2B" w14:textId="68CBA9F7" w:rsidR="00A247A5" w:rsidRPr="00647731" w:rsidRDefault="00A247A5" w:rsidP="00A247A5">
      <w:pPr>
        <w:suppressAutoHyphens/>
        <w:jc w:val="center"/>
        <w:rPr>
          <w:rFonts w:eastAsiaTheme="minorHAnsi"/>
          <w:lang w:eastAsia="en-US"/>
        </w:rPr>
      </w:pPr>
      <w:r w:rsidRPr="00647731">
        <w:rPr>
          <w:rFonts w:eastAsiaTheme="minorHAnsi"/>
          <w:lang w:eastAsia="en-US"/>
        </w:rPr>
        <w:t xml:space="preserve">Članak </w:t>
      </w:r>
      <w:r w:rsidR="004E24D5">
        <w:rPr>
          <w:rFonts w:eastAsiaTheme="minorHAnsi"/>
          <w:lang w:eastAsia="en-US"/>
        </w:rPr>
        <w:t>9</w:t>
      </w:r>
      <w:r w:rsidRPr="00647731">
        <w:rPr>
          <w:rFonts w:eastAsiaTheme="minorHAnsi"/>
          <w:lang w:eastAsia="en-US"/>
        </w:rPr>
        <w:t>.</w:t>
      </w:r>
    </w:p>
    <w:p w14:paraId="108707BD" w14:textId="77777777" w:rsidR="00A247A5" w:rsidRPr="00647731" w:rsidRDefault="00A247A5" w:rsidP="00A247A5">
      <w:pPr>
        <w:numPr>
          <w:ilvl w:val="0"/>
          <w:numId w:val="18"/>
        </w:numPr>
        <w:suppressAutoHyphens/>
        <w:spacing w:after="200" w:line="276" w:lineRule="auto"/>
        <w:contextualSpacing/>
        <w:jc w:val="both"/>
        <w:rPr>
          <w:rFonts w:eastAsiaTheme="minorHAnsi"/>
          <w:lang w:eastAsia="en-US"/>
        </w:rPr>
      </w:pPr>
      <w:bookmarkStart w:id="13" w:name="_Hlk124508472"/>
      <w:r w:rsidRPr="00647731">
        <w:rPr>
          <w:rFonts w:eastAsiaTheme="minorHAnsi"/>
          <w:lang w:eastAsia="en-US"/>
        </w:rPr>
        <w:t>Prema uvjetima stanovanja podnositelju pripada:</w:t>
      </w:r>
    </w:p>
    <w:p w14:paraId="27408A18" w14:textId="77777777" w:rsidR="00A247A5" w:rsidRPr="00647731" w:rsidRDefault="00A247A5" w:rsidP="00A247A5">
      <w:pPr>
        <w:numPr>
          <w:ilvl w:val="0"/>
          <w:numId w:val="14"/>
        </w:numPr>
        <w:suppressAutoHyphens/>
        <w:spacing w:after="200" w:line="276" w:lineRule="auto"/>
        <w:contextualSpacing/>
        <w:jc w:val="both"/>
        <w:rPr>
          <w:rFonts w:eastAsiaTheme="minorHAnsi"/>
          <w:lang w:eastAsia="en-US"/>
        </w:rPr>
      </w:pPr>
      <w:r w:rsidRPr="00647731">
        <w:rPr>
          <w:rFonts w:eastAsiaTheme="minorHAnsi"/>
          <w:lang w:eastAsia="en-US"/>
        </w:rPr>
        <w:t>za neodgovarajući stan ili kuću 6 bodova</w:t>
      </w:r>
    </w:p>
    <w:p w14:paraId="71FE898A" w14:textId="77777777" w:rsidR="00A247A5" w:rsidRPr="00647731" w:rsidRDefault="00A247A5" w:rsidP="00A247A5">
      <w:pPr>
        <w:numPr>
          <w:ilvl w:val="0"/>
          <w:numId w:val="14"/>
        </w:numPr>
        <w:suppressAutoHyphens/>
        <w:spacing w:after="200" w:line="276" w:lineRule="auto"/>
        <w:contextualSpacing/>
        <w:jc w:val="both"/>
        <w:rPr>
          <w:rFonts w:eastAsiaTheme="minorHAnsi"/>
          <w:lang w:eastAsia="en-US"/>
        </w:rPr>
      </w:pPr>
      <w:r w:rsidRPr="00647731">
        <w:rPr>
          <w:rFonts w:eastAsiaTheme="minorHAnsi"/>
          <w:lang w:eastAsia="en-US"/>
        </w:rPr>
        <w:t>za odgovarajući stan ili kuću 4 boda</w:t>
      </w:r>
    </w:p>
    <w:p w14:paraId="4CEF76A2" w14:textId="77777777" w:rsidR="00A247A5" w:rsidRPr="00647731" w:rsidRDefault="00A247A5" w:rsidP="00A247A5">
      <w:pPr>
        <w:suppressAutoHyphens/>
        <w:jc w:val="both"/>
        <w:rPr>
          <w:rFonts w:eastAsiaTheme="minorHAnsi"/>
          <w:lang w:eastAsia="en-US"/>
        </w:rPr>
      </w:pPr>
    </w:p>
    <w:p w14:paraId="19A6F64D" w14:textId="77777777" w:rsidR="00A247A5" w:rsidRPr="00647731" w:rsidRDefault="00A247A5" w:rsidP="00A247A5">
      <w:pPr>
        <w:suppressAutoHyphens/>
        <w:ind w:firstLine="360"/>
        <w:jc w:val="both"/>
        <w:rPr>
          <w:rFonts w:eastAsiaTheme="minorHAnsi"/>
          <w:lang w:eastAsia="en-US"/>
        </w:rPr>
      </w:pPr>
      <w:r w:rsidRPr="00647731">
        <w:rPr>
          <w:rFonts w:eastAsiaTheme="minorHAnsi"/>
          <w:lang w:eastAsia="en-US"/>
        </w:rPr>
        <w:t>(2) Odgovarajućim stanom u smislu stavka 1. ovoga članka razumijeva se stambeni prostor (stana ili kuće) koji je primjereno opremljen infrastrukturom (voda, kanalizacija, struja i dr.) i udovoljava higijensko-tehničkim uvjetima za zdravo stanovanje, veličine 35 m2 korisne površine stana za jednu osobu, odnosno za svaku daljnju osobu još oko 10 m2, uz dozvoljeno odstupanje do 5% od korisne površine stana. Odgovarajućim stanom ne smatra se stan u vlasništvu fizičke osobe koji koristi zaštićeni najmoprimac.</w:t>
      </w:r>
    </w:p>
    <w:bookmarkEnd w:id="13"/>
    <w:p w14:paraId="3543AC75" w14:textId="77777777" w:rsidR="00A247A5" w:rsidRPr="00647731" w:rsidRDefault="00A247A5" w:rsidP="00A247A5">
      <w:pPr>
        <w:suppressAutoHyphens/>
        <w:jc w:val="both"/>
        <w:rPr>
          <w:rFonts w:eastAsiaTheme="minorHAnsi"/>
          <w:lang w:eastAsia="en-US"/>
        </w:rPr>
      </w:pPr>
    </w:p>
    <w:p w14:paraId="003BDF19" w14:textId="77777777" w:rsidR="00A247A5" w:rsidRPr="00647731" w:rsidRDefault="00A247A5" w:rsidP="00A247A5">
      <w:pPr>
        <w:suppressAutoHyphens/>
        <w:jc w:val="both"/>
        <w:rPr>
          <w:rFonts w:eastAsiaTheme="minorHAnsi"/>
          <w:b/>
          <w:bCs/>
          <w:lang w:eastAsia="en-US"/>
        </w:rPr>
      </w:pPr>
      <w:r w:rsidRPr="00647731">
        <w:rPr>
          <w:rFonts w:eastAsiaTheme="minorHAnsi"/>
          <w:b/>
          <w:bCs/>
          <w:lang w:eastAsia="en-US"/>
        </w:rPr>
        <w:t>Vrijeme prebivanja na području Općine za podnositelja zahtjeva</w:t>
      </w:r>
    </w:p>
    <w:p w14:paraId="13EA665A" w14:textId="77777777" w:rsidR="00A247A5" w:rsidRPr="00647731" w:rsidRDefault="00A247A5" w:rsidP="00A247A5">
      <w:pPr>
        <w:suppressAutoHyphens/>
        <w:jc w:val="both"/>
        <w:rPr>
          <w:rFonts w:eastAsiaTheme="minorHAnsi"/>
          <w:b/>
          <w:bCs/>
          <w:lang w:eastAsia="en-US"/>
        </w:rPr>
      </w:pPr>
    </w:p>
    <w:p w14:paraId="22653AE1" w14:textId="215B22F1" w:rsidR="00A247A5" w:rsidRPr="00647731" w:rsidRDefault="00A247A5" w:rsidP="00A247A5">
      <w:pPr>
        <w:suppressAutoHyphens/>
        <w:jc w:val="center"/>
        <w:rPr>
          <w:rFonts w:eastAsiaTheme="minorHAnsi"/>
          <w:lang w:eastAsia="en-US"/>
        </w:rPr>
      </w:pPr>
      <w:r w:rsidRPr="00647731">
        <w:rPr>
          <w:rFonts w:eastAsiaTheme="minorHAnsi"/>
          <w:lang w:eastAsia="en-US"/>
        </w:rPr>
        <w:t>Članak 1</w:t>
      </w:r>
      <w:r w:rsidR="004E24D5">
        <w:rPr>
          <w:rFonts w:eastAsiaTheme="minorHAnsi"/>
          <w:lang w:eastAsia="en-US"/>
        </w:rPr>
        <w:t>0</w:t>
      </w:r>
      <w:r w:rsidRPr="00647731">
        <w:rPr>
          <w:rFonts w:eastAsiaTheme="minorHAnsi"/>
          <w:lang w:eastAsia="en-US"/>
        </w:rPr>
        <w:t>.</w:t>
      </w:r>
    </w:p>
    <w:p w14:paraId="209083B7" w14:textId="77777777" w:rsidR="00A247A5" w:rsidRPr="00647731" w:rsidRDefault="00A247A5" w:rsidP="00A247A5">
      <w:pPr>
        <w:suppressAutoHyphens/>
        <w:ind w:firstLine="360"/>
        <w:jc w:val="both"/>
        <w:rPr>
          <w:rFonts w:eastAsiaTheme="minorHAnsi"/>
          <w:lang w:eastAsia="en-US"/>
        </w:rPr>
      </w:pPr>
      <w:bookmarkStart w:id="14" w:name="_Hlk124508484"/>
      <w:r w:rsidRPr="00647731">
        <w:rPr>
          <w:rFonts w:eastAsiaTheme="minorHAnsi"/>
          <w:lang w:eastAsia="en-US"/>
        </w:rPr>
        <w:t>(1) Vrijeme prebivanja računa se kao koeficijent omjera godina prebivanja na području Općine i godina života podnositelja prijave.</w:t>
      </w:r>
    </w:p>
    <w:p w14:paraId="6319D573" w14:textId="77777777" w:rsidR="00A247A5" w:rsidRPr="00647731" w:rsidRDefault="00A247A5" w:rsidP="00A247A5">
      <w:pPr>
        <w:suppressAutoHyphens/>
        <w:ind w:firstLine="360"/>
        <w:jc w:val="both"/>
        <w:rPr>
          <w:rFonts w:eastAsiaTheme="minorHAnsi"/>
          <w:lang w:eastAsia="en-US"/>
        </w:rPr>
      </w:pPr>
      <w:r w:rsidRPr="00647731">
        <w:rPr>
          <w:rFonts w:eastAsiaTheme="minorHAnsi"/>
          <w:lang w:eastAsia="en-US"/>
        </w:rPr>
        <w:t>(2 ) Prema vremenu prebivanja, podnositelju zahtjeva pripada:</w:t>
      </w:r>
    </w:p>
    <w:bookmarkEnd w:id="14"/>
    <w:p w14:paraId="711E920A" w14:textId="77777777" w:rsidR="00A247A5" w:rsidRPr="00647731" w:rsidRDefault="00A247A5" w:rsidP="00A247A5">
      <w:pPr>
        <w:numPr>
          <w:ilvl w:val="0"/>
          <w:numId w:val="15"/>
        </w:numPr>
        <w:suppressAutoHyphens/>
        <w:spacing w:after="200" w:line="276" w:lineRule="auto"/>
        <w:contextualSpacing/>
        <w:jc w:val="both"/>
        <w:rPr>
          <w:rFonts w:eastAsiaTheme="minorHAnsi"/>
          <w:lang w:eastAsia="en-US"/>
        </w:rPr>
      </w:pPr>
      <w:r w:rsidRPr="00647731">
        <w:rPr>
          <w:rFonts w:eastAsiaTheme="minorHAnsi"/>
          <w:lang w:eastAsia="en-US"/>
        </w:rPr>
        <w:t>za koeficijent prebivališta od 0,81 do 1    – 50 bodova</w:t>
      </w:r>
    </w:p>
    <w:p w14:paraId="3CD56DBD" w14:textId="77777777" w:rsidR="00A247A5" w:rsidRPr="00647731" w:rsidRDefault="00A247A5" w:rsidP="00A247A5">
      <w:pPr>
        <w:numPr>
          <w:ilvl w:val="0"/>
          <w:numId w:val="15"/>
        </w:numPr>
        <w:suppressAutoHyphens/>
        <w:spacing w:after="200" w:line="276" w:lineRule="auto"/>
        <w:contextualSpacing/>
        <w:jc w:val="both"/>
        <w:rPr>
          <w:rFonts w:eastAsiaTheme="minorHAnsi"/>
          <w:lang w:eastAsia="en-US"/>
        </w:rPr>
      </w:pPr>
      <w:r w:rsidRPr="00647731">
        <w:rPr>
          <w:rFonts w:eastAsiaTheme="minorHAnsi"/>
          <w:lang w:eastAsia="en-US"/>
        </w:rPr>
        <w:t>za koeficijent prebivališta od 0,61 do 0,8 – 40 bodova</w:t>
      </w:r>
    </w:p>
    <w:p w14:paraId="62DFB8E9" w14:textId="77777777" w:rsidR="00A247A5" w:rsidRPr="00647731" w:rsidRDefault="00A247A5" w:rsidP="00A247A5">
      <w:pPr>
        <w:numPr>
          <w:ilvl w:val="0"/>
          <w:numId w:val="15"/>
        </w:numPr>
        <w:suppressAutoHyphens/>
        <w:spacing w:after="200" w:line="276" w:lineRule="auto"/>
        <w:contextualSpacing/>
        <w:jc w:val="both"/>
        <w:rPr>
          <w:rFonts w:eastAsiaTheme="minorHAnsi"/>
          <w:lang w:eastAsia="en-US"/>
        </w:rPr>
      </w:pPr>
      <w:r w:rsidRPr="00647731">
        <w:rPr>
          <w:rFonts w:eastAsiaTheme="minorHAnsi"/>
          <w:lang w:eastAsia="en-US"/>
        </w:rPr>
        <w:t>za koeficijent prebivališta od 0,41 do 0,6 – 30 bodova</w:t>
      </w:r>
    </w:p>
    <w:p w14:paraId="3BC5A6E6" w14:textId="77777777" w:rsidR="00A247A5" w:rsidRPr="00647731" w:rsidRDefault="00A247A5" w:rsidP="00A247A5">
      <w:pPr>
        <w:numPr>
          <w:ilvl w:val="0"/>
          <w:numId w:val="15"/>
        </w:numPr>
        <w:suppressAutoHyphens/>
        <w:spacing w:after="200" w:line="276" w:lineRule="auto"/>
        <w:contextualSpacing/>
        <w:jc w:val="both"/>
        <w:rPr>
          <w:rFonts w:eastAsiaTheme="minorHAnsi"/>
          <w:lang w:eastAsia="en-US"/>
        </w:rPr>
      </w:pPr>
      <w:r w:rsidRPr="00647731">
        <w:rPr>
          <w:rFonts w:eastAsiaTheme="minorHAnsi"/>
          <w:lang w:eastAsia="en-US"/>
        </w:rPr>
        <w:t>za koeficijent prebivališta od 0,21 do 0,4 – 20 bodova</w:t>
      </w:r>
    </w:p>
    <w:p w14:paraId="28A0A0BF" w14:textId="77777777" w:rsidR="00A247A5" w:rsidRPr="00647731" w:rsidRDefault="00A247A5" w:rsidP="00A247A5">
      <w:pPr>
        <w:numPr>
          <w:ilvl w:val="0"/>
          <w:numId w:val="15"/>
        </w:numPr>
        <w:suppressAutoHyphens/>
        <w:spacing w:after="200" w:line="276" w:lineRule="auto"/>
        <w:contextualSpacing/>
        <w:jc w:val="both"/>
        <w:rPr>
          <w:rFonts w:eastAsiaTheme="minorHAnsi"/>
          <w:lang w:eastAsia="en-US"/>
        </w:rPr>
      </w:pPr>
      <w:r w:rsidRPr="00647731">
        <w:rPr>
          <w:rFonts w:eastAsiaTheme="minorHAnsi"/>
          <w:lang w:eastAsia="en-US"/>
        </w:rPr>
        <w:t>za koeficijent prebivališta              do 0,2 – 10 bodova</w:t>
      </w:r>
    </w:p>
    <w:p w14:paraId="35437509" w14:textId="77777777" w:rsidR="00A247A5" w:rsidRPr="00647731" w:rsidRDefault="00A247A5" w:rsidP="00A247A5">
      <w:pPr>
        <w:suppressAutoHyphens/>
        <w:ind w:firstLine="360"/>
        <w:jc w:val="both"/>
        <w:rPr>
          <w:rFonts w:eastAsiaTheme="minorHAnsi"/>
          <w:lang w:eastAsia="en-US"/>
        </w:rPr>
      </w:pPr>
      <w:r w:rsidRPr="00647731">
        <w:rPr>
          <w:rFonts w:eastAsiaTheme="minorHAnsi"/>
          <w:lang w:eastAsia="en-US"/>
        </w:rPr>
        <w:t>(3) Boravljenje na području Općine se ne boduje.</w:t>
      </w:r>
    </w:p>
    <w:p w14:paraId="77EDB634" w14:textId="77777777" w:rsidR="00A247A5" w:rsidRPr="00647731" w:rsidRDefault="00A247A5" w:rsidP="00A247A5">
      <w:pPr>
        <w:suppressAutoHyphens/>
        <w:jc w:val="both"/>
        <w:rPr>
          <w:rFonts w:eastAsiaTheme="minorHAnsi"/>
          <w:lang w:eastAsia="en-US"/>
        </w:rPr>
      </w:pPr>
    </w:p>
    <w:p w14:paraId="7573E438" w14:textId="77777777" w:rsidR="00A247A5" w:rsidRPr="00647731" w:rsidRDefault="00A247A5" w:rsidP="00A247A5">
      <w:pPr>
        <w:suppressAutoHyphens/>
        <w:jc w:val="both"/>
        <w:rPr>
          <w:rFonts w:eastAsiaTheme="minorHAnsi"/>
          <w:b/>
          <w:bCs/>
          <w:lang w:eastAsia="en-US"/>
        </w:rPr>
      </w:pPr>
      <w:r w:rsidRPr="00647731">
        <w:rPr>
          <w:rFonts w:eastAsiaTheme="minorHAnsi"/>
          <w:b/>
          <w:bCs/>
          <w:lang w:eastAsia="en-US"/>
        </w:rPr>
        <w:t>Broj članova obiteljskog domaćinstva podnositelja zahtjeva</w:t>
      </w:r>
    </w:p>
    <w:p w14:paraId="7A0737F2" w14:textId="77777777" w:rsidR="00A247A5" w:rsidRPr="00647731" w:rsidRDefault="00A247A5" w:rsidP="00A247A5">
      <w:pPr>
        <w:suppressAutoHyphens/>
        <w:jc w:val="both"/>
        <w:rPr>
          <w:rFonts w:eastAsiaTheme="minorHAnsi"/>
          <w:lang w:eastAsia="en-US"/>
        </w:rPr>
      </w:pPr>
    </w:p>
    <w:p w14:paraId="01FA25A5" w14:textId="1323C9F3" w:rsidR="00A247A5" w:rsidRPr="00647731" w:rsidRDefault="00A247A5" w:rsidP="00A247A5">
      <w:pPr>
        <w:suppressAutoHyphens/>
        <w:jc w:val="center"/>
        <w:rPr>
          <w:rFonts w:eastAsiaTheme="minorHAnsi"/>
          <w:lang w:eastAsia="en-US"/>
        </w:rPr>
      </w:pPr>
      <w:r w:rsidRPr="00647731">
        <w:rPr>
          <w:rFonts w:eastAsiaTheme="minorHAnsi"/>
          <w:lang w:eastAsia="en-US"/>
        </w:rPr>
        <w:t>Članak 1</w:t>
      </w:r>
      <w:r w:rsidR="004E24D5">
        <w:rPr>
          <w:rFonts w:eastAsiaTheme="minorHAnsi"/>
          <w:lang w:eastAsia="en-US"/>
        </w:rPr>
        <w:t>1</w:t>
      </w:r>
      <w:r w:rsidRPr="00647731">
        <w:rPr>
          <w:rFonts w:eastAsiaTheme="minorHAnsi"/>
          <w:lang w:eastAsia="en-US"/>
        </w:rPr>
        <w:t>.</w:t>
      </w:r>
    </w:p>
    <w:p w14:paraId="7482DF9D" w14:textId="77777777" w:rsidR="00A247A5" w:rsidRPr="00647731" w:rsidRDefault="00A247A5" w:rsidP="00A247A5">
      <w:pPr>
        <w:suppressAutoHyphens/>
        <w:ind w:firstLine="708"/>
        <w:jc w:val="both"/>
        <w:rPr>
          <w:rFonts w:eastAsiaTheme="minorHAnsi"/>
          <w:lang w:eastAsia="en-US"/>
        </w:rPr>
      </w:pPr>
      <w:bookmarkStart w:id="15" w:name="_Hlk124508502"/>
      <w:r w:rsidRPr="00647731">
        <w:rPr>
          <w:rFonts w:eastAsiaTheme="minorHAnsi"/>
          <w:lang w:eastAsia="en-US"/>
        </w:rPr>
        <w:t>(1) Prema broju članova obiteljskog domaćinstva (budućih korisnika stanova) podnositelju zahtjeva pripada:</w:t>
      </w:r>
    </w:p>
    <w:p w14:paraId="5BC97E7A" w14:textId="77777777" w:rsidR="00A247A5" w:rsidRPr="00647731" w:rsidRDefault="00A247A5" w:rsidP="00A247A5">
      <w:pPr>
        <w:suppressAutoHyphens/>
        <w:jc w:val="both"/>
        <w:rPr>
          <w:rFonts w:eastAsiaTheme="minorHAnsi"/>
          <w:lang w:eastAsia="en-US"/>
        </w:rPr>
      </w:pPr>
      <w:r w:rsidRPr="00647731">
        <w:rPr>
          <w:rFonts w:eastAsiaTheme="minorHAnsi"/>
          <w:lang w:eastAsia="en-US"/>
        </w:rPr>
        <w:t>a)</w:t>
      </w:r>
      <w:r w:rsidRPr="00647731">
        <w:rPr>
          <w:rFonts w:eastAsiaTheme="minorHAnsi"/>
          <w:lang w:eastAsia="en-US"/>
        </w:rPr>
        <w:tab/>
        <w:t>samac</w:t>
      </w:r>
      <w:r w:rsidRPr="00647731">
        <w:rPr>
          <w:rFonts w:eastAsiaTheme="minorHAnsi"/>
          <w:lang w:eastAsia="en-US"/>
        </w:rPr>
        <w:tab/>
        <w:t>1 bod</w:t>
      </w:r>
    </w:p>
    <w:p w14:paraId="5C05E336" w14:textId="77777777" w:rsidR="00A247A5" w:rsidRPr="00647731" w:rsidRDefault="00A247A5" w:rsidP="00A247A5">
      <w:pPr>
        <w:suppressAutoHyphens/>
        <w:jc w:val="both"/>
        <w:rPr>
          <w:rFonts w:eastAsiaTheme="minorHAnsi"/>
          <w:lang w:eastAsia="en-US"/>
        </w:rPr>
      </w:pPr>
      <w:r w:rsidRPr="00647731">
        <w:rPr>
          <w:rFonts w:eastAsiaTheme="minorHAnsi"/>
          <w:lang w:eastAsia="en-US"/>
        </w:rPr>
        <w:t>b)</w:t>
      </w:r>
      <w:r w:rsidRPr="00647731">
        <w:rPr>
          <w:rFonts w:eastAsiaTheme="minorHAnsi"/>
          <w:lang w:eastAsia="en-US"/>
        </w:rPr>
        <w:tab/>
        <w:t>dva člana</w:t>
      </w:r>
      <w:r w:rsidRPr="00647731">
        <w:rPr>
          <w:rFonts w:eastAsiaTheme="minorHAnsi"/>
          <w:lang w:eastAsia="en-US"/>
        </w:rPr>
        <w:tab/>
        <w:t>3 boda</w:t>
      </w:r>
    </w:p>
    <w:p w14:paraId="68EA871A"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c)</w:t>
      </w:r>
      <w:r w:rsidRPr="00BB6CE3">
        <w:rPr>
          <w:rFonts w:eastAsiaTheme="minorHAnsi"/>
          <w:lang w:eastAsia="en-US"/>
        </w:rPr>
        <w:tab/>
        <w:t>tri člana</w:t>
      </w:r>
      <w:r w:rsidRPr="00BB6CE3">
        <w:rPr>
          <w:rFonts w:eastAsiaTheme="minorHAnsi"/>
          <w:lang w:eastAsia="en-US"/>
        </w:rPr>
        <w:tab/>
        <w:t>7 bodova</w:t>
      </w:r>
    </w:p>
    <w:p w14:paraId="084DCD49"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d)</w:t>
      </w:r>
      <w:r w:rsidRPr="00BB6CE3">
        <w:rPr>
          <w:rFonts w:eastAsiaTheme="minorHAnsi"/>
          <w:lang w:eastAsia="en-US"/>
        </w:rPr>
        <w:tab/>
        <w:t>četiri člana</w:t>
      </w:r>
      <w:r w:rsidRPr="00BB6CE3">
        <w:rPr>
          <w:rFonts w:eastAsiaTheme="minorHAnsi"/>
          <w:lang w:eastAsia="en-US"/>
        </w:rPr>
        <w:tab/>
        <w:t>9 bodova</w:t>
      </w:r>
    </w:p>
    <w:p w14:paraId="2BC91F05"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e)</w:t>
      </w:r>
      <w:r w:rsidRPr="00BB6CE3">
        <w:rPr>
          <w:rFonts w:eastAsiaTheme="minorHAnsi"/>
          <w:lang w:eastAsia="en-US"/>
        </w:rPr>
        <w:tab/>
        <w:t>pet članova i više</w:t>
      </w:r>
      <w:r w:rsidRPr="00BB6CE3">
        <w:rPr>
          <w:rFonts w:eastAsiaTheme="minorHAnsi"/>
          <w:lang w:eastAsia="en-US"/>
        </w:rPr>
        <w:tab/>
        <w:t>12 bodova</w:t>
      </w:r>
    </w:p>
    <w:p w14:paraId="5DB7D0D1" w14:textId="7CB8DFCD" w:rsidR="00A247A5" w:rsidRPr="00BB6CE3" w:rsidRDefault="00A247A5" w:rsidP="00A247A5">
      <w:pPr>
        <w:suppressAutoHyphens/>
        <w:ind w:firstLine="708"/>
        <w:jc w:val="both"/>
        <w:rPr>
          <w:rFonts w:eastAsiaTheme="minorHAnsi"/>
          <w:lang w:eastAsia="en-US"/>
        </w:rPr>
      </w:pPr>
      <w:r w:rsidRPr="00BB6CE3">
        <w:rPr>
          <w:rFonts w:eastAsiaTheme="minorHAnsi"/>
          <w:lang w:eastAsia="en-US"/>
        </w:rPr>
        <w:t>(2) Ako je podnositelj zahtjeva samohrani roditelj ili posvojitelj koji samostalno skrbi o djetetu ili usvojeniku, ili je partner skrbnik sukladno Zakonu o životnom par</w:t>
      </w:r>
      <w:r w:rsidR="00647731" w:rsidRPr="00BB6CE3">
        <w:rPr>
          <w:rFonts w:eastAsiaTheme="minorHAnsi"/>
          <w:lang w:eastAsia="en-US"/>
        </w:rPr>
        <w:t>t</w:t>
      </w:r>
      <w:r w:rsidRPr="00BB6CE3">
        <w:rPr>
          <w:rFonts w:eastAsiaTheme="minorHAnsi"/>
          <w:lang w:eastAsia="en-US"/>
        </w:rPr>
        <w:t xml:space="preserve">nerstvu osoba istog spola, na bodove ostvarene temeljem stavka 1. ovog članka dodaju se 4 boda. </w:t>
      </w:r>
    </w:p>
    <w:p w14:paraId="6FD2BF22" w14:textId="77777777" w:rsidR="00A247A5" w:rsidRPr="00BB6CE3" w:rsidRDefault="00A247A5" w:rsidP="00A247A5">
      <w:pPr>
        <w:suppressAutoHyphens/>
        <w:ind w:firstLine="708"/>
        <w:jc w:val="both"/>
        <w:rPr>
          <w:rFonts w:eastAsiaTheme="minorHAnsi"/>
          <w:lang w:eastAsia="en-US"/>
        </w:rPr>
      </w:pPr>
      <w:r w:rsidRPr="00BB6CE3">
        <w:rPr>
          <w:rFonts w:eastAsiaTheme="minorHAnsi"/>
          <w:lang w:eastAsia="en-US"/>
        </w:rPr>
        <w:t>(3) Samohrani roditelj, posvojitelj ili partner skrbnik je roditelj koji nije u braku, ne živi u izvanbračnoj zajednici ili neformalnom životnom partnerstvu, a sam skrbi i uzdržava svoje dijete što znači da nema prihoda od drugog odsutnog ili umrlog roditelja.</w:t>
      </w:r>
    </w:p>
    <w:p w14:paraId="02FB7A0F" w14:textId="77777777" w:rsidR="00A247A5" w:rsidRPr="00BB6CE3" w:rsidRDefault="00A247A5" w:rsidP="00A247A5">
      <w:pPr>
        <w:suppressAutoHyphens/>
        <w:ind w:firstLine="708"/>
        <w:jc w:val="both"/>
        <w:rPr>
          <w:rFonts w:eastAsiaTheme="minorHAnsi"/>
          <w:lang w:eastAsia="en-US"/>
        </w:rPr>
      </w:pPr>
      <w:r w:rsidRPr="00BB6CE3">
        <w:rPr>
          <w:rFonts w:eastAsiaTheme="minorHAnsi"/>
          <w:lang w:eastAsia="en-US"/>
        </w:rPr>
        <w:t>(4) Članovima obiteljskog domaćinstva podnositelja zahtjeva iz stavka 1. ovog članka smatraju se: bračni drug, izvanbračni drug, formalni životni partner, neformalni životni partner, te drugi životni partner prijavitelja, potomak, roditelj i osobe koje je podnositelj zahtjeva ili član obiteljskog domaćinstva prema zakonu dužan uzdržavati,  a koji su na dan objave Javnog poziva prijavljeni na istoj adresi prebivališta  ili boravišta kao i podnositelj zahtjeva, odnosno imaju prijavljeno prebivalište ili boravište na navedenoj adresi.</w:t>
      </w:r>
    </w:p>
    <w:bookmarkEnd w:id="15"/>
    <w:p w14:paraId="04864AEC" w14:textId="77777777" w:rsidR="00A247A5" w:rsidRPr="00BB6CE3" w:rsidRDefault="00A247A5" w:rsidP="00A247A5">
      <w:pPr>
        <w:suppressAutoHyphens/>
        <w:jc w:val="both"/>
        <w:rPr>
          <w:rFonts w:eastAsiaTheme="minorHAnsi"/>
          <w:lang w:eastAsia="en-US"/>
        </w:rPr>
      </w:pPr>
    </w:p>
    <w:p w14:paraId="2EF4FF6D" w14:textId="77777777" w:rsidR="00A247A5" w:rsidRPr="00BB6CE3" w:rsidRDefault="00A247A5" w:rsidP="00A247A5">
      <w:pPr>
        <w:suppressAutoHyphens/>
        <w:jc w:val="both"/>
        <w:rPr>
          <w:rFonts w:eastAsiaTheme="minorHAnsi"/>
          <w:b/>
          <w:bCs/>
          <w:lang w:eastAsia="en-US"/>
        </w:rPr>
      </w:pPr>
      <w:r w:rsidRPr="00BB6CE3">
        <w:rPr>
          <w:rFonts w:eastAsiaTheme="minorHAnsi"/>
          <w:b/>
          <w:bCs/>
          <w:lang w:eastAsia="en-US"/>
        </w:rPr>
        <w:t xml:space="preserve">Životna dob podnositelja zahtjeva </w:t>
      </w:r>
    </w:p>
    <w:p w14:paraId="07F7D235" w14:textId="77777777" w:rsidR="00A247A5" w:rsidRPr="00BB6CE3" w:rsidRDefault="00A247A5" w:rsidP="00A247A5">
      <w:pPr>
        <w:suppressAutoHyphens/>
        <w:jc w:val="both"/>
        <w:rPr>
          <w:rFonts w:eastAsiaTheme="minorHAnsi"/>
          <w:lang w:eastAsia="en-US"/>
        </w:rPr>
      </w:pPr>
    </w:p>
    <w:p w14:paraId="4947E8C6" w14:textId="2FB338F3" w:rsidR="00A247A5" w:rsidRPr="00BB6CE3" w:rsidRDefault="00A247A5" w:rsidP="00A247A5">
      <w:pPr>
        <w:suppressAutoHyphens/>
        <w:jc w:val="center"/>
        <w:rPr>
          <w:rFonts w:eastAsiaTheme="minorHAnsi"/>
          <w:lang w:eastAsia="en-US"/>
        </w:rPr>
      </w:pPr>
      <w:r w:rsidRPr="00BB6CE3">
        <w:rPr>
          <w:rFonts w:eastAsiaTheme="minorHAnsi"/>
          <w:lang w:eastAsia="en-US"/>
        </w:rPr>
        <w:t>Članak 1</w:t>
      </w:r>
      <w:r w:rsidR="004E24D5">
        <w:rPr>
          <w:rFonts w:eastAsiaTheme="minorHAnsi"/>
          <w:lang w:eastAsia="en-US"/>
        </w:rPr>
        <w:t>2</w:t>
      </w:r>
      <w:r w:rsidRPr="00BB6CE3">
        <w:rPr>
          <w:rFonts w:eastAsiaTheme="minorHAnsi"/>
          <w:lang w:eastAsia="en-US"/>
        </w:rPr>
        <w:t>.</w:t>
      </w:r>
    </w:p>
    <w:p w14:paraId="66B9C7E3" w14:textId="77777777" w:rsidR="00A247A5" w:rsidRPr="00BB6CE3" w:rsidRDefault="00A247A5" w:rsidP="00A247A5">
      <w:pPr>
        <w:suppressAutoHyphens/>
        <w:ind w:firstLine="708"/>
        <w:jc w:val="both"/>
        <w:rPr>
          <w:rFonts w:eastAsiaTheme="minorHAnsi"/>
          <w:lang w:eastAsia="en-US"/>
        </w:rPr>
      </w:pPr>
      <w:r w:rsidRPr="00BB6CE3">
        <w:rPr>
          <w:rFonts w:eastAsiaTheme="minorHAnsi"/>
          <w:lang w:eastAsia="en-US"/>
        </w:rPr>
        <w:t>Prema životnoj dobi, u trenutku objave Javnog poziva, podnositelju zahtjeva pripada:</w:t>
      </w:r>
    </w:p>
    <w:p w14:paraId="00362A6F"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a)</w:t>
      </w:r>
      <w:r w:rsidRPr="00BB6CE3">
        <w:rPr>
          <w:rFonts w:eastAsiaTheme="minorHAnsi"/>
          <w:lang w:eastAsia="en-US"/>
        </w:rPr>
        <w:tab/>
        <w:t>do navršene 25 godine</w:t>
      </w:r>
      <w:r w:rsidRPr="00BB6CE3">
        <w:rPr>
          <w:rFonts w:eastAsiaTheme="minorHAnsi"/>
          <w:lang w:eastAsia="en-US"/>
        </w:rPr>
        <w:tab/>
        <w:t>8 bodova</w:t>
      </w:r>
    </w:p>
    <w:p w14:paraId="39068512"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b)</w:t>
      </w:r>
      <w:r w:rsidRPr="00BB6CE3">
        <w:rPr>
          <w:rFonts w:eastAsiaTheme="minorHAnsi"/>
          <w:lang w:eastAsia="en-US"/>
        </w:rPr>
        <w:tab/>
        <w:t>od navršene 25 godine do navršenih 50 godina</w:t>
      </w:r>
      <w:r w:rsidRPr="00BB6CE3">
        <w:rPr>
          <w:rFonts w:eastAsiaTheme="minorHAnsi"/>
          <w:lang w:eastAsia="en-US"/>
        </w:rPr>
        <w:tab/>
        <w:t>12 bodova</w:t>
      </w:r>
    </w:p>
    <w:p w14:paraId="4A2BC57A"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c)</w:t>
      </w:r>
      <w:r w:rsidRPr="00BB6CE3">
        <w:rPr>
          <w:rFonts w:eastAsiaTheme="minorHAnsi"/>
          <w:lang w:eastAsia="en-US"/>
        </w:rPr>
        <w:tab/>
        <w:t>od navršenih 50 godine nadalje</w:t>
      </w:r>
      <w:r w:rsidRPr="00BB6CE3">
        <w:rPr>
          <w:rFonts w:eastAsiaTheme="minorHAnsi"/>
          <w:lang w:eastAsia="en-US"/>
        </w:rPr>
        <w:tab/>
        <w:t>4 bodova</w:t>
      </w:r>
    </w:p>
    <w:p w14:paraId="0C43BB8E" w14:textId="77777777" w:rsidR="00A247A5" w:rsidRPr="00A247A5" w:rsidRDefault="00A247A5" w:rsidP="00A247A5">
      <w:pPr>
        <w:suppressAutoHyphens/>
        <w:jc w:val="both"/>
        <w:rPr>
          <w:rFonts w:eastAsiaTheme="minorHAnsi"/>
          <w:b/>
          <w:bCs/>
          <w:color w:val="FF0000"/>
          <w:lang w:eastAsia="en-US"/>
        </w:rPr>
      </w:pPr>
    </w:p>
    <w:p w14:paraId="1D7EEF16" w14:textId="77777777" w:rsidR="00A247A5" w:rsidRPr="00BB6CE3" w:rsidRDefault="00A247A5" w:rsidP="00A247A5">
      <w:pPr>
        <w:suppressAutoHyphens/>
        <w:jc w:val="both"/>
        <w:rPr>
          <w:rFonts w:eastAsiaTheme="minorHAnsi"/>
          <w:b/>
          <w:bCs/>
          <w:lang w:eastAsia="en-US"/>
        </w:rPr>
      </w:pPr>
      <w:r w:rsidRPr="00BB6CE3">
        <w:rPr>
          <w:rFonts w:eastAsiaTheme="minorHAnsi"/>
          <w:b/>
          <w:bCs/>
          <w:lang w:eastAsia="en-US"/>
        </w:rPr>
        <w:t xml:space="preserve">Stručna sprema podnositelja zahtjeva </w:t>
      </w:r>
    </w:p>
    <w:p w14:paraId="29A6D0D2" w14:textId="77777777" w:rsidR="00A247A5" w:rsidRPr="00BB6CE3" w:rsidRDefault="00A247A5" w:rsidP="00A247A5">
      <w:pPr>
        <w:suppressAutoHyphens/>
        <w:jc w:val="both"/>
        <w:rPr>
          <w:rFonts w:eastAsiaTheme="minorHAnsi"/>
          <w:b/>
          <w:bCs/>
          <w:lang w:eastAsia="en-US"/>
        </w:rPr>
      </w:pPr>
    </w:p>
    <w:p w14:paraId="7FA5DA1B" w14:textId="57DBDF8B" w:rsidR="00A247A5" w:rsidRPr="00BB6CE3" w:rsidRDefault="00A247A5" w:rsidP="00A247A5">
      <w:pPr>
        <w:suppressAutoHyphens/>
        <w:jc w:val="center"/>
        <w:rPr>
          <w:rFonts w:eastAsiaTheme="minorHAnsi"/>
          <w:lang w:eastAsia="en-US"/>
        </w:rPr>
      </w:pPr>
      <w:r w:rsidRPr="00BB6CE3">
        <w:rPr>
          <w:rFonts w:eastAsiaTheme="minorHAnsi"/>
          <w:lang w:eastAsia="en-US"/>
        </w:rPr>
        <w:t xml:space="preserve">Članak </w:t>
      </w:r>
      <w:r w:rsidR="006877AC">
        <w:rPr>
          <w:rFonts w:eastAsiaTheme="minorHAnsi"/>
          <w:lang w:eastAsia="en-US"/>
        </w:rPr>
        <w:t>1</w:t>
      </w:r>
      <w:r w:rsidR="004E24D5">
        <w:rPr>
          <w:rFonts w:eastAsiaTheme="minorHAnsi"/>
          <w:lang w:eastAsia="en-US"/>
        </w:rPr>
        <w:t>3</w:t>
      </w:r>
      <w:r w:rsidRPr="00BB6CE3">
        <w:rPr>
          <w:rFonts w:eastAsiaTheme="minorHAnsi"/>
          <w:lang w:eastAsia="en-US"/>
        </w:rPr>
        <w:t>.</w:t>
      </w:r>
    </w:p>
    <w:p w14:paraId="18AD4B80" w14:textId="77777777" w:rsidR="00A247A5" w:rsidRPr="00BB6CE3" w:rsidRDefault="00A247A5" w:rsidP="00A247A5">
      <w:pPr>
        <w:suppressAutoHyphens/>
        <w:ind w:firstLine="708"/>
        <w:jc w:val="both"/>
        <w:rPr>
          <w:rFonts w:eastAsiaTheme="minorHAnsi"/>
          <w:lang w:eastAsia="en-US"/>
        </w:rPr>
      </w:pPr>
      <w:bookmarkStart w:id="16" w:name="_Hlk124508526"/>
      <w:r w:rsidRPr="00BB6CE3">
        <w:rPr>
          <w:rFonts w:eastAsiaTheme="minorHAnsi"/>
          <w:lang w:eastAsia="en-US"/>
        </w:rPr>
        <w:t>(1) Na temelju stručne spreme odnosno akademskog stupnja obrazovanja podnositelju zahtjeva pripada za:</w:t>
      </w:r>
    </w:p>
    <w:p w14:paraId="4B36338F" w14:textId="77777777" w:rsidR="00A247A5" w:rsidRPr="00BB6CE3" w:rsidRDefault="00A247A5" w:rsidP="00A247A5">
      <w:pPr>
        <w:suppressAutoHyphens/>
        <w:autoSpaceDE w:val="0"/>
        <w:autoSpaceDN w:val="0"/>
        <w:adjustRightInd w:val="0"/>
        <w:jc w:val="both"/>
        <w:rPr>
          <w:rFonts w:eastAsiaTheme="minorHAnsi"/>
          <w:lang w:eastAsia="en-US"/>
        </w:rPr>
      </w:pPr>
      <w:r w:rsidRPr="00BB6CE3">
        <w:rPr>
          <w:rFonts w:eastAsiaTheme="minorHAnsi"/>
          <w:lang w:eastAsia="en-US"/>
        </w:rPr>
        <w:t>a)  magistra (mag.)/magistra inženjera (</w:t>
      </w:r>
      <w:proofErr w:type="spellStart"/>
      <w:r w:rsidRPr="00BB6CE3">
        <w:rPr>
          <w:rFonts w:eastAsiaTheme="minorHAnsi"/>
          <w:lang w:eastAsia="en-US"/>
        </w:rPr>
        <w:t>mag.ing</w:t>
      </w:r>
      <w:proofErr w:type="spellEnd"/>
      <w:r w:rsidRPr="00BB6CE3">
        <w:rPr>
          <w:rFonts w:eastAsiaTheme="minorHAnsi"/>
          <w:lang w:eastAsia="en-US"/>
        </w:rPr>
        <w:t>)/ magistra doktora (</w:t>
      </w:r>
      <w:proofErr w:type="spellStart"/>
      <w:r w:rsidRPr="00BB6CE3">
        <w:rPr>
          <w:rFonts w:eastAsiaTheme="minorHAnsi"/>
          <w:lang w:eastAsia="en-US"/>
        </w:rPr>
        <w:t>dr.med</w:t>
      </w:r>
      <w:proofErr w:type="spellEnd"/>
      <w:r w:rsidRPr="00BB6CE3">
        <w:rPr>
          <w:rFonts w:eastAsiaTheme="minorHAnsi"/>
          <w:lang w:eastAsia="en-US"/>
        </w:rPr>
        <w:t>.) 6 bodova</w:t>
      </w:r>
    </w:p>
    <w:p w14:paraId="7964C86B"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b)</w:t>
      </w:r>
      <w:r w:rsidRPr="00BB6CE3">
        <w:rPr>
          <w:rFonts w:asciiTheme="minorHAnsi" w:eastAsiaTheme="minorHAnsi" w:hAnsiTheme="minorHAnsi" w:cstheme="minorBidi"/>
          <w:sz w:val="22"/>
          <w:szCs w:val="22"/>
          <w:lang w:eastAsia="en-US"/>
        </w:rPr>
        <w:t xml:space="preserve">  </w:t>
      </w:r>
      <w:r w:rsidRPr="00BB6CE3">
        <w:rPr>
          <w:rFonts w:eastAsiaTheme="minorHAnsi"/>
          <w:lang w:eastAsia="en-US"/>
        </w:rPr>
        <w:t>sveučilišnog prvostupnika (</w:t>
      </w:r>
      <w:proofErr w:type="spellStart"/>
      <w:r w:rsidRPr="00BB6CE3">
        <w:rPr>
          <w:rFonts w:eastAsiaTheme="minorHAnsi"/>
          <w:lang w:eastAsia="en-US"/>
        </w:rPr>
        <w:t>univ.bacc</w:t>
      </w:r>
      <w:proofErr w:type="spellEnd"/>
      <w:r w:rsidRPr="00BB6CE3">
        <w:rPr>
          <w:rFonts w:eastAsiaTheme="minorHAnsi"/>
          <w:lang w:eastAsia="en-US"/>
        </w:rPr>
        <w:t>.)/ sveučilišnog prvostupnika inženjera (</w:t>
      </w:r>
      <w:proofErr w:type="spellStart"/>
      <w:r w:rsidRPr="00BB6CE3">
        <w:rPr>
          <w:rFonts w:eastAsiaTheme="minorHAnsi"/>
          <w:lang w:eastAsia="en-US"/>
        </w:rPr>
        <w:t>univ.bacc.ing</w:t>
      </w:r>
      <w:proofErr w:type="spellEnd"/>
      <w:r w:rsidRPr="00BB6CE3">
        <w:rPr>
          <w:rFonts w:eastAsiaTheme="minorHAnsi"/>
          <w:lang w:eastAsia="en-US"/>
        </w:rPr>
        <w:t>.) 4 boda</w:t>
      </w:r>
    </w:p>
    <w:p w14:paraId="2A69980D"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c) srednju stručnu spremu</w:t>
      </w:r>
      <w:r w:rsidRPr="00BB6CE3">
        <w:rPr>
          <w:rFonts w:eastAsiaTheme="minorHAnsi"/>
          <w:lang w:eastAsia="en-US"/>
        </w:rPr>
        <w:tab/>
        <w:t>2 boda</w:t>
      </w:r>
    </w:p>
    <w:p w14:paraId="2FFAE2D8"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d) završeno osnovnoškolsko obrazovanje</w:t>
      </w:r>
      <w:r w:rsidRPr="00BB6CE3">
        <w:rPr>
          <w:rFonts w:eastAsiaTheme="minorHAnsi"/>
          <w:lang w:eastAsia="en-US"/>
        </w:rPr>
        <w:tab/>
        <w:t>1 bod</w:t>
      </w:r>
    </w:p>
    <w:p w14:paraId="46DD542E" w14:textId="77777777" w:rsidR="00A247A5" w:rsidRPr="00BB6CE3" w:rsidRDefault="00A247A5" w:rsidP="00A247A5">
      <w:pPr>
        <w:suppressAutoHyphens/>
        <w:ind w:firstLine="708"/>
        <w:jc w:val="both"/>
        <w:rPr>
          <w:rFonts w:eastAsiaTheme="minorHAnsi"/>
          <w:lang w:eastAsia="en-US"/>
        </w:rPr>
      </w:pPr>
      <w:r w:rsidRPr="00BB6CE3">
        <w:rPr>
          <w:rFonts w:eastAsiaTheme="minorHAnsi"/>
          <w:lang w:eastAsia="en-US"/>
        </w:rPr>
        <w:t>(2) Magistrima znanosti (mr.sc.) dodjeljuju se dodatna 3 boda, a doktorima znanosti (dr. sc.) dodjeljuje se dodatnih 6 bodova.</w:t>
      </w:r>
    </w:p>
    <w:p w14:paraId="33F34F24" w14:textId="77777777" w:rsidR="00A247A5" w:rsidRPr="00BB6CE3" w:rsidRDefault="00A247A5" w:rsidP="00A247A5">
      <w:pPr>
        <w:suppressAutoHyphens/>
        <w:ind w:firstLine="708"/>
        <w:jc w:val="both"/>
        <w:rPr>
          <w:rFonts w:eastAsiaTheme="minorHAnsi"/>
          <w:lang w:eastAsia="en-US"/>
        </w:rPr>
      </w:pPr>
      <w:r w:rsidRPr="00BB6CE3">
        <w:rPr>
          <w:rFonts w:eastAsiaTheme="minorHAnsi"/>
          <w:lang w:eastAsia="en-US"/>
        </w:rPr>
        <w:t xml:space="preserve">(3) Ukoliko je jedan ili više članova domaćinstva po struci jedno od sljedećih deficitarnih zanimanja, odnosno djelatnik medicinske struke, sveučilišni prvostupnik/magistar ranog i predškolskog odgoja, sveučilišni prvostupnik/magistar logopedije, sveučilišni prvostupnik/magistar primarnog obrazovanja, po zahtjevu dodjeljuju se dodatna 5 boda. </w:t>
      </w:r>
    </w:p>
    <w:bookmarkEnd w:id="16"/>
    <w:p w14:paraId="182FD72C" w14:textId="77777777" w:rsidR="00A247A5" w:rsidRPr="00BB6CE3" w:rsidRDefault="00A247A5" w:rsidP="00A247A5">
      <w:pPr>
        <w:suppressAutoHyphens/>
        <w:jc w:val="both"/>
        <w:rPr>
          <w:rFonts w:eastAsiaTheme="minorHAnsi"/>
          <w:lang w:eastAsia="en-US"/>
        </w:rPr>
      </w:pPr>
    </w:p>
    <w:p w14:paraId="7E5E6435" w14:textId="77777777" w:rsidR="00A247A5" w:rsidRPr="00BB6CE3" w:rsidRDefault="00A247A5" w:rsidP="00A247A5">
      <w:pPr>
        <w:suppressAutoHyphens/>
        <w:jc w:val="both"/>
        <w:rPr>
          <w:rFonts w:eastAsiaTheme="minorHAnsi"/>
          <w:b/>
          <w:bCs/>
          <w:lang w:eastAsia="en-US"/>
        </w:rPr>
      </w:pPr>
      <w:r w:rsidRPr="00BB6CE3">
        <w:rPr>
          <w:rFonts w:eastAsiaTheme="minorHAnsi"/>
          <w:b/>
          <w:bCs/>
          <w:lang w:eastAsia="en-US"/>
        </w:rPr>
        <w:t>Djeca predškolske dobi i djeca na školovanju</w:t>
      </w:r>
    </w:p>
    <w:p w14:paraId="0637526C" w14:textId="77777777" w:rsidR="00A247A5" w:rsidRPr="00A247A5" w:rsidRDefault="00A247A5" w:rsidP="00A247A5">
      <w:pPr>
        <w:suppressAutoHyphens/>
        <w:jc w:val="both"/>
        <w:rPr>
          <w:rFonts w:eastAsiaTheme="minorHAnsi"/>
          <w:b/>
          <w:bCs/>
          <w:color w:val="FF0000"/>
          <w:lang w:eastAsia="en-US"/>
        </w:rPr>
      </w:pPr>
    </w:p>
    <w:p w14:paraId="1361B4CE" w14:textId="29128386" w:rsidR="00A247A5" w:rsidRPr="00BB6CE3" w:rsidRDefault="00A247A5" w:rsidP="00A247A5">
      <w:pPr>
        <w:suppressAutoHyphens/>
        <w:jc w:val="center"/>
        <w:rPr>
          <w:rFonts w:eastAsiaTheme="minorHAnsi"/>
          <w:lang w:eastAsia="en-US"/>
        </w:rPr>
      </w:pPr>
      <w:r w:rsidRPr="00BB6CE3">
        <w:rPr>
          <w:rFonts w:eastAsiaTheme="minorHAnsi"/>
          <w:lang w:eastAsia="en-US"/>
        </w:rPr>
        <w:t xml:space="preserve">Članak </w:t>
      </w:r>
      <w:r w:rsidR="006877AC">
        <w:rPr>
          <w:rFonts w:eastAsiaTheme="minorHAnsi"/>
          <w:lang w:eastAsia="en-US"/>
        </w:rPr>
        <w:t>1</w:t>
      </w:r>
      <w:r w:rsidR="004E24D5">
        <w:rPr>
          <w:rFonts w:eastAsiaTheme="minorHAnsi"/>
          <w:lang w:eastAsia="en-US"/>
        </w:rPr>
        <w:t>4</w:t>
      </w:r>
      <w:r w:rsidRPr="00BB6CE3">
        <w:rPr>
          <w:rFonts w:eastAsiaTheme="minorHAnsi"/>
          <w:lang w:eastAsia="en-US"/>
        </w:rPr>
        <w:t>.</w:t>
      </w:r>
    </w:p>
    <w:p w14:paraId="266205D3" w14:textId="77777777" w:rsidR="00A247A5" w:rsidRPr="00BB6CE3" w:rsidRDefault="00A247A5" w:rsidP="00A247A5">
      <w:pPr>
        <w:suppressAutoHyphens/>
        <w:ind w:firstLine="708"/>
        <w:jc w:val="both"/>
        <w:rPr>
          <w:rFonts w:eastAsiaTheme="minorHAnsi"/>
          <w:lang w:eastAsia="en-US"/>
        </w:rPr>
      </w:pPr>
      <w:r w:rsidRPr="00BB6CE3">
        <w:rPr>
          <w:rFonts w:eastAsiaTheme="minorHAnsi"/>
          <w:lang w:eastAsia="en-US"/>
        </w:rPr>
        <w:lastRenderedPageBreak/>
        <w:t>Za svako dijete predškolske dobi kao i dijete na redovnom školovanju, podnositelju zahtjeva pripada 3 boda.</w:t>
      </w:r>
    </w:p>
    <w:p w14:paraId="198631F7" w14:textId="77777777" w:rsidR="00A247A5" w:rsidRPr="00BB6CE3" w:rsidRDefault="00A247A5" w:rsidP="00A247A5">
      <w:pPr>
        <w:suppressAutoHyphens/>
        <w:jc w:val="both"/>
        <w:rPr>
          <w:rFonts w:eastAsiaTheme="minorHAnsi"/>
          <w:lang w:eastAsia="en-US"/>
        </w:rPr>
      </w:pPr>
    </w:p>
    <w:p w14:paraId="4C37A10E" w14:textId="77777777" w:rsidR="00A247A5" w:rsidRPr="00BB6CE3" w:rsidRDefault="00A247A5" w:rsidP="00A247A5">
      <w:pPr>
        <w:suppressAutoHyphens/>
        <w:jc w:val="both"/>
        <w:rPr>
          <w:rFonts w:eastAsiaTheme="minorHAnsi"/>
          <w:b/>
          <w:bCs/>
          <w:lang w:eastAsia="en-US"/>
        </w:rPr>
      </w:pPr>
      <w:r w:rsidRPr="00BB6CE3">
        <w:rPr>
          <w:rFonts w:eastAsiaTheme="minorHAnsi"/>
          <w:b/>
          <w:bCs/>
          <w:lang w:eastAsia="en-US"/>
        </w:rPr>
        <w:t>Invaliditet ili tjelesno oštećenje podnositelja zahtjeva i/ili člana njegova obiteljskog domaćinstva</w:t>
      </w:r>
    </w:p>
    <w:p w14:paraId="0D2A6524" w14:textId="77777777" w:rsidR="00A247A5" w:rsidRPr="00BB6CE3" w:rsidRDefault="00A247A5" w:rsidP="00A247A5">
      <w:pPr>
        <w:suppressAutoHyphens/>
        <w:jc w:val="both"/>
        <w:rPr>
          <w:rFonts w:eastAsiaTheme="minorHAnsi"/>
          <w:lang w:eastAsia="en-US"/>
        </w:rPr>
      </w:pPr>
    </w:p>
    <w:p w14:paraId="2E76BB65" w14:textId="168DB4CA" w:rsidR="00A247A5" w:rsidRPr="00BB6CE3" w:rsidRDefault="00A247A5" w:rsidP="00A247A5">
      <w:pPr>
        <w:suppressAutoHyphens/>
        <w:jc w:val="center"/>
        <w:rPr>
          <w:rFonts w:eastAsiaTheme="minorHAnsi"/>
          <w:lang w:eastAsia="en-US"/>
        </w:rPr>
      </w:pPr>
      <w:bookmarkStart w:id="17" w:name="_Hlk122601670"/>
      <w:r w:rsidRPr="00BB6CE3">
        <w:rPr>
          <w:rFonts w:eastAsiaTheme="minorHAnsi"/>
          <w:lang w:eastAsia="en-US"/>
        </w:rPr>
        <w:t xml:space="preserve">Članak </w:t>
      </w:r>
      <w:r w:rsidR="006877AC">
        <w:rPr>
          <w:rFonts w:eastAsiaTheme="minorHAnsi"/>
          <w:lang w:eastAsia="en-US"/>
        </w:rPr>
        <w:t>1</w:t>
      </w:r>
      <w:r w:rsidR="004E24D5">
        <w:rPr>
          <w:rFonts w:eastAsiaTheme="minorHAnsi"/>
          <w:lang w:eastAsia="en-US"/>
        </w:rPr>
        <w:t>5</w:t>
      </w:r>
      <w:r w:rsidRPr="00BB6CE3">
        <w:rPr>
          <w:rFonts w:eastAsiaTheme="minorHAnsi"/>
          <w:lang w:eastAsia="en-US"/>
        </w:rPr>
        <w:t>.</w:t>
      </w:r>
    </w:p>
    <w:bookmarkEnd w:id="17"/>
    <w:p w14:paraId="1BFFD6B4" w14:textId="77777777" w:rsidR="00A247A5" w:rsidRPr="00BB6CE3" w:rsidRDefault="00A247A5" w:rsidP="00A247A5">
      <w:pPr>
        <w:suppressAutoHyphens/>
        <w:ind w:firstLine="708"/>
        <w:jc w:val="both"/>
        <w:rPr>
          <w:rFonts w:eastAsiaTheme="minorHAnsi"/>
          <w:lang w:eastAsia="en-US"/>
        </w:rPr>
      </w:pPr>
      <w:r w:rsidRPr="00BB6CE3">
        <w:rPr>
          <w:rFonts w:eastAsiaTheme="minorHAnsi"/>
          <w:lang w:eastAsia="en-US"/>
        </w:rPr>
        <w:t>Prema zdravstvenom stanju podnositelja zahtjeva odnosno člana njegovog obiteljskog domaćinstva navedenog u zahtjevu, ovisno o utvrđenom stupnju invaliditeta, za svaku osobu s utvrđenim invaliditetom pripada:</w:t>
      </w:r>
    </w:p>
    <w:p w14:paraId="40DC7608"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a)</w:t>
      </w:r>
      <w:r w:rsidRPr="00BB6CE3">
        <w:rPr>
          <w:rFonts w:eastAsiaTheme="minorHAnsi"/>
          <w:lang w:eastAsia="en-US"/>
        </w:rPr>
        <w:tab/>
        <w:t>za dijete s teškoćama u razvoju</w:t>
      </w:r>
      <w:r w:rsidRPr="00BB6CE3">
        <w:rPr>
          <w:rFonts w:eastAsiaTheme="minorHAnsi"/>
          <w:lang w:eastAsia="en-US"/>
        </w:rPr>
        <w:tab/>
        <w:t>12 bodova</w:t>
      </w:r>
    </w:p>
    <w:p w14:paraId="64A8E50C"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b)</w:t>
      </w:r>
      <w:r w:rsidRPr="00BB6CE3">
        <w:rPr>
          <w:rFonts w:eastAsiaTheme="minorHAnsi"/>
          <w:lang w:eastAsia="en-US"/>
        </w:rPr>
        <w:tab/>
        <w:t>za invaliditet od 100% oštećenja organizma</w:t>
      </w:r>
      <w:r w:rsidRPr="00BB6CE3">
        <w:rPr>
          <w:rFonts w:eastAsiaTheme="minorHAnsi"/>
          <w:lang w:eastAsia="en-US"/>
        </w:rPr>
        <w:tab/>
        <w:t>10 bodova</w:t>
      </w:r>
    </w:p>
    <w:p w14:paraId="3E67FCE3"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c)</w:t>
      </w:r>
      <w:r w:rsidRPr="00BB6CE3">
        <w:rPr>
          <w:rFonts w:eastAsiaTheme="minorHAnsi"/>
          <w:lang w:eastAsia="en-US"/>
        </w:rPr>
        <w:tab/>
        <w:t>za invaliditet od 80%-100% (manje od 100%) tjelesnog oštećenja</w:t>
      </w:r>
      <w:r w:rsidRPr="00BB6CE3">
        <w:rPr>
          <w:rFonts w:eastAsiaTheme="minorHAnsi"/>
          <w:lang w:eastAsia="en-US"/>
        </w:rPr>
        <w:tab/>
        <w:t>6 bodova</w:t>
      </w:r>
    </w:p>
    <w:p w14:paraId="365D7026" w14:textId="77777777" w:rsidR="00A247A5" w:rsidRPr="00BB6CE3" w:rsidRDefault="00A247A5" w:rsidP="00A247A5">
      <w:pPr>
        <w:suppressAutoHyphens/>
        <w:jc w:val="both"/>
        <w:rPr>
          <w:rFonts w:eastAsiaTheme="minorHAnsi"/>
          <w:lang w:eastAsia="en-US"/>
        </w:rPr>
      </w:pPr>
      <w:r w:rsidRPr="00BB6CE3">
        <w:rPr>
          <w:rFonts w:eastAsiaTheme="minorHAnsi"/>
          <w:lang w:eastAsia="en-US"/>
        </w:rPr>
        <w:t>d)</w:t>
      </w:r>
      <w:r w:rsidRPr="00BB6CE3">
        <w:rPr>
          <w:rFonts w:eastAsiaTheme="minorHAnsi"/>
          <w:lang w:eastAsia="en-US"/>
        </w:rPr>
        <w:tab/>
        <w:t>za invaliditet od 50%-80% (manje od 80%) tjelesnog oštećenja</w:t>
      </w:r>
      <w:r w:rsidRPr="00BB6CE3">
        <w:rPr>
          <w:rFonts w:eastAsiaTheme="minorHAnsi"/>
          <w:lang w:eastAsia="en-US"/>
        </w:rPr>
        <w:tab/>
        <w:t>4 boda</w:t>
      </w:r>
    </w:p>
    <w:p w14:paraId="39A439EC" w14:textId="77777777" w:rsidR="00A247A5" w:rsidRPr="00BB6CE3" w:rsidRDefault="00A247A5" w:rsidP="00A247A5">
      <w:pPr>
        <w:suppressAutoHyphens/>
        <w:jc w:val="both"/>
        <w:rPr>
          <w:rFonts w:eastAsiaTheme="minorHAnsi"/>
          <w:lang w:eastAsia="en-US"/>
        </w:rPr>
      </w:pPr>
    </w:p>
    <w:p w14:paraId="6C4EDD96" w14:textId="77777777" w:rsidR="00A247A5" w:rsidRPr="00BB6CE3" w:rsidRDefault="00A247A5" w:rsidP="00A247A5">
      <w:pPr>
        <w:suppressAutoHyphens/>
        <w:jc w:val="both"/>
        <w:rPr>
          <w:rFonts w:eastAsiaTheme="minorHAnsi"/>
          <w:lang w:eastAsia="en-US"/>
        </w:rPr>
      </w:pPr>
    </w:p>
    <w:p w14:paraId="2897AEF1" w14:textId="77777777" w:rsidR="00A247A5" w:rsidRPr="00BB6CE3" w:rsidRDefault="00A247A5" w:rsidP="00A247A5">
      <w:pPr>
        <w:suppressAutoHyphens/>
        <w:jc w:val="both"/>
        <w:rPr>
          <w:rFonts w:eastAsiaTheme="minorHAnsi"/>
          <w:b/>
          <w:bCs/>
          <w:lang w:eastAsia="en-US"/>
        </w:rPr>
      </w:pPr>
      <w:r w:rsidRPr="00BB6CE3">
        <w:rPr>
          <w:rFonts w:eastAsiaTheme="minorHAnsi"/>
          <w:b/>
          <w:bCs/>
          <w:lang w:eastAsia="en-US"/>
        </w:rPr>
        <w:t>Sudjelovanje u Domovinskom ratu</w:t>
      </w:r>
    </w:p>
    <w:p w14:paraId="5E1F194F" w14:textId="77777777" w:rsidR="00A247A5" w:rsidRPr="00A247A5" w:rsidRDefault="00A247A5" w:rsidP="00A247A5">
      <w:pPr>
        <w:suppressAutoHyphens/>
        <w:jc w:val="both"/>
        <w:rPr>
          <w:rFonts w:eastAsiaTheme="minorHAnsi"/>
          <w:color w:val="FF0000"/>
          <w:lang w:eastAsia="en-US"/>
        </w:rPr>
      </w:pPr>
    </w:p>
    <w:p w14:paraId="6A1AC9A8" w14:textId="79DFD42B" w:rsidR="00A247A5" w:rsidRPr="00041213" w:rsidRDefault="00A247A5" w:rsidP="00A247A5">
      <w:pPr>
        <w:suppressAutoHyphens/>
        <w:jc w:val="center"/>
        <w:rPr>
          <w:rFonts w:eastAsiaTheme="minorHAnsi"/>
          <w:lang w:eastAsia="en-US"/>
        </w:rPr>
      </w:pPr>
      <w:r w:rsidRPr="00041213">
        <w:rPr>
          <w:rFonts w:eastAsiaTheme="minorHAnsi"/>
          <w:lang w:eastAsia="en-US"/>
        </w:rPr>
        <w:t xml:space="preserve">Članak </w:t>
      </w:r>
      <w:r w:rsidR="006877AC">
        <w:rPr>
          <w:rFonts w:eastAsiaTheme="minorHAnsi"/>
          <w:lang w:eastAsia="en-US"/>
        </w:rPr>
        <w:t>1</w:t>
      </w:r>
      <w:r w:rsidR="004E24D5">
        <w:rPr>
          <w:rFonts w:eastAsiaTheme="minorHAnsi"/>
          <w:lang w:eastAsia="en-US"/>
        </w:rPr>
        <w:t>6</w:t>
      </w:r>
      <w:r w:rsidRPr="00041213">
        <w:rPr>
          <w:rFonts w:eastAsiaTheme="minorHAnsi"/>
          <w:lang w:eastAsia="en-US"/>
        </w:rPr>
        <w:t>.</w:t>
      </w:r>
    </w:p>
    <w:p w14:paraId="20B729B2" w14:textId="77777777" w:rsidR="00A247A5" w:rsidRPr="00041213" w:rsidRDefault="00A247A5" w:rsidP="00A247A5">
      <w:pPr>
        <w:suppressAutoHyphens/>
        <w:ind w:firstLine="360"/>
        <w:jc w:val="both"/>
        <w:rPr>
          <w:rFonts w:eastAsiaTheme="minorHAnsi"/>
          <w:lang w:eastAsia="en-US"/>
        </w:rPr>
      </w:pPr>
      <w:r w:rsidRPr="00041213">
        <w:rPr>
          <w:rFonts w:eastAsiaTheme="minorHAnsi"/>
          <w:lang w:eastAsia="en-US"/>
        </w:rPr>
        <w:t>Prema vremenu provedenom u obrani suvereniteta Republike Hrvatske, podnositelju zahtjeva  ili člana njegovog obiteljskog domaćinstva sa statusom hrvatskog branitelja iz Domovinskog rada pripada:</w:t>
      </w:r>
    </w:p>
    <w:p w14:paraId="2DC74837" w14:textId="77777777" w:rsidR="00A247A5" w:rsidRPr="00041213" w:rsidRDefault="00A247A5" w:rsidP="00A247A5">
      <w:pPr>
        <w:numPr>
          <w:ilvl w:val="0"/>
          <w:numId w:val="16"/>
        </w:numPr>
        <w:suppressAutoHyphens/>
        <w:spacing w:after="200" w:line="276" w:lineRule="auto"/>
        <w:contextualSpacing/>
        <w:jc w:val="both"/>
        <w:rPr>
          <w:rFonts w:eastAsiaTheme="minorHAnsi"/>
          <w:lang w:eastAsia="en-US"/>
        </w:rPr>
      </w:pPr>
      <w:r w:rsidRPr="00041213">
        <w:rPr>
          <w:rFonts w:eastAsiaTheme="minorHAnsi"/>
          <w:lang w:eastAsia="en-US"/>
        </w:rPr>
        <w:t xml:space="preserve"> do 12 mjeseci – 1 bod</w:t>
      </w:r>
    </w:p>
    <w:p w14:paraId="512A2272" w14:textId="77777777" w:rsidR="00A247A5" w:rsidRPr="00041213" w:rsidRDefault="00A247A5" w:rsidP="00A247A5">
      <w:pPr>
        <w:numPr>
          <w:ilvl w:val="0"/>
          <w:numId w:val="16"/>
        </w:numPr>
        <w:suppressAutoHyphens/>
        <w:spacing w:after="200" w:line="276" w:lineRule="auto"/>
        <w:contextualSpacing/>
        <w:jc w:val="both"/>
        <w:rPr>
          <w:rFonts w:eastAsiaTheme="minorHAnsi"/>
          <w:lang w:eastAsia="en-US"/>
        </w:rPr>
      </w:pPr>
      <w:r w:rsidRPr="00041213">
        <w:rPr>
          <w:rFonts w:eastAsiaTheme="minorHAnsi"/>
          <w:lang w:eastAsia="en-US"/>
        </w:rPr>
        <w:t>od 12 do 24 mjeseca – 2 boda</w:t>
      </w:r>
    </w:p>
    <w:p w14:paraId="58785FA8" w14:textId="77777777" w:rsidR="00A247A5" w:rsidRPr="00041213" w:rsidRDefault="00A247A5" w:rsidP="00A247A5">
      <w:pPr>
        <w:numPr>
          <w:ilvl w:val="0"/>
          <w:numId w:val="16"/>
        </w:numPr>
        <w:suppressAutoHyphens/>
        <w:spacing w:after="200" w:line="276" w:lineRule="auto"/>
        <w:contextualSpacing/>
        <w:jc w:val="both"/>
        <w:rPr>
          <w:rFonts w:eastAsiaTheme="minorHAnsi"/>
          <w:lang w:eastAsia="en-US"/>
        </w:rPr>
      </w:pPr>
      <w:r w:rsidRPr="00041213">
        <w:rPr>
          <w:rFonts w:eastAsiaTheme="minorHAnsi"/>
          <w:lang w:eastAsia="en-US"/>
        </w:rPr>
        <w:t>od 24 do 36 mjeseci – 3 boda</w:t>
      </w:r>
    </w:p>
    <w:p w14:paraId="1CFA8D9F" w14:textId="77777777" w:rsidR="00A247A5" w:rsidRPr="00041213" w:rsidRDefault="00A247A5" w:rsidP="00A247A5">
      <w:pPr>
        <w:numPr>
          <w:ilvl w:val="0"/>
          <w:numId w:val="16"/>
        </w:numPr>
        <w:suppressAutoHyphens/>
        <w:spacing w:after="200" w:line="276" w:lineRule="auto"/>
        <w:contextualSpacing/>
        <w:jc w:val="both"/>
        <w:rPr>
          <w:rFonts w:eastAsiaTheme="minorHAnsi"/>
          <w:lang w:eastAsia="en-US"/>
        </w:rPr>
      </w:pPr>
      <w:r w:rsidRPr="00041213">
        <w:rPr>
          <w:rFonts w:eastAsiaTheme="minorHAnsi"/>
          <w:lang w:eastAsia="en-US"/>
        </w:rPr>
        <w:t>od 36 do 48 mjeseci – 4 boda</w:t>
      </w:r>
    </w:p>
    <w:p w14:paraId="5317BB37" w14:textId="77777777" w:rsidR="00A247A5" w:rsidRPr="00041213" w:rsidRDefault="00A247A5" w:rsidP="00A247A5">
      <w:pPr>
        <w:numPr>
          <w:ilvl w:val="0"/>
          <w:numId w:val="16"/>
        </w:numPr>
        <w:suppressAutoHyphens/>
        <w:spacing w:after="200" w:line="276" w:lineRule="auto"/>
        <w:contextualSpacing/>
        <w:jc w:val="both"/>
        <w:rPr>
          <w:rFonts w:eastAsiaTheme="minorHAnsi"/>
          <w:lang w:eastAsia="en-US"/>
        </w:rPr>
      </w:pPr>
      <w:r w:rsidRPr="00041213">
        <w:rPr>
          <w:rFonts w:eastAsiaTheme="minorHAnsi"/>
          <w:lang w:eastAsia="en-US"/>
        </w:rPr>
        <w:t>48 mjeseci i više – 5 bodova</w:t>
      </w:r>
    </w:p>
    <w:p w14:paraId="50761E7F" w14:textId="77777777" w:rsidR="00A247A5" w:rsidRPr="00A247A5" w:rsidRDefault="00A247A5" w:rsidP="00A247A5">
      <w:pPr>
        <w:suppressAutoHyphens/>
        <w:ind w:left="720"/>
        <w:contextualSpacing/>
        <w:jc w:val="both"/>
        <w:rPr>
          <w:rFonts w:eastAsiaTheme="minorHAnsi"/>
          <w:color w:val="FF0000"/>
          <w:lang w:eastAsia="en-US"/>
        </w:rPr>
      </w:pPr>
    </w:p>
    <w:p w14:paraId="5E7CCF18" w14:textId="77777777" w:rsidR="00A247A5" w:rsidRPr="00041213" w:rsidRDefault="00A247A5" w:rsidP="00A247A5">
      <w:pPr>
        <w:suppressAutoHyphens/>
        <w:jc w:val="both"/>
        <w:rPr>
          <w:rFonts w:eastAsiaTheme="minorHAnsi"/>
          <w:b/>
          <w:bCs/>
          <w:lang w:eastAsia="en-US"/>
        </w:rPr>
      </w:pPr>
      <w:r w:rsidRPr="00041213">
        <w:rPr>
          <w:rFonts w:eastAsiaTheme="minorHAnsi"/>
          <w:b/>
          <w:bCs/>
          <w:lang w:eastAsia="en-US"/>
        </w:rPr>
        <w:t xml:space="preserve">Status člana obitelji poginulog, zatočenog ili nestalog hrvatskog branitelja za podnositelja zahtjeva. </w:t>
      </w:r>
    </w:p>
    <w:p w14:paraId="7521A734" w14:textId="77777777" w:rsidR="00A247A5" w:rsidRPr="00041213" w:rsidRDefault="00A247A5" w:rsidP="00A247A5">
      <w:pPr>
        <w:suppressAutoHyphens/>
        <w:jc w:val="both"/>
        <w:rPr>
          <w:rFonts w:eastAsiaTheme="minorHAnsi"/>
          <w:b/>
          <w:bCs/>
          <w:lang w:eastAsia="en-US"/>
        </w:rPr>
      </w:pPr>
    </w:p>
    <w:p w14:paraId="27186DC7" w14:textId="6F275E20" w:rsidR="00A247A5" w:rsidRPr="00041213" w:rsidRDefault="00A247A5" w:rsidP="00A247A5">
      <w:pPr>
        <w:suppressAutoHyphens/>
        <w:jc w:val="center"/>
        <w:rPr>
          <w:rFonts w:eastAsiaTheme="minorHAnsi"/>
          <w:lang w:eastAsia="en-US"/>
        </w:rPr>
      </w:pPr>
      <w:r w:rsidRPr="00041213">
        <w:rPr>
          <w:rFonts w:eastAsiaTheme="minorHAnsi"/>
          <w:lang w:eastAsia="en-US"/>
        </w:rPr>
        <w:t xml:space="preserve">Članak </w:t>
      </w:r>
      <w:r w:rsidR="006877AC">
        <w:rPr>
          <w:rFonts w:eastAsiaTheme="minorHAnsi"/>
          <w:lang w:eastAsia="en-US"/>
        </w:rPr>
        <w:t>1</w:t>
      </w:r>
      <w:r w:rsidR="004E24D5">
        <w:rPr>
          <w:rFonts w:eastAsiaTheme="minorHAnsi"/>
          <w:lang w:eastAsia="en-US"/>
        </w:rPr>
        <w:t>7</w:t>
      </w:r>
      <w:r w:rsidRPr="00041213">
        <w:rPr>
          <w:rFonts w:eastAsiaTheme="minorHAnsi"/>
          <w:lang w:eastAsia="en-US"/>
        </w:rPr>
        <w:t>.</w:t>
      </w:r>
    </w:p>
    <w:p w14:paraId="6F3836BE" w14:textId="77777777" w:rsidR="00A247A5" w:rsidRPr="00041213" w:rsidRDefault="00A247A5" w:rsidP="00A247A5">
      <w:pPr>
        <w:suppressAutoHyphens/>
        <w:ind w:firstLine="708"/>
        <w:jc w:val="both"/>
        <w:rPr>
          <w:rFonts w:eastAsiaTheme="minorHAnsi"/>
          <w:lang w:eastAsia="en-US"/>
        </w:rPr>
      </w:pPr>
      <w:r w:rsidRPr="00041213">
        <w:rPr>
          <w:rFonts w:eastAsiaTheme="minorHAnsi"/>
          <w:lang w:eastAsia="en-US"/>
        </w:rPr>
        <w:t xml:space="preserve">Podnositelju zahtjeva, članu uže obitelji (bračni drug i djeca te izvanbračni drug koji je s hrvatskim braniteljem iz Domovinskog rata do njegove smrti, zatočenja ili nestanka živio u zajedničkom kućanstvu najmanje tri godine ili kraće ako je u izvanbračnoj zajednici rođeno zajedničko dijete) poginulog, zatočenog ili nestaloga hrvatskog branitelja iz Domovinskog rata pripada 6 bodova. </w:t>
      </w:r>
    </w:p>
    <w:p w14:paraId="5A9913DA" w14:textId="77777777" w:rsidR="00A247A5" w:rsidRPr="00041213" w:rsidRDefault="00A247A5" w:rsidP="00A247A5">
      <w:pPr>
        <w:suppressAutoHyphens/>
        <w:jc w:val="both"/>
        <w:rPr>
          <w:rFonts w:eastAsiaTheme="minorHAnsi"/>
          <w:lang w:eastAsia="en-US"/>
        </w:rPr>
      </w:pPr>
    </w:p>
    <w:p w14:paraId="3D9B83B6" w14:textId="77777777" w:rsidR="00A247A5" w:rsidRPr="00041213" w:rsidRDefault="00A247A5" w:rsidP="00A247A5">
      <w:pPr>
        <w:suppressAutoHyphens/>
        <w:ind w:firstLine="708"/>
        <w:jc w:val="both"/>
        <w:rPr>
          <w:rFonts w:ascii="Times-Roman" w:eastAsiaTheme="minorHAnsi" w:hAnsi="Times-Roman" w:cs="Times-Roman"/>
          <w:b/>
          <w:bCs/>
          <w:lang w:eastAsia="en-US"/>
        </w:rPr>
      </w:pPr>
    </w:p>
    <w:p w14:paraId="1218BE14" w14:textId="77777777" w:rsidR="00A247A5" w:rsidRPr="00041213" w:rsidRDefault="00A247A5" w:rsidP="00A247A5">
      <w:pPr>
        <w:jc w:val="both"/>
        <w:rPr>
          <w:rFonts w:eastAsiaTheme="minorHAnsi"/>
          <w:b/>
          <w:bCs/>
          <w:lang w:eastAsia="en-US"/>
        </w:rPr>
      </w:pPr>
      <w:r w:rsidRPr="00041213">
        <w:rPr>
          <w:rFonts w:eastAsiaTheme="minorHAnsi"/>
          <w:b/>
          <w:bCs/>
          <w:lang w:eastAsia="en-US"/>
        </w:rPr>
        <w:t xml:space="preserve">IV. POSTUPAK ZA UTVRĐIVANJE LISTE PRVENSTVA </w:t>
      </w:r>
    </w:p>
    <w:p w14:paraId="5A40BA63" w14:textId="77777777" w:rsidR="00A247A5" w:rsidRPr="00A247A5" w:rsidRDefault="00A247A5" w:rsidP="00A247A5">
      <w:pPr>
        <w:jc w:val="both"/>
        <w:rPr>
          <w:rFonts w:eastAsiaTheme="minorHAnsi"/>
          <w:color w:val="FF0000"/>
          <w:lang w:eastAsia="en-US"/>
        </w:rPr>
      </w:pPr>
    </w:p>
    <w:p w14:paraId="003B5FDB" w14:textId="49AED41C" w:rsidR="00A247A5" w:rsidRPr="00C01E29" w:rsidRDefault="00A247A5" w:rsidP="00A247A5">
      <w:pPr>
        <w:jc w:val="center"/>
        <w:rPr>
          <w:rFonts w:eastAsiaTheme="minorHAnsi"/>
          <w:lang w:eastAsia="en-US"/>
        </w:rPr>
      </w:pPr>
      <w:r w:rsidRPr="00C01E29">
        <w:rPr>
          <w:rFonts w:eastAsiaTheme="minorHAnsi"/>
          <w:lang w:eastAsia="en-US"/>
        </w:rPr>
        <w:t xml:space="preserve">Članak </w:t>
      </w:r>
      <w:r w:rsidR="006877AC">
        <w:rPr>
          <w:rFonts w:eastAsiaTheme="minorHAnsi"/>
          <w:lang w:eastAsia="en-US"/>
        </w:rPr>
        <w:t>1</w:t>
      </w:r>
      <w:r w:rsidR="004E24D5">
        <w:rPr>
          <w:rFonts w:eastAsiaTheme="minorHAnsi"/>
          <w:lang w:eastAsia="en-US"/>
        </w:rPr>
        <w:t>8</w:t>
      </w:r>
      <w:r w:rsidRPr="00C01E29">
        <w:rPr>
          <w:rFonts w:eastAsiaTheme="minorHAnsi"/>
          <w:lang w:eastAsia="en-US"/>
        </w:rPr>
        <w:t>.</w:t>
      </w:r>
    </w:p>
    <w:p w14:paraId="00D8F9A7" w14:textId="180104EA" w:rsidR="00A247A5" w:rsidRPr="00C01E29" w:rsidRDefault="00A247A5" w:rsidP="00A247A5">
      <w:pPr>
        <w:ind w:firstLine="708"/>
        <w:jc w:val="both"/>
        <w:rPr>
          <w:rFonts w:eastAsiaTheme="minorHAnsi"/>
          <w:lang w:eastAsia="en-US"/>
        </w:rPr>
      </w:pPr>
      <w:r w:rsidRPr="00C01E29">
        <w:rPr>
          <w:rFonts w:eastAsiaTheme="minorHAnsi"/>
          <w:lang w:eastAsia="en-US"/>
        </w:rPr>
        <w:t xml:space="preserve">(1) Postupak za utvrđivanje Liste prvenstva za kupnju </w:t>
      </w:r>
      <w:r w:rsidR="00B72CB3">
        <w:rPr>
          <w:rFonts w:eastAsiaTheme="minorHAnsi"/>
          <w:lang w:eastAsia="en-US"/>
        </w:rPr>
        <w:t>nekretnine</w:t>
      </w:r>
      <w:r w:rsidRPr="00C01E29">
        <w:rPr>
          <w:rFonts w:eastAsiaTheme="minorHAnsi"/>
          <w:lang w:eastAsia="en-US"/>
        </w:rPr>
        <w:t xml:space="preserve"> prema ovoj Odluci provodi Povjerenstvo za utvrđivanje Liste prvenstva </w:t>
      </w:r>
      <w:r w:rsidRPr="00C01E29">
        <w:t xml:space="preserve">za provođenje programa </w:t>
      </w:r>
      <w:r w:rsidR="00041213" w:rsidRPr="00C01E29">
        <w:t>prodaje nekretnina za rješavanje stambenog pitanja</w:t>
      </w:r>
      <w:r w:rsidRPr="00C01E29">
        <w:rPr>
          <w:rFonts w:eastAsiaTheme="minorHAnsi"/>
          <w:lang w:eastAsia="en-US"/>
        </w:rPr>
        <w:t xml:space="preserve">. </w:t>
      </w:r>
    </w:p>
    <w:p w14:paraId="1EEE2BC7" w14:textId="77777777" w:rsidR="00A247A5" w:rsidRPr="00C01E29" w:rsidRDefault="00A247A5" w:rsidP="00A247A5">
      <w:pPr>
        <w:ind w:firstLine="708"/>
        <w:jc w:val="both"/>
        <w:rPr>
          <w:rFonts w:eastAsiaTheme="minorHAnsi"/>
          <w:lang w:eastAsia="en-US"/>
        </w:rPr>
      </w:pPr>
      <w:r w:rsidRPr="00C01E29">
        <w:rPr>
          <w:rFonts w:eastAsiaTheme="minorHAnsi"/>
          <w:lang w:eastAsia="en-US"/>
        </w:rPr>
        <w:t xml:space="preserve">(2) Povjerenstvo i predsjednika Povjerenstva imenuje Općinski načelnik. </w:t>
      </w:r>
    </w:p>
    <w:p w14:paraId="3212244F" w14:textId="77777777" w:rsidR="00A247A5" w:rsidRPr="00C01E29" w:rsidRDefault="00A247A5" w:rsidP="00A247A5">
      <w:pPr>
        <w:ind w:firstLine="708"/>
        <w:jc w:val="both"/>
        <w:rPr>
          <w:rFonts w:eastAsiaTheme="minorHAnsi"/>
          <w:lang w:eastAsia="en-US"/>
        </w:rPr>
      </w:pPr>
      <w:r w:rsidRPr="00C01E29">
        <w:rPr>
          <w:rFonts w:eastAsiaTheme="minorHAnsi"/>
          <w:lang w:eastAsia="en-US"/>
        </w:rPr>
        <w:t xml:space="preserve">(3) Povjerenstvo čine predsjednik i četiri člana. </w:t>
      </w:r>
    </w:p>
    <w:p w14:paraId="7D07AD88" w14:textId="77777777" w:rsidR="00A247A5" w:rsidRPr="00C01E29" w:rsidRDefault="00A247A5" w:rsidP="00A247A5">
      <w:pPr>
        <w:ind w:firstLine="708"/>
        <w:jc w:val="both"/>
        <w:rPr>
          <w:rFonts w:eastAsiaTheme="minorHAnsi"/>
          <w:lang w:eastAsia="en-US"/>
        </w:rPr>
      </w:pPr>
      <w:r w:rsidRPr="00C01E29">
        <w:rPr>
          <w:rFonts w:eastAsiaTheme="minorHAnsi"/>
          <w:lang w:eastAsia="en-US"/>
        </w:rPr>
        <w:lastRenderedPageBreak/>
        <w:t xml:space="preserve">(4) Povjerenstvo za utvrđivanje Liste prvenstva provodi postupak Javnog poziva za utvrđivanje Liste prvenstva, obavlja bodovanje po zaprimljenim zahtjevima, izrađuje i predlaže odluke u vezi Liste prvenstva, utvrđuje prijedlog Liste prvenstva. </w:t>
      </w:r>
    </w:p>
    <w:p w14:paraId="2A993B82" w14:textId="77777777" w:rsidR="00A247A5" w:rsidRPr="00C01E29" w:rsidRDefault="00A247A5" w:rsidP="00A247A5">
      <w:pPr>
        <w:ind w:firstLine="708"/>
        <w:jc w:val="both"/>
        <w:rPr>
          <w:rFonts w:eastAsiaTheme="minorHAnsi"/>
          <w:lang w:eastAsia="en-US"/>
        </w:rPr>
      </w:pPr>
      <w:r w:rsidRPr="00C01E29">
        <w:rPr>
          <w:rFonts w:eastAsiaTheme="minorHAnsi"/>
          <w:lang w:eastAsia="en-US"/>
        </w:rPr>
        <w:t>(5) Prijedlog Liste prvenstva objavljuje se na oglasnoj ploči i internet stranici Općine.</w:t>
      </w:r>
    </w:p>
    <w:p w14:paraId="538CC2DE" w14:textId="77777777" w:rsidR="00A247A5" w:rsidRPr="00C01E29" w:rsidRDefault="00A247A5" w:rsidP="00A247A5">
      <w:pPr>
        <w:jc w:val="both"/>
        <w:rPr>
          <w:rFonts w:eastAsiaTheme="minorHAnsi"/>
          <w:lang w:eastAsia="en-US"/>
        </w:rPr>
      </w:pPr>
    </w:p>
    <w:p w14:paraId="5A1C93EA" w14:textId="533C6486" w:rsidR="00A247A5" w:rsidRPr="00C01E29" w:rsidRDefault="00A247A5" w:rsidP="00A247A5">
      <w:pPr>
        <w:jc w:val="center"/>
        <w:rPr>
          <w:rFonts w:eastAsiaTheme="minorHAnsi"/>
          <w:lang w:eastAsia="en-US"/>
        </w:rPr>
      </w:pPr>
      <w:r w:rsidRPr="00C01E29">
        <w:rPr>
          <w:rFonts w:eastAsiaTheme="minorHAnsi"/>
          <w:lang w:eastAsia="en-US"/>
        </w:rPr>
        <w:t xml:space="preserve">Članak </w:t>
      </w:r>
      <w:r w:rsidR="004E24D5">
        <w:rPr>
          <w:rFonts w:eastAsiaTheme="minorHAnsi"/>
          <w:lang w:eastAsia="en-US"/>
        </w:rPr>
        <w:t>19</w:t>
      </w:r>
      <w:r w:rsidRPr="00C01E29">
        <w:rPr>
          <w:rFonts w:eastAsiaTheme="minorHAnsi"/>
          <w:lang w:eastAsia="en-US"/>
        </w:rPr>
        <w:t>.</w:t>
      </w:r>
    </w:p>
    <w:p w14:paraId="15636CF9" w14:textId="47100A1A" w:rsidR="00A247A5" w:rsidRPr="00C01E29" w:rsidRDefault="00A247A5" w:rsidP="00A247A5">
      <w:pPr>
        <w:ind w:firstLine="708"/>
        <w:jc w:val="both"/>
        <w:rPr>
          <w:rFonts w:eastAsiaTheme="minorHAnsi"/>
          <w:lang w:eastAsia="en-US"/>
        </w:rPr>
      </w:pPr>
      <w:r w:rsidRPr="00C01E29">
        <w:rPr>
          <w:rFonts w:eastAsiaTheme="minorHAnsi"/>
          <w:lang w:eastAsia="en-US"/>
        </w:rPr>
        <w:t xml:space="preserve">(1) Javni poziv za podnošenje zahtjeva za </w:t>
      </w:r>
      <w:r w:rsidR="000B0EF9">
        <w:rPr>
          <w:rFonts w:eastAsiaTheme="minorHAnsi"/>
          <w:lang w:eastAsia="en-US"/>
        </w:rPr>
        <w:t>kupnju nekretnine radi rješavanja stambenog pitanja</w:t>
      </w:r>
      <w:r w:rsidRPr="00C01E29">
        <w:rPr>
          <w:rFonts w:eastAsiaTheme="minorHAnsi"/>
          <w:lang w:eastAsia="en-US"/>
        </w:rPr>
        <w:t xml:space="preserve"> objavljuje se na oglasnoj ploči i internet stranici Općine, a obvezno sadrži: </w:t>
      </w:r>
    </w:p>
    <w:p w14:paraId="225854B1" w14:textId="77777777" w:rsidR="00A247A5" w:rsidRPr="00C01E29" w:rsidRDefault="00A247A5" w:rsidP="00A247A5">
      <w:pPr>
        <w:jc w:val="both"/>
        <w:rPr>
          <w:rFonts w:eastAsiaTheme="minorHAnsi"/>
          <w:lang w:eastAsia="en-US"/>
        </w:rPr>
      </w:pPr>
      <w:r w:rsidRPr="00C01E29">
        <w:rPr>
          <w:rFonts w:eastAsiaTheme="minorHAnsi"/>
          <w:lang w:eastAsia="en-US"/>
        </w:rPr>
        <w:t xml:space="preserve">1) uvjete za sudjelovanje u postupku, </w:t>
      </w:r>
    </w:p>
    <w:p w14:paraId="31B5C1AD" w14:textId="77777777" w:rsidR="00A247A5" w:rsidRPr="000B0EF9" w:rsidRDefault="00A247A5" w:rsidP="00A247A5">
      <w:pPr>
        <w:jc w:val="both"/>
        <w:rPr>
          <w:rFonts w:eastAsiaTheme="minorHAnsi"/>
          <w:lang w:eastAsia="en-US"/>
        </w:rPr>
      </w:pPr>
      <w:r w:rsidRPr="000B0EF9">
        <w:rPr>
          <w:rFonts w:eastAsiaTheme="minorHAnsi"/>
          <w:lang w:eastAsia="en-US"/>
        </w:rPr>
        <w:t xml:space="preserve">2) isprave i dokaze koji se prilažu uz zahtjev, </w:t>
      </w:r>
    </w:p>
    <w:p w14:paraId="24D3C63E" w14:textId="77777777" w:rsidR="00A247A5" w:rsidRPr="000B0EF9" w:rsidRDefault="00A247A5" w:rsidP="00A247A5">
      <w:pPr>
        <w:jc w:val="both"/>
        <w:rPr>
          <w:rFonts w:eastAsiaTheme="minorHAnsi"/>
          <w:lang w:eastAsia="en-US"/>
        </w:rPr>
      </w:pPr>
      <w:r w:rsidRPr="000B0EF9">
        <w:rPr>
          <w:rFonts w:eastAsiaTheme="minorHAnsi"/>
          <w:lang w:eastAsia="en-US"/>
        </w:rPr>
        <w:t xml:space="preserve">3) naznaku o roku i mjestu podnošenja zahtjeva. </w:t>
      </w:r>
    </w:p>
    <w:p w14:paraId="6B68FB6F" w14:textId="77777777" w:rsidR="00A247A5" w:rsidRPr="000B0EF9" w:rsidRDefault="00A247A5" w:rsidP="00A247A5">
      <w:pPr>
        <w:ind w:firstLine="708"/>
        <w:jc w:val="both"/>
        <w:rPr>
          <w:rFonts w:eastAsiaTheme="minorHAnsi"/>
          <w:lang w:eastAsia="en-US"/>
        </w:rPr>
      </w:pPr>
      <w:r w:rsidRPr="000B0EF9">
        <w:rPr>
          <w:rFonts w:eastAsiaTheme="minorHAnsi"/>
          <w:lang w:eastAsia="en-US"/>
        </w:rPr>
        <w:t>(2) U dnevnom tisku i na web stranicama Općine objavljuje se obavijest o raspisanom Javnom pozivu s uputama i podacima o poveznicama na detaljne informacije Javnog poziva.</w:t>
      </w:r>
    </w:p>
    <w:p w14:paraId="3582B308" w14:textId="77777777" w:rsidR="00A247A5" w:rsidRPr="00A247A5" w:rsidRDefault="00A247A5" w:rsidP="00A247A5">
      <w:pPr>
        <w:jc w:val="both"/>
        <w:rPr>
          <w:rFonts w:eastAsiaTheme="minorHAnsi"/>
          <w:color w:val="FF0000"/>
          <w:lang w:eastAsia="en-US"/>
        </w:rPr>
      </w:pPr>
      <w:r w:rsidRPr="00A247A5">
        <w:rPr>
          <w:rFonts w:eastAsiaTheme="minorHAnsi"/>
          <w:color w:val="FF0000"/>
          <w:lang w:eastAsia="en-US"/>
        </w:rPr>
        <w:t xml:space="preserve"> </w:t>
      </w:r>
    </w:p>
    <w:p w14:paraId="721B0E59" w14:textId="6897F83B" w:rsidR="00A247A5" w:rsidRPr="003406E6" w:rsidRDefault="00A247A5" w:rsidP="00A247A5">
      <w:pPr>
        <w:jc w:val="center"/>
        <w:rPr>
          <w:rFonts w:eastAsiaTheme="minorHAnsi"/>
          <w:lang w:eastAsia="en-US"/>
        </w:rPr>
      </w:pPr>
      <w:r w:rsidRPr="003406E6">
        <w:rPr>
          <w:rFonts w:eastAsiaTheme="minorHAnsi"/>
          <w:lang w:eastAsia="en-US"/>
        </w:rPr>
        <w:t>Članak 2</w:t>
      </w:r>
      <w:r w:rsidR="004E24D5">
        <w:rPr>
          <w:rFonts w:eastAsiaTheme="minorHAnsi"/>
          <w:lang w:eastAsia="en-US"/>
        </w:rPr>
        <w:t>0</w:t>
      </w:r>
      <w:r w:rsidRPr="003406E6">
        <w:rPr>
          <w:rFonts w:eastAsiaTheme="minorHAnsi"/>
          <w:lang w:eastAsia="en-US"/>
        </w:rPr>
        <w:t>.</w:t>
      </w:r>
    </w:p>
    <w:p w14:paraId="13026160" w14:textId="064D1D40" w:rsidR="00A247A5" w:rsidRPr="003406E6" w:rsidRDefault="00A247A5" w:rsidP="00A247A5">
      <w:pPr>
        <w:ind w:firstLine="708"/>
        <w:jc w:val="both"/>
        <w:rPr>
          <w:rFonts w:eastAsiaTheme="minorHAnsi"/>
          <w:lang w:eastAsia="en-US"/>
        </w:rPr>
      </w:pPr>
      <w:r w:rsidRPr="003406E6">
        <w:rPr>
          <w:rFonts w:eastAsiaTheme="minorHAnsi"/>
          <w:lang w:eastAsia="en-US"/>
        </w:rPr>
        <w:t xml:space="preserve">(1) Zahtjev za </w:t>
      </w:r>
      <w:r w:rsidR="00506309" w:rsidRPr="003406E6">
        <w:rPr>
          <w:rFonts w:eastAsiaTheme="minorHAnsi"/>
          <w:lang w:eastAsia="en-US"/>
        </w:rPr>
        <w:t>kupnju nekretnine</w:t>
      </w:r>
      <w:r w:rsidR="006877AC" w:rsidRPr="003406E6">
        <w:rPr>
          <w:rFonts w:eastAsiaTheme="minorHAnsi"/>
          <w:lang w:eastAsia="en-US"/>
        </w:rPr>
        <w:t xml:space="preserve"> radi rješavanja stambenog pitanja</w:t>
      </w:r>
      <w:r w:rsidRPr="003406E6">
        <w:rPr>
          <w:rFonts w:eastAsiaTheme="minorHAnsi"/>
          <w:lang w:eastAsia="en-US"/>
        </w:rPr>
        <w:t xml:space="preserve"> podnosi se na posebnom obrascu, koji se, kao i pripadajuće izjave, preuzima neposredno u službenim prostorijama Jedinstvenog upravnog odjela Općine te na Internet stranici Općine.</w:t>
      </w:r>
    </w:p>
    <w:p w14:paraId="5D5E48DC" w14:textId="484BF5FF" w:rsidR="00A247A5" w:rsidRDefault="00A247A5" w:rsidP="00A247A5">
      <w:pPr>
        <w:ind w:firstLine="708"/>
        <w:jc w:val="both"/>
        <w:rPr>
          <w:rFonts w:eastAsiaTheme="minorHAnsi"/>
          <w:lang w:eastAsia="en-US"/>
        </w:rPr>
      </w:pPr>
      <w:r w:rsidRPr="003406E6">
        <w:rPr>
          <w:rFonts w:eastAsiaTheme="minorHAnsi"/>
          <w:lang w:eastAsia="en-US"/>
        </w:rPr>
        <w:t xml:space="preserve">(2) Zahtjev za </w:t>
      </w:r>
      <w:r w:rsidR="003406E6" w:rsidRPr="003406E6">
        <w:rPr>
          <w:rFonts w:eastAsiaTheme="minorHAnsi"/>
          <w:lang w:eastAsia="en-US"/>
        </w:rPr>
        <w:t>kupnju nekretnine radi rješavanja stambenog pitanja</w:t>
      </w:r>
      <w:r w:rsidRPr="003406E6">
        <w:rPr>
          <w:rFonts w:eastAsiaTheme="minorHAnsi"/>
          <w:lang w:eastAsia="en-US"/>
        </w:rPr>
        <w:t xml:space="preserve"> predaje se na način utvrđen Javnim pozivom.</w:t>
      </w:r>
    </w:p>
    <w:p w14:paraId="22E72055" w14:textId="55B3308B" w:rsidR="00235AFC" w:rsidRDefault="00235AFC" w:rsidP="00A247A5">
      <w:pPr>
        <w:ind w:firstLine="708"/>
        <w:jc w:val="both"/>
        <w:rPr>
          <w:rFonts w:eastAsiaTheme="minorHAnsi"/>
          <w:lang w:eastAsia="en-US"/>
        </w:rPr>
      </w:pPr>
      <w:r>
        <w:rPr>
          <w:rFonts w:eastAsiaTheme="minorHAnsi"/>
          <w:lang w:eastAsia="en-US"/>
        </w:rPr>
        <w:t>(3) Zahtjev se može podnijeti za više nekretnina iz istog Javnog poziva</w:t>
      </w:r>
      <w:r w:rsidR="00551A85">
        <w:rPr>
          <w:rFonts w:eastAsiaTheme="minorHAnsi"/>
          <w:lang w:eastAsia="en-US"/>
        </w:rPr>
        <w:t>. U zahtjevu se mora izričito navesti za koju ili koje nekretnine se podnosi zahtjev.</w:t>
      </w:r>
    </w:p>
    <w:p w14:paraId="5A6FF93B" w14:textId="2F7594C7" w:rsidR="00551A85" w:rsidRPr="003406E6" w:rsidRDefault="00551A85" w:rsidP="00A247A5">
      <w:pPr>
        <w:ind w:firstLine="708"/>
        <w:jc w:val="both"/>
        <w:rPr>
          <w:rFonts w:eastAsiaTheme="minorHAnsi"/>
          <w:lang w:eastAsia="en-US"/>
        </w:rPr>
      </w:pPr>
      <w:r>
        <w:rPr>
          <w:rFonts w:eastAsiaTheme="minorHAnsi"/>
          <w:lang w:eastAsia="en-US"/>
        </w:rPr>
        <w:t>(</w:t>
      </w:r>
      <w:r w:rsidR="00376C05">
        <w:rPr>
          <w:rFonts w:eastAsiaTheme="minorHAnsi"/>
          <w:lang w:eastAsia="en-US"/>
        </w:rPr>
        <w:t>4) Svaki podnositelj m</w:t>
      </w:r>
      <w:r w:rsidR="00C746D2">
        <w:rPr>
          <w:rFonts w:eastAsiaTheme="minorHAnsi"/>
          <w:lang w:eastAsia="en-US"/>
        </w:rPr>
        <w:t>ože kupiti najviše jedan predmet prodaje sa Javnog poziva</w:t>
      </w:r>
      <w:r w:rsidR="00B46D60">
        <w:rPr>
          <w:rFonts w:eastAsiaTheme="minorHAnsi"/>
          <w:lang w:eastAsia="en-US"/>
        </w:rPr>
        <w:t>.  Na javni poziv se ne mogu prijaviti dva člana istog domaćinstva</w:t>
      </w:r>
      <w:r w:rsidR="000B1E03">
        <w:rPr>
          <w:rFonts w:eastAsiaTheme="minorHAnsi"/>
          <w:lang w:eastAsia="en-US"/>
        </w:rPr>
        <w:t>, odnosno ukoliko se prijave na listu će se uvrstiti podnositelj koji je ostvario više bodo</w:t>
      </w:r>
      <w:r w:rsidR="00C7672B">
        <w:rPr>
          <w:rFonts w:eastAsiaTheme="minorHAnsi"/>
          <w:lang w:eastAsia="en-US"/>
        </w:rPr>
        <w:t xml:space="preserve">va. </w:t>
      </w:r>
    </w:p>
    <w:p w14:paraId="051E077A" w14:textId="77777777" w:rsidR="00A247A5" w:rsidRPr="00A247A5" w:rsidRDefault="00A247A5" w:rsidP="00A247A5">
      <w:pPr>
        <w:jc w:val="both"/>
        <w:rPr>
          <w:rFonts w:eastAsiaTheme="minorHAnsi"/>
          <w:color w:val="FF0000"/>
          <w:lang w:eastAsia="en-US"/>
        </w:rPr>
      </w:pPr>
      <w:r w:rsidRPr="00A247A5">
        <w:rPr>
          <w:rFonts w:eastAsiaTheme="minorHAnsi"/>
          <w:color w:val="FF0000"/>
          <w:lang w:eastAsia="en-US"/>
        </w:rPr>
        <w:t xml:space="preserve"> </w:t>
      </w:r>
    </w:p>
    <w:p w14:paraId="6C1187D8" w14:textId="09203520" w:rsidR="00A247A5" w:rsidRPr="00F72E90" w:rsidRDefault="00A247A5" w:rsidP="00A247A5">
      <w:pPr>
        <w:jc w:val="center"/>
        <w:rPr>
          <w:rFonts w:eastAsiaTheme="minorHAnsi"/>
          <w:lang w:eastAsia="en-US"/>
        </w:rPr>
      </w:pPr>
      <w:r w:rsidRPr="00F72E90">
        <w:rPr>
          <w:rFonts w:eastAsiaTheme="minorHAnsi"/>
          <w:lang w:eastAsia="en-US"/>
        </w:rPr>
        <w:t>Članak 2</w:t>
      </w:r>
      <w:r w:rsidR="004E24D5">
        <w:rPr>
          <w:rFonts w:eastAsiaTheme="minorHAnsi"/>
          <w:lang w:eastAsia="en-US"/>
        </w:rPr>
        <w:t>1</w:t>
      </w:r>
      <w:r w:rsidRPr="00F72E90">
        <w:rPr>
          <w:rFonts w:eastAsiaTheme="minorHAnsi"/>
          <w:lang w:eastAsia="en-US"/>
        </w:rPr>
        <w:t xml:space="preserve">. </w:t>
      </w:r>
    </w:p>
    <w:p w14:paraId="77954FF8" w14:textId="38D706D2" w:rsidR="00A247A5" w:rsidRPr="00F72E90" w:rsidRDefault="00A247A5" w:rsidP="00A247A5">
      <w:pPr>
        <w:suppressAutoHyphens/>
        <w:ind w:firstLine="708"/>
        <w:jc w:val="both"/>
        <w:rPr>
          <w:rFonts w:eastAsiaTheme="minorHAnsi"/>
          <w:lang w:eastAsia="en-US"/>
        </w:rPr>
      </w:pPr>
      <w:r w:rsidRPr="00F72E90">
        <w:rPr>
          <w:rFonts w:eastAsiaTheme="minorHAnsi"/>
          <w:lang w:eastAsia="en-US"/>
        </w:rPr>
        <w:t>(1) Podnositelj zahtjeva, uz Zahtjev iz članka 2</w:t>
      </w:r>
      <w:r w:rsidR="00192CE3">
        <w:rPr>
          <w:rFonts w:eastAsiaTheme="minorHAnsi"/>
          <w:lang w:eastAsia="en-US"/>
        </w:rPr>
        <w:t>0</w:t>
      </w:r>
      <w:r w:rsidRPr="00F72E90">
        <w:rPr>
          <w:rFonts w:eastAsiaTheme="minorHAnsi"/>
          <w:lang w:eastAsia="en-US"/>
        </w:rPr>
        <w:t>. ove Odluke, mora priložiti:</w:t>
      </w:r>
    </w:p>
    <w:p w14:paraId="3629C984"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 xml:space="preserve">1) domovnicu ili presliku osobne iskaznice za podnositelja zahtjeva, </w:t>
      </w:r>
    </w:p>
    <w:p w14:paraId="7C24A07F"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 xml:space="preserve">2) rodni list ili vjenčani list ili izvadak iz registra životnog partnerstva – za podnositelja zahtjeva i članove obiteljskog domaćinstva navedene u zahtjevu za kupnju stana (ne starije od 6 mjeseci od dana podnošenja zahtjeva), </w:t>
      </w:r>
    </w:p>
    <w:p w14:paraId="242E1649"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 xml:space="preserve">3) u izvorniku – izjava o partnerstvu potpisanu od strane podnositelja zahtjeva i životnog partnera (izvanbračno partnerstvo, neformalno životno partnerstvo i ostalo) ovjerena kod Javnog bilježnika dana pod materijalnom i kaznenom odgovornošću </w:t>
      </w:r>
    </w:p>
    <w:p w14:paraId="1719A299"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 xml:space="preserve">4) uvjerenje o prebivalištu – za podnositelja zahtjeva i članove obiteljskog domaćinstva navedene u zahtjevu za kupnju stana koje izdaje policijska postaja (ne starije od dana objave poziva), </w:t>
      </w:r>
    </w:p>
    <w:p w14:paraId="4D7F8446"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 xml:space="preserve">5) u izvorniku – izjava ovjerena kod Javnog bilježnika dana pod materijalnom i kaznenom odgovornošću kojom podnositelj zahtjeva za sebe i članove obiteljskog domaćinstva izjavljuje da on i članovi obiteljskog domaćinstva navedeni u zahtjevu za kupnju stana nemaju i nisu imali u razdoblju 6 mjeseci prije objave Javnog poziva u vlasništvu stan, kuću, nekretnine stambeno poslovne namjene te građevinsko zemljište na kojem je moguća izgradnja, odnosno da imaju u vlasništvu kuću ili stan nedostatne površine (35m2 korisne površine stana za jednu osobu, odnosno za svaku daljnju osobu još 10m2 uz dozvoljeno odstupanje do 5% od korisne površine stana) (ne starija od 30 dana od dana podnošenja zahtjeva), </w:t>
      </w:r>
    </w:p>
    <w:p w14:paraId="30025037"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 xml:space="preserve">6) dokumentacija kojom se dokazuje stambeni status: </w:t>
      </w:r>
    </w:p>
    <w:p w14:paraId="63CC1F33" w14:textId="77777777" w:rsidR="00A247A5" w:rsidRPr="00F72E90" w:rsidRDefault="00A247A5" w:rsidP="00A247A5">
      <w:pPr>
        <w:numPr>
          <w:ilvl w:val="0"/>
          <w:numId w:val="19"/>
        </w:numPr>
        <w:suppressAutoHyphens/>
        <w:spacing w:after="200" w:line="276" w:lineRule="auto"/>
        <w:contextualSpacing/>
        <w:jc w:val="both"/>
        <w:rPr>
          <w:rFonts w:eastAsiaTheme="minorHAnsi"/>
          <w:lang w:eastAsia="en-US"/>
        </w:rPr>
      </w:pPr>
      <w:r w:rsidRPr="00F72E90">
        <w:rPr>
          <w:rFonts w:eastAsiaTheme="minorHAnsi"/>
          <w:lang w:eastAsia="en-US"/>
        </w:rPr>
        <w:t>ugovor o najmu stana ovjeren kod javnog bilježnika ili prijavljeni u nadležnoj poreznoj upravi najkasnije dan prije objave Javnog poziva,</w:t>
      </w:r>
    </w:p>
    <w:p w14:paraId="28D5E3D6" w14:textId="77777777" w:rsidR="00A247A5" w:rsidRPr="00F72E90" w:rsidRDefault="00A247A5" w:rsidP="00A247A5">
      <w:pPr>
        <w:numPr>
          <w:ilvl w:val="0"/>
          <w:numId w:val="19"/>
        </w:numPr>
        <w:suppressAutoHyphens/>
        <w:spacing w:after="200" w:line="276" w:lineRule="auto"/>
        <w:contextualSpacing/>
        <w:jc w:val="both"/>
        <w:rPr>
          <w:rFonts w:eastAsiaTheme="minorHAnsi"/>
          <w:lang w:eastAsia="en-US"/>
        </w:rPr>
      </w:pPr>
      <w:r w:rsidRPr="00F72E90">
        <w:rPr>
          <w:rFonts w:eastAsiaTheme="minorHAnsi"/>
          <w:lang w:eastAsia="en-US"/>
        </w:rPr>
        <w:lastRenderedPageBreak/>
        <w:t>ugovor o korištenju nužnog smještaja sklopljen najkasnije dan prije objave Javnog poziva,</w:t>
      </w:r>
    </w:p>
    <w:p w14:paraId="30924955" w14:textId="77777777" w:rsidR="00A247A5" w:rsidRPr="00F72E90" w:rsidRDefault="00A247A5" w:rsidP="00A247A5">
      <w:pPr>
        <w:numPr>
          <w:ilvl w:val="0"/>
          <w:numId w:val="19"/>
        </w:numPr>
        <w:suppressAutoHyphens/>
        <w:spacing w:after="200" w:line="276" w:lineRule="auto"/>
        <w:contextualSpacing/>
        <w:jc w:val="both"/>
        <w:rPr>
          <w:rFonts w:eastAsiaTheme="minorHAnsi"/>
          <w:lang w:eastAsia="en-US"/>
        </w:rPr>
      </w:pPr>
      <w:r w:rsidRPr="00F72E90">
        <w:rPr>
          <w:rFonts w:eastAsiaTheme="minorHAnsi"/>
          <w:lang w:eastAsia="en-US"/>
        </w:rPr>
        <w:t>izjava podnositelja zahtjeva o stanovanju kod fizičke osobe koja je u srodstvu s podnositeljem zahtjeva odnosno njegovim bračnim ili izvanbračnim drugom supotpisana od strane te fizičke osobe – srodnika,</w:t>
      </w:r>
    </w:p>
    <w:p w14:paraId="77140B61" w14:textId="77777777" w:rsidR="00A247A5" w:rsidRPr="00F72E90" w:rsidRDefault="00A247A5" w:rsidP="00A247A5">
      <w:pPr>
        <w:numPr>
          <w:ilvl w:val="0"/>
          <w:numId w:val="19"/>
        </w:numPr>
        <w:suppressAutoHyphens/>
        <w:spacing w:after="200" w:line="276" w:lineRule="auto"/>
        <w:contextualSpacing/>
        <w:jc w:val="both"/>
        <w:rPr>
          <w:rFonts w:eastAsiaTheme="minorHAnsi"/>
          <w:lang w:eastAsia="en-US"/>
        </w:rPr>
      </w:pPr>
      <w:r w:rsidRPr="00F72E90">
        <w:rPr>
          <w:rFonts w:eastAsiaTheme="minorHAnsi"/>
          <w:lang w:eastAsia="en-US"/>
        </w:rPr>
        <w:t>e-izvadak ili izvadak iz zemljišne knjige izdan od strane Zemljišno knjižnog odjela nadležnog suda kao dokaz vlasništva neodgovarajuće kuće ili stana uz obvezatno naznačenu adresu, strukturu i ukupnu površinu stana u vlasništvu - za podnositelja zahtjeva i članove obiteljskog domaćinstva,</w:t>
      </w:r>
    </w:p>
    <w:p w14:paraId="57058FB5"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7) izvod iz matice rođenih za djecu predškolske dobi</w:t>
      </w:r>
    </w:p>
    <w:p w14:paraId="0B66FC2E"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8) dokaz o školskoj spremi (svjedodžba o završenom školovanju, radna knjižica, diploma),</w:t>
      </w:r>
    </w:p>
    <w:p w14:paraId="08E539FF"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 xml:space="preserve">9) dokaz o školovanju djece – potvrda/uvjerenje škole ili visokog učilišta, </w:t>
      </w:r>
    </w:p>
    <w:p w14:paraId="5CEE9179"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 xml:space="preserve">10) rješenje nadležnog tijela o utvrđenom stupnju invaliditeta – za podnositelja zahtjeva i/ili člana obiteljskog domaćinstva, odnosno nalaz i mišljenje nadležnog tijela o utvrđenim teškoćama u razvoju djeteta, </w:t>
      </w:r>
    </w:p>
    <w:p w14:paraId="474FC4BF"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 xml:space="preserve">11) potvrdu nadležnog tijela državne uprave o vremenu sudjelovanja u Domovinskom ratu za podnositelja zahtjeva, </w:t>
      </w:r>
    </w:p>
    <w:p w14:paraId="5A3B9B8B" w14:textId="77777777" w:rsidR="00A247A5" w:rsidRPr="00F72E90" w:rsidRDefault="00A247A5" w:rsidP="00A247A5">
      <w:pPr>
        <w:suppressAutoHyphens/>
        <w:jc w:val="both"/>
        <w:rPr>
          <w:rFonts w:eastAsiaTheme="minorHAnsi"/>
          <w:lang w:eastAsia="en-US"/>
        </w:rPr>
      </w:pPr>
      <w:r w:rsidRPr="00F72E90">
        <w:rPr>
          <w:rFonts w:eastAsiaTheme="minorHAnsi"/>
          <w:lang w:eastAsia="en-US"/>
        </w:rPr>
        <w:t>12) potvrdu o statusu člana obitelji poginulog, zatočenog, nestalog hrvatskog branitelja iz Domovinskog rata i dokaz o rodbinskoj vezi – za podnositelja zahtjeva.</w:t>
      </w:r>
    </w:p>
    <w:p w14:paraId="3BCAFA43" w14:textId="77777777" w:rsidR="00A247A5" w:rsidRPr="00F72E90" w:rsidRDefault="00A247A5" w:rsidP="00A247A5">
      <w:pPr>
        <w:suppressAutoHyphens/>
        <w:ind w:firstLine="708"/>
        <w:jc w:val="both"/>
        <w:rPr>
          <w:rFonts w:eastAsiaTheme="minorHAnsi"/>
          <w:lang w:eastAsia="en-US"/>
        </w:rPr>
      </w:pPr>
      <w:r w:rsidRPr="00F72E90">
        <w:rPr>
          <w:rFonts w:eastAsiaTheme="minorHAnsi"/>
          <w:lang w:eastAsia="en-US"/>
        </w:rPr>
        <w:t>(2) Isprave iz stavka 1. ovoga članka mogu se podnijeti kao preslike, osim ovjerenih Izjava koje je potrebno dostaviti u originalu.</w:t>
      </w:r>
    </w:p>
    <w:p w14:paraId="74EFC337" w14:textId="77777777" w:rsidR="00A247A5" w:rsidRPr="00F72E90" w:rsidRDefault="00A247A5" w:rsidP="00A247A5">
      <w:pPr>
        <w:suppressAutoHyphens/>
        <w:ind w:firstLine="708"/>
        <w:jc w:val="both"/>
        <w:rPr>
          <w:rFonts w:eastAsiaTheme="minorHAnsi"/>
          <w:lang w:eastAsia="en-US"/>
        </w:rPr>
      </w:pPr>
      <w:r w:rsidRPr="00F72E90">
        <w:rPr>
          <w:rFonts w:eastAsiaTheme="minorHAnsi"/>
          <w:lang w:eastAsia="en-US"/>
        </w:rPr>
        <w:t xml:space="preserve">(3) Podnositelj zahtjeva dužan je izvornike podnijeti na uvid članovima Povjerenstva za utvrđivanje Liste prvenstva </w:t>
      </w:r>
      <w:r w:rsidRPr="00F72E90">
        <w:t>za provođenje programa poticanja stanovanja</w:t>
      </w:r>
      <w:r w:rsidRPr="00F72E90">
        <w:rPr>
          <w:rFonts w:eastAsiaTheme="minorHAnsi"/>
          <w:lang w:eastAsia="en-US"/>
        </w:rPr>
        <w:t>, na zahtjev Povjerenstva, a najkasnije prilikom utvrđivanja konačne Liste prvenstva.</w:t>
      </w:r>
    </w:p>
    <w:p w14:paraId="2D20FDE2" w14:textId="77777777" w:rsidR="00A247A5" w:rsidRPr="00F72E90" w:rsidRDefault="00A247A5" w:rsidP="00A247A5">
      <w:pPr>
        <w:suppressAutoHyphens/>
        <w:ind w:firstLine="708"/>
        <w:jc w:val="both"/>
        <w:rPr>
          <w:rFonts w:eastAsiaTheme="minorHAnsi"/>
          <w:lang w:eastAsia="en-US"/>
        </w:rPr>
      </w:pPr>
      <w:r w:rsidRPr="00F72E90">
        <w:rPr>
          <w:rFonts w:eastAsiaTheme="minorHAnsi"/>
          <w:lang w:eastAsia="en-US"/>
        </w:rPr>
        <w:t>(4) Podnositelju zahtjeva za zahtjev koji je nepotpun, odredit će se dopunski rok od 5 dana za dopunu dokumentacije. Zahtjev za dopunu dostavlja se putem e-maila na adresu koju je podnositelj zahtjeva naveo u zahtjevu.</w:t>
      </w:r>
    </w:p>
    <w:p w14:paraId="65B885F7" w14:textId="3FFA0BFE" w:rsidR="00A247A5" w:rsidRPr="00404218" w:rsidRDefault="00A247A5" w:rsidP="00A247A5">
      <w:pPr>
        <w:suppressAutoHyphens/>
        <w:ind w:firstLine="708"/>
        <w:jc w:val="both"/>
        <w:rPr>
          <w:rFonts w:eastAsiaTheme="minorHAnsi"/>
          <w:lang w:eastAsia="en-US"/>
        </w:rPr>
      </w:pPr>
      <w:r w:rsidRPr="00F72E90">
        <w:rPr>
          <w:rFonts w:eastAsiaTheme="minorHAnsi"/>
          <w:lang w:eastAsia="en-US"/>
        </w:rPr>
        <w:t>(5) Ako po proteku roka od 5 dana ne budu dostavljeni zatraženi dokazi i</w:t>
      </w:r>
      <w:r w:rsidRPr="00404218">
        <w:rPr>
          <w:rFonts w:eastAsiaTheme="minorHAnsi"/>
          <w:lang w:eastAsia="en-US"/>
        </w:rPr>
        <w:t xml:space="preserve">z članka </w:t>
      </w:r>
      <w:r w:rsidR="001E14AE" w:rsidRPr="00404218">
        <w:rPr>
          <w:rFonts w:eastAsiaTheme="minorHAnsi"/>
          <w:lang w:eastAsia="en-US"/>
        </w:rPr>
        <w:t>6</w:t>
      </w:r>
      <w:r w:rsidRPr="00404218">
        <w:rPr>
          <w:rFonts w:eastAsiaTheme="minorHAnsi"/>
          <w:lang w:eastAsia="en-US"/>
        </w:rPr>
        <w:t xml:space="preserve">. stavak 1. Odluke, takav zahtjev se neće razmatrati.  </w:t>
      </w:r>
    </w:p>
    <w:p w14:paraId="72F83DC7" w14:textId="77777777" w:rsidR="00A247A5" w:rsidRPr="00F72E90" w:rsidRDefault="00A247A5" w:rsidP="00A247A5">
      <w:pPr>
        <w:suppressAutoHyphens/>
        <w:ind w:firstLine="708"/>
        <w:jc w:val="both"/>
        <w:rPr>
          <w:rFonts w:eastAsiaTheme="minorHAnsi"/>
          <w:lang w:eastAsia="en-US"/>
        </w:rPr>
      </w:pPr>
      <w:r w:rsidRPr="00F72E90">
        <w:rPr>
          <w:rFonts w:eastAsiaTheme="minorHAnsi"/>
          <w:lang w:eastAsia="en-US"/>
        </w:rPr>
        <w:t>(6) Ako po proteku roka od 5 dana ne budu dostavljeni dokazi, odnosno zatražene isprave na okolnost postojanja nekog od ostalih osnova bodovanja, ta osnova će se smatrati nedokazanom te će se podnositelju zahtjeva bodovati samo one osnove za koje je dostavio dokaze.</w:t>
      </w:r>
    </w:p>
    <w:p w14:paraId="3866EE75" w14:textId="77777777" w:rsidR="00A247A5" w:rsidRPr="00A062BC" w:rsidRDefault="00A247A5" w:rsidP="00A247A5">
      <w:pPr>
        <w:jc w:val="both"/>
        <w:rPr>
          <w:rFonts w:eastAsiaTheme="minorHAnsi"/>
          <w:lang w:eastAsia="en-US"/>
        </w:rPr>
      </w:pPr>
    </w:p>
    <w:p w14:paraId="5FD6DF62" w14:textId="2D4930A4" w:rsidR="00A247A5" w:rsidRPr="00A062BC" w:rsidRDefault="00A247A5" w:rsidP="00A247A5">
      <w:pPr>
        <w:jc w:val="center"/>
        <w:rPr>
          <w:rFonts w:eastAsiaTheme="minorHAnsi"/>
          <w:lang w:eastAsia="en-US"/>
        </w:rPr>
      </w:pPr>
      <w:r w:rsidRPr="00A062BC">
        <w:rPr>
          <w:rFonts w:eastAsiaTheme="minorHAnsi"/>
          <w:lang w:eastAsia="en-US"/>
        </w:rPr>
        <w:t>Članak 2</w:t>
      </w:r>
      <w:r w:rsidR="00070083">
        <w:rPr>
          <w:rFonts w:eastAsiaTheme="minorHAnsi"/>
          <w:lang w:eastAsia="en-US"/>
        </w:rPr>
        <w:t>2</w:t>
      </w:r>
      <w:r w:rsidRPr="00A062BC">
        <w:rPr>
          <w:rFonts w:eastAsiaTheme="minorHAnsi"/>
          <w:lang w:eastAsia="en-US"/>
        </w:rPr>
        <w:t>.</w:t>
      </w:r>
    </w:p>
    <w:p w14:paraId="5144AD7C" w14:textId="6A79F163" w:rsidR="00A247A5" w:rsidRPr="00A062BC" w:rsidRDefault="00A247A5" w:rsidP="00A247A5">
      <w:pPr>
        <w:ind w:firstLine="708"/>
        <w:jc w:val="both"/>
        <w:rPr>
          <w:rFonts w:eastAsiaTheme="minorHAnsi"/>
          <w:lang w:eastAsia="en-US"/>
        </w:rPr>
      </w:pPr>
      <w:r w:rsidRPr="00A062BC">
        <w:rPr>
          <w:rFonts w:eastAsiaTheme="minorHAnsi"/>
          <w:lang w:eastAsia="en-US"/>
        </w:rPr>
        <w:t>(1) Bodovi ostvareni prema kriterijima o</w:t>
      </w:r>
      <w:r w:rsidRPr="004E24D5">
        <w:rPr>
          <w:rFonts w:eastAsiaTheme="minorHAnsi"/>
          <w:lang w:eastAsia="en-US"/>
        </w:rPr>
        <w:t xml:space="preserve">d članka </w:t>
      </w:r>
      <w:r w:rsidR="004E24D5" w:rsidRPr="004E24D5">
        <w:rPr>
          <w:rFonts w:eastAsiaTheme="minorHAnsi"/>
          <w:lang w:eastAsia="en-US"/>
        </w:rPr>
        <w:t>7</w:t>
      </w:r>
      <w:r w:rsidRPr="004E24D5">
        <w:rPr>
          <w:rFonts w:eastAsiaTheme="minorHAnsi"/>
          <w:lang w:eastAsia="en-US"/>
        </w:rPr>
        <w:t xml:space="preserve">. do članka </w:t>
      </w:r>
      <w:r w:rsidR="00A062BC" w:rsidRPr="004E24D5">
        <w:rPr>
          <w:rFonts w:eastAsiaTheme="minorHAnsi"/>
          <w:lang w:eastAsia="en-US"/>
        </w:rPr>
        <w:t>1</w:t>
      </w:r>
      <w:r w:rsidR="004E24D5" w:rsidRPr="004E24D5">
        <w:rPr>
          <w:rFonts w:eastAsiaTheme="minorHAnsi"/>
          <w:lang w:eastAsia="en-US"/>
        </w:rPr>
        <w:t>7</w:t>
      </w:r>
      <w:r w:rsidRPr="004E24D5">
        <w:rPr>
          <w:rFonts w:eastAsiaTheme="minorHAnsi"/>
          <w:lang w:eastAsia="en-US"/>
        </w:rPr>
        <w:t>. ove Odl</w:t>
      </w:r>
      <w:r w:rsidRPr="00A062BC">
        <w:rPr>
          <w:rFonts w:eastAsiaTheme="minorHAnsi"/>
          <w:lang w:eastAsia="en-US"/>
        </w:rPr>
        <w:t>uke zbrajaju se te se na osnovi njih utvrđuje redoslijed na Listi prvenstva.</w:t>
      </w:r>
    </w:p>
    <w:p w14:paraId="52C043B0" w14:textId="77777777" w:rsidR="00A247A5" w:rsidRPr="00376C05" w:rsidRDefault="00A247A5" w:rsidP="00A247A5">
      <w:pPr>
        <w:ind w:firstLine="708"/>
        <w:jc w:val="both"/>
        <w:rPr>
          <w:rFonts w:eastAsiaTheme="minorHAnsi"/>
          <w:lang w:eastAsia="en-US"/>
        </w:rPr>
      </w:pPr>
      <w:r w:rsidRPr="00376C05">
        <w:rPr>
          <w:rFonts w:eastAsiaTheme="minorHAnsi"/>
          <w:lang w:eastAsia="en-US"/>
        </w:rPr>
        <w:t xml:space="preserve">(2) Ako dva ili više podnositelja zahtjeva ostvare isti broj bodova na Listi prvenstva, prednost pri odabiru nekretnine ima podnositelj zahtjeva koji je ostvario veći broj bodova s osnova uvjeta stanovanja te ukoliko je i dalje isti broj bodova, prednost ima </w:t>
      </w:r>
      <w:bookmarkStart w:id="18" w:name="_Hlk122606376"/>
      <w:r w:rsidRPr="00376C05">
        <w:rPr>
          <w:rFonts w:eastAsiaTheme="minorHAnsi"/>
          <w:lang w:eastAsia="en-US"/>
        </w:rPr>
        <w:t xml:space="preserve">podnositelj zahtjeva </w:t>
      </w:r>
      <w:bookmarkEnd w:id="18"/>
      <w:r w:rsidRPr="00376C05">
        <w:rPr>
          <w:rFonts w:eastAsiaTheme="minorHAnsi"/>
          <w:lang w:eastAsia="en-US"/>
        </w:rPr>
        <w:t>s osnova stambenog statusa, nadalje podnositelj zahtjeva čije obiteljsko domaćinstvo broji više članova, nadalje podnositelj zahtjeva koji ima više djece na školovanju/predškolskom odgoju, a ako broj bodova i nadalje ostane izjednačen prednost ima podnositelj koji ima dulje prebivalište na području Općine.</w:t>
      </w:r>
    </w:p>
    <w:p w14:paraId="34F1A861" w14:textId="77777777" w:rsidR="00A247A5" w:rsidRPr="00A247A5" w:rsidRDefault="00A247A5" w:rsidP="00A247A5">
      <w:pPr>
        <w:jc w:val="both"/>
        <w:rPr>
          <w:rFonts w:eastAsiaTheme="minorHAnsi"/>
          <w:color w:val="FF0000"/>
          <w:lang w:eastAsia="en-US"/>
        </w:rPr>
      </w:pPr>
    </w:p>
    <w:p w14:paraId="35D56B3A" w14:textId="276E0084" w:rsidR="00A247A5" w:rsidRPr="00AC7DF0" w:rsidRDefault="00A247A5" w:rsidP="00A247A5">
      <w:pPr>
        <w:jc w:val="center"/>
        <w:rPr>
          <w:rFonts w:eastAsiaTheme="minorHAnsi"/>
          <w:lang w:eastAsia="en-US"/>
        </w:rPr>
      </w:pPr>
      <w:r w:rsidRPr="00404218">
        <w:rPr>
          <w:rFonts w:eastAsiaTheme="minorHAnsi"/>
          <w:lang w:eastAsia="en-US"/>
        </w:rPr>
        <w:t xml:space="preserve">Članak </w:t>
      </w:r>
      <w:r w:rsidR="000C01DE" w:rsidRPr="00404218">
        <w:rPr>
          <w:rFonts w:eastAsiaTheme="minorHAnsi"/>
          <w:lang w:eastAsia="en-US"/>
        </w:rPr>
        <w:t>2</w:t>
      </w:r>
      <w:r w:rsidR="00404218" w:rsidRPr="00404218">
        <w:rPr>
          <w:rFonts w:eastAsiaTheme="minorHAnsi"/>
          <w:lang w:eastAsia="en-US"/>
        </w:rPr>
        <w:t>3</w:t>
      </w:r>
      <w:r w:rsidRPr="00404218">
        <w:rPr>
          <w:rFonts w:eastAsiaTheme="minorHAnsi"/>
          <w:lang w:eastAsia="en-US"/>
        </w:rPr>
        <w:t>.</w:t>
      </w:r>
    </w:p>
    <w:p w14:paraId="577F6FAD" w14:textId="77777777" w:rsidR="00A247A5" w:rsidRPr="00AC7DF0" w:rsidRDefault="00A247A5" w:rsidP="00A247A5">
      <w:pPr>
        <w:ind w:firstLine="708"/>
        <w:jc w:val="both"/>
        <w:rPr>
          <w:rFonts w:eastAsiaTheme="minorHAnsi"/>
          <w:lang w:eastAsia="en-US"/>
        </w:rPr>
      </w:pPr>
      <w:r w:rsidRPr="00AC7DF0">
        <w:rPr>
          <w:rFonts w:eastAsiaTheme="minorHAnsi"/>
          <w:lang w:eastAsia="en-US"/>
        </w:rPr>
        <w:t xml:space="preserve">Lista prvenstva sadrži: </w:t>
      </w:r>
    </w:p>
    <w:p w14:paraId="4EEC375C" w14:textId="77777777" w:rsidR="00A247A5" w:rsidRPr="00AC7DF0" w:rsidRDefault="00A247A5" w:rsidP="00A247A5">
      <w:pPr>
        <w:jc w:val="both"/>
        <w:rPr>
          <w:rFonts w:eastAsiaTheme="minorHAnsi"/>
          <w:lang w:eastAsia="en-US"/>
        </w:rPr>
      </w:pPr>
      <w:r w:rsidRPr="00AC7DF0">
        <w:rPr>
          <w:rFonts w:eastAsiaTheme="minorHAnsi"/>
          <w:lang w:eastAsia="en-US"/>
        </w:rPr>
        <w:t xml:space="preserve">- redni broj, </w:t>
      </w:r>
    </w:p>
    <w:p w14:paraId="57149365" w14:textId="77777777" w:rsidR="00A247A5" w:rsidRPr="00AC7DF0" w:rsidRDefault="00A247A5" w:rsidP="00A247A5">
      <w:pPr>
        <w:jc w:val="both"/>
        <w:rPr>
          <w:rFonts w:eastAsiaTheme="minorHAnsi"/>
          <w:lang w:eastAsia="en-US"/>
        </w:rPr>
      </w:pPr>
      <w:r w:rsidRPr="00AC7DF0">
        <w:rPr>
          <w:rFonts w:eastAsiaTheme="minorHAnsi"/>
          <w:lang w:eastAsia="en-US"/>
        </w:rPr>
        <w:t xml:space="preserve">- prezime, ime i adresu podnositelja zahtjeva, </w:t>
      </w:r>
    </w:p>
    <w:p w14:paraId="4B6774C3" w14:textId="77777777" w:rsidR="00A247A5" w:rsidRPr="00AC7DF0" w:rsidRDefault="00A247A5" w:rsidP="00A247A5">
      <w:pPr>
        <w:jc w:val="both"/>
        <w:rPr>
          <w:rFonts w:eastAsiaTheme="minorHAnsi"/>
          <w:lang w:eastAsia="en-US"/>
        </w:rPr>
      </w:pPr>
      <w:r w:rsidRPr="00AC7DF0">
        <w:rPr>
          <w:rFonts w:eastAsiaTheme="minorHAnsi"/>
          <w:lang w:eastAsia="en-US"/>
        </w:rPr>
        <w:lastRenderedPageBreak/>
        <w:t xml:space="preserve">- broj bodova prema pojedinim kriterijima i mjerilima za svakog podnositelja zahtjeva, </w:t>
      </w:r>
    </w:p>
    <w:p w14:paraId="5AF74C55" w14:textId="77777777" w:rsidR="00A247A5" w:rsidRPr="00AC7DF0" w:rsidRDefault="00A247A5" w:rsidP="00A247A5">
      <w:pPr>
        <w:jc w:val="both"/>
        <w:rPr>
          <w:rFonts w:eastAsiaTheme="minorHAnsi"/>
          <w:lang w:eastAsia="en-US"/>
        </w:rPr>
      </w:pPr>
      <w:r w:rsidRPr="00AC7DF0">
        <w:rPr>
          <w:rFonts w:eastAsiaTheme="minorHAnsi"/>
          <w:lang w:eastAsia="en-US"/>
        </w:rPr>
        <w:t xml:space="preserve">- ukupan broj bodova za svakog podnositelja zahtjeva, </w:t>
      </w:r>
    </w:p>
    <w:p w14:paraId="5C383D82" w14:textId="77777777" w:rsidR="00A247A5" w:rsidRPr="00AC7DF0" w:rsidRDefault="00A247A5" w:rsidP="00A247A5">
      <w:pPr>
        <w:jc w:val="both"/>
        <w:rPr>
          <w:rFonts w:eastAsiaTheme="minorHAnsi"/>
          <w:lang w:eastAsia="en-US"/>
        </w:rPr>
      </w:pPr>
      <w:r w:rsidRPr="00AC7DF0">
        <w:rPr>
          <w:rFonts w:eastAsiaTheme="minorHAnsi"/>
          <w:lang w:eastAsia="en-US"/>
        </w:rPr>
        <w:t xml:space="preserve">- mjesto i datum utvrđivanja Liste prvenstva. </w:t>
      </w:r>
    </w:p>
    <w:p w14:paraId="749C7BE4" w14:textId="77777777" w:rsidR="00A247A5" w:rsidRPr="00A247A5" w:rsidRDefault="00A247A5" w:rsidP="00A247A5">
      <w:pPr>
        <w:jc w:val="both"/>
        <w:rPr>
          <w:rFonts w:eastAsiaTheme="minorHAnsi"/>
          <w:color w:val="FF0000"/>
          <w:lang w:eastAsia="en-US"/>
        </w:rPr>
      </w:pPr>
    </w:p>
    <w:p w14:paraId="3249C799" w14:textId="7513CAEA" w:rsidR="00A247A5" w:rsidRPr="00AC7DF0" w:rsidRDefault="00A247A5" w:rsidP="00A247A5">
      <w:pPr>
        <w:jc w:val="center"/>
        <w:rPr>
          <w:rFonts w:eastAsiaTheme="minorHAnsi"/>
          <w:lang w:eastAsia="en-US"/>
        </w:rPr>
      </w:pPr>
      <w:r w:rsidRPr="00AC7DF0">
        <w:rPr>
          <w:rFonts w:eastAsiaTheme="minorHAnsi"/>
          <w:lang w:eastAsia="en-US"/>
        </w:rPr>
        <w:t xml:space="preserve">Članak </w:t>
      </w:r>
      <w:r w:rsidR="00AC7DF0" w:rsidRPr="00AC7DF0">
        <w:rPr>
          <w:rFonts w:eastAsiaTheme="minorHAnsi"/>
          <w:lang w:eastAsia="en-US"/>
        </w:rPr>
        <w:t>2</w:t>
      </w:r>
      <w:r w:rsidR="00404218">
        <w:rPr>
          <w:rFonts w:eastAsiaTheme="minorHAnsi"/>
          <w:lang w:eastAsia="en-US"/>
        </w:rPr>
        <w:t>4</w:t>
      </w:r>
      <w:r w:rsidRPr="00AC7DF0">
        <w:rPr>
          <w:rFonts w:eastAsiaTheme="minorHAnsi"/>
          <w:lang w:eastAsia="en-US"/>
        </w:rPr>
        <w:t>.</w:t>
      </w:r>
    </w:p>
    <w:p w14:paraId="537B1677" w14:textId="77777777" w:rsidR="00A247A5" w:rsidRPr="00AC7DF0" w:rsidRDefault="00A247A5" w:rsidP="00A247A5">
      <w:pPr>
        <w:ind w:firstLine="708"/>
        <w:jc w:val="both"/>
        <w:rPr>
          <w:rFonts w:eastAsiaTheme="minorHAnsi"/>
          <w:lang w:eastAsia="en-US"/>
        </w:rPr>
      </w:pPr>
      <w:r w:rsidRPr="00AC7DF0">
        <w:rPr>
          <w:rFonts w:eastAsiaTheme="minorHAnsi"/>
          <w:lang w:eastAsia="en-US"/>
        </w:rPr>
        <w:t xml:space="preserve">(1) Podnositelj zahtjeva ima pravo prigovora na utvrđeni redoslijed na prijedlogu Liste prvenstva, odnosno na neuvrštavanje na Listu prvenstva. Prigovor se podnosi Povjerenstvu za utvrđivanje Liste prvenstva u roku od 8 dana od dana objavljivanja prijedloga Liste prvenstva na oglasnoj ploči i Internet stranici Općine a o osnovanosti prigovora odlučuje </w:t>
      </w:r>
      <w:bookmarkStart w:id="19" w:name="_Hlk122606590"/>
      <w:r w:rsidRPr="00AC7DF0">
        <w:rPr>
          <w:rFonts w:eastAsiaTheme="minorHAnsi"/>
          <w:lang w:eastAsia="en-US"/>
        </w:rPr>
        <w:t>Općinski načelnik</w:t>
      </w:r>
      <w:bookmarkEnd w:id="19"/>
      <w:r w:rsidRPr="00AC7DF0">
        <w:rPr>
          <w:rFonts w:eastAsiaTheme="minorHAnsi"/>
          <w:lang w:eastAsia="en-US"/>
        </w:rPr>
        <w:t xml:space="preserve">. </w:t>
      </w:r>
    </w:p>
    <w:p w14:paraId="3419C3EC" w14:textId="77777777" w:rsidR="00A247A5" w:rsidRPr="00AC7DF0" w:rsidRDefault="00A247A5" w:rsidP="00A247A5">
      <w:pPr>
        <w:ind w:firstLine="708"/>
        <w:jc w:val="both"/>
        <w:rPr>
          <w:rFonts w:eastAsiaTheme="minorHAnsi"/>
          <w:lang w:eastAsia="en-US"/>
        </w:rPr>
      </w:pPr>
      <w:r w:rsidRPr="00AC7DF0">
        <w:rPr>
          <w:rFonts w:eastAsiaTheme="minorHAnsi"/>
          <w:lang w:eastAsia="en-US"/>
        </w:rPr>
        <w:t>(2) Odluka Općinskog načelnika po prigovoru je konačna.</w:t>
      </w:r>
    </w:p>
    <w:p w14:paraId="5B7E15C4" w14:textId="77777777" w:rsidR="00A247A5" w:rsidRPr="003D77BE" w:rsidRDefault="00A247A5" w:rsidP="00A247A5">
      <w:pPr>
        <w:ind w:firstLine="708"/>
        <w:jc w:val="both"/>
        <w:rPr>
          <w:rFonts w:eastAsiaTheme="minorHAnsi"/>
          <w:lang w:eastAsia="en-US"/>
        </w:rPr>
      </w:pPr>
      <w:r w:rsidRPr="003D77BE">
        <w:rPr>
          <w:rFonts w:eastAsiaTheme="minorHAnsi"/>
          <w:lang w:eastAsia="en-US"/>
        </w:rPr>
        <w:t xml:space="preserve">(3) Nakon odlučivanja po prigovorima Općinski načelnik, na prijedlog Povjerenstva za utvrđivanje Liste prvenstva, utvrđuje konačnu Listu prvenstva te se ista objavljuje na oglasnoj ploči i Internet stranici Općine. </w:t>
      </w:r>
    </w:p>
    <w:p w14:paraId="0F15E2AA" w14:textId="77777777" w:rsidR="00A247A5" w:rsidRPr="003D77BE" w:rsidRDefault="00A247A5" w:rsidP="00A247A5">
      <w:pPr>
        <w:jc w:val="both"/>
        <w:rPr>
          <w:rFonts w:eastAsiaTheme="minorHAnsi"/>
          <w:lang w:eastAsia="en-US"/>
        </w:rPr>
      </w:pPr>
    </w:p>
    <w:p w14:paraId="55A53ACB" w14:textId="588C80AD" w:rsidR="00A247A5" w:rsidRPr="003D77BE" w:rsidRDefault="00A247A5" w:rsidP="00A247A5">
      <w:pPr>
        <w:jc w:val="center"/>
        <w:rPr>
          <w:rFonts w:eastAsiaTheme="minorHAnsi"/>
          <w:lang w:eastAsia="en-US"/>
        </w:rPr>
      </w:pPr>
      <w:r w:rsidRPr="003D77BE">
        <w:rPr>
          <w:rFonts w:eastAsiaTheme="minorHAnsi"/>
          <w:lang w:eastAsia="en-US"/>
        </w:rPr>
        <w:t xml:space="preserve">Članak </w:t>
      </w:r>
      <w:r w:rsidR="001F36C3">
        <w:rPr>
          <w:rFonts w:eastAsiaTheme="minorHAnsi"/>
          <w:lang w:eastAsia="en-US"/>
        </w:rPr>
        <w:t>2</w:t>
      </w:r>
      <w:r w:rsidR="00404218">
        <w:rPr>
          <w:rFonts w:eastAsiaTheme="minorHAnsi"/>
          <w:lang w:eastAsia="en-US"/>
        </w:rPr>
        <w:t>5</w:t>
      </w:r>
      <w:r w:rsidRPr="003D77BE">
        <w:rPr>
          <w:rFonts w:eastAsiaTheme="minorHAnsi"/>
          <w:lang w:eastAsia="en-US"/>
        </w:rPr>
        <w:t>.</w:t>
      </w:r>
    </w:p>
    <w:p w14:paraId="3ECD6FF0" w14:textId="28B16F3B" w:rsidR="00A247A5" w:rsidRPr="003D77BE" w:rsidRDefault="00A247A5" w:rsidP="00A247A5">
      <w:pPr>
        <w:ind w:firstLine="708"/>
        <w:jc w:val="both"/>
        <w:rPr>
          <w:rFonts w:eastAsiaTheme="minorHAnsi"/>
          <w:lang w:eastAsia="en-US"/>
        </w:rPr>
      </w:pPr>
      <w:r w:rsidRPr="003D77BE">
        <w:rPr>
          <w:rFonts w:eastAsiaTheme="minorHAnsi"/>
          <w:lang w:eastAsia="en-US"/>
        </w:rPr>
        <w:t xml:space="preserve">(1) Važenje Liste prvenstva utvrđuje se do njenog opoziva, a najdulje za vrijeme </w:t>
      </w:r>
      <w:r w:rsidR="00525B8D">
        <w:rPr>
          <w:rFonts w:eastAsiaTheme="minorHAnsi"/>
          <w:lang w:eastAsia="en-US"/>
        </w:rPr>
        <w:t>do raspisivanja novog Javnog poziva</w:t>
      </w:r>
      <w:r w:rsidRPr="003D77BE">
        <w:rPr>
          <w:rFonts w:eastAsiaTheme="minorHAnsi"/>
          <w:lang w:eastAsia="en-US"/>
        </w:rPr>
        <w:t xml:space="preserve">. </w:t>
      </w:r>
    </w:p>
    <w:p w14:paraId="6A4C1D22" w14:textId="77777777" w:rsidR="00A247A5" w:rsidRDefault="00A247A5" w:rsidP="00A247A5">
      <w:pPr>
        <w:ind w:firstLine="708"/>
        <w:jc w:val="both"/>
        <w:rPr>
          <w:rFonts w:eastAsiaTheme="minorHAnsi"/>
          <w:lang w:eastAsia="en-US"/>
        </w:rPr>
      </w:pPr>
      <w:r w:rsidRPr="003D77BE">
        <w:rPr>
          <w:rFonts w:eastAsiaTheme="minorHAnsi"/>
          <w:lang w:eastAsia="en-US"/>
        </w:rPr>
        <w:t>(2) Odlukom Općinskog načelnika važenje Liste  prvenstva može se produžiti.</w:t>
      </w:r>
    </w:p>
    <w:p w14:paraId="0B88A43F" w14:textId="77777777" w:rsidR="00535077" w:rsidRPr="003D77BE" w:rsidRDefault="00535077" w:rsidP="00A247A5">
      <w:pPr>
        <w:ind w:firstLine="708"/>
        <w:jc w:val="both"/>
        <w:rPr>
          <w:rFonts w:eastAsiaTheme="minorHAnsi"/>
          <w:lang w:eastAsia="en-US"/>
        </w:rPr>
      </w:pPr>
    </w:p>
    <w:p w14:paraId="6BEEC51D" w14:textId="7CDBA3CD" w:rsidR="00535077" w:rsidRPr="00803A9F" w:rsidRDefault="00535077" w:rsidP="00535077">
      <w:pPr>
        <w:jc w:val="center"/>
      </w:pPr>
      <w:r w:rsidRPr="00803A9F">
        <w:t>Članak 2</w:t>
      </w:r>
      <w:r w:rsidR="00404218" w:rsidRPr="00803A9F">
        <w:t>6</w:t>
      </w:r>
      <w:r w:rsidRPr="00803A9F">
        <w:t>.</w:t>
      </w:r>
    </w:p>
    <w:p w14:paraId="420CE4DE" w14:textId="3F425D4B" w:rsidR="00535077" w:rsidRPr="00803A9F" w:rsidRDefault="00535077" w:rsidP="00535077">
      <w:pPr>
        <w:ind w:firstLine="708"/>
        <w:jc w:val="both"/>
        <w:rPr>
          <w:color w:val="FF0000"/>
        </w:rPr>
      </w:pPr>
      <w:r w:rsidRPr="00803A9F">
        <w:t>(1) Osoba za koju se utvrdi da je dala neistinite podatke o ispunjavanju uvjeta za uvrštenje na Listu prvenstva kao i osoba za koju se u tijeku trajanja Konačne liste prvenstva utvrdi da više ne ispunjava uvjete na osnovu kojih je uvrštena na listu, briše se sa Liste prvenstva odnosno sa Konačne liste reda prvenstva</w:t>
      </w:r>
      <w:r w:rsidR="00334F2F" w:rsidRPr="00803A9F">
        <w:t xml:space="preserve">. </w:t>
      </w:r>
      <w:r w:rsidRPr="00803A9F">
        <w:t xml:space="preserve"> </w:t>
      </w:r>
    </w:p>
    <w:p w14:paraId="03B4F1E4" w14:textId="77777777" w:rsidR="00535077" w:rsidRPr="00803A9F" w:rsidRDefault="00535077" w:rsidP="00535077">
      <w:pPr>
        <w:ind w:firstLine="708"/>
        <w:jc w:val="both"/>
      </w:pPr>
      <w:r w:rsidRPr="00803A9F">
        <w:t xml:space="preserve">(2) Odluku o brisanju u smislu stavka 1. ovog članka donosi Povjerenstvo. </w:t>
      </w:r>
    </w:p>
    <w:p w14:paraId="4FB0781E" w14:textId="77777777" w:rsidR="00535077" w:rsidRPr="00803A9F" w:rsidRDefault="00535077" w:rsidP="00535077">
      <w:pPr>
        <w:ind w:firstLine="708"/>
        <w:jc w:val="both"/>
      </w:pPr>
      <w:r w:rsidRPr="00803A9F">
        <w:t>(3) Podnositelj Zahtjeva ima pravo prigovora na odluku o brisanju.</w:t>
      </w:r>
    </w:p>
    <w:p w14:paraId="3FFCEAE5" w14:textId="2E952C6E" w:rsidR="00535077" w:rsidRPr="00803A9F" w:rsidRDefault="00535077" w:rsidP="00535077">
      <w:pPr>
        <w:ind w:firstLine="708"/>
        <w:jc w:val="both"/>
      </w:pPr>
      <w:r w:rsidRPr="00803A9F">
        <w:t>(4) Prigovor se podnosi Općinskom načelniku u roku od 8 (osam) dana od dana objave na oglasnoj ploči Općine i internet stranici Općine</w:t>
      </w:r>
      <w:r w:rsidR="006354B3" w:rsidRPr="00803A9F">
        <w:t>.</w:t>
      </w:r>
      <w:r w:rsidRPr="00803A9F">
        <w:t xml:space="preserve"> </w:t>
      </w:r>
    </w:p>
    <w:p w14:paraId="64CC1E6B" w14:textId="77777777" w:rsidR="00535077" w:rsidRPr="00803A9F" w:rsidRDefault="00535077" w:rsidP="00535077">
      <w:pPr>
        <w:ind w:firstLine="708"/>
        <w:jc w:val="both"/>
      </w:pPr>
      <w:r w:rsidRPr="00803A9F">
        <w:t>(5) Odluka koju po podnesenom prigovoru donosi načelnik Općine je konačna.</w:t>
      </w:r>
    </w:p>
    <w:p w14:paraId="05B7D6CD" w14:textId="77777777" w:rsidR="00535077" w:rsidRPr="00535077" w:rsidRDefault="00535077" w:rsidP="00535077">
      <w:pPr>
        <w:ind w:firstLine="708"/>
        <w:jc w:val="both"/>
        <w:rPr>
          <w:color w:val="FF0000"/>
        </w:rPr>
      </w:pPr>
      <w:r w:rsidRPr="00803A9F">
        <w:t>(6) Brisanje s liste prvenstva, odnosno raskid predugovora ili ugovora o kupoprodaji stana, ne isključuje kaznenu odgovornost podnositelja zahtjeva. Općinske službe će protiv podnositelja zahtjeva koji je dao neistinite podatke predložiti pokretanje kaznenog postupka pred nadležnim državnim odvjetništvom.</w:t>
      </w:r>
    </w:p>
    <w:p w14:paraId="78B82779" w14:textId="77777777" w:rsidR="00535077" w:rsidRDefault="00535077" w:rsidP="00535077">
      <w:pPr>
        <w:jc w:val="both"/>
        <w:rPr>
          <w:color w:val="FF0000"/>
        </w:rPr>
      </w:pPr>
    </w:p>
    <w:p w14:paraId="05067E1E" w14:textId="77777777" w:rsidR="00A247A5" w:rsidRPr="00A247A5" w:rsidRDefault="00A247A5" w:rsidP="00A247A5">
      <w:pPr>
        <w:suppressAutoHyphens/>
        <w:jc w:val="center"/>
        <w:rPr>
          <w:rFonts w:ascii="Times-Roman" w:eastAsiaTheme="minorHAnsi" w:hAnsi="Times-Roman" w:cs="Times-Roman"/>
          <w:color w:val="FF0000"/>
          <w:lang w:eastAsia="en-US"/>
        </w:rPr>
      </w:pPr>
    </w:p>
    <w:p w14:paraId="6520F36D" w14:textId="233B59F6" w:rsidR="00A247A5" w:rsidRPr="00C20341" w:rsidRDefault="00A247A5" w:rsidP="00A247A5">
      <w:pPr>
        <w:suppressAutoHyphens/>
        <w:jc w:val="center"/>
        <w:rPr>
          <w:rFonts w:ascii="Times-Roman" w:eastAsiaTheme="minorHAnsi" w:hAnsi="Times-Roman" w:cs="Times-Roman"/>
          <w:lang w:eastAsia="en-US"/>
        </w:rPr>
      </w:pPr>
      <w:r w:rsidRPr="00C20341">
        <w:rPr>
          <w:rFonts w:eastAsiaTheme="minorHAnsi" w:cs="Times-Roman"/>
          <w:lang w:eastAsia="en-US"/>
        </w:rPr>
        <w:t xml:space="preserve">Članak </w:t>
      </w:r>
      <w:r w:rsidR="00C20341" w:rsidRPr="00C20341">
        <w:rPr>
          <w:rFonts w:eastAsiaTheme="minorHAnsi" w:cs="Times-Roman"/>
          <w:lang w:eastAsia="en-US"/>
        </w:rPr>
        <w:t>27</w:t>
      </w:r>
      <w:r w:rsidRPr="00C20341">
        <w:rPr>
          <w:rFonts w:eastAsiaTheme="minorHAnsi" w:cs="Times-Roman"/>
          <w:lang w:eastAsia="en-US"/>
        </w:rPr>
        <w:t>.</w:t>
      </w:r>
    </w:p>
    <w:p w14:paraId="3C279515" w14:textId="065B3BB3" w:rsidR="00A247A5" w:rsidRPr="00C20341" w:rsidRDefault="00A247A5" w:rsidP="00A247A5">
      <w:pPr>
        <w:suppressAutoHyphens/>
        <w:ind w:firstLine="708"/>
        <w:jc w:val="both"/>
        <w:rPr>
          <w:rFonts w:ascii="Times-Roman" w:eastAsiaTheme="minorHAnsi" w:hAnsi="Times-Roman" w:cs="Times-Roman"/>
          <w:lang w:eastAsia="en-US"/>
        </w:rPr>
      </w:pPr>
      <w:r w:rsidRPr="00C20341">
        <w:rPr>
          <w:rFonts w:eastAsiaTheme="minorHAnsi" w:cs="Times-Roman"/>
          <w:lang w:eastAsia="en-US"/>
        </w:rPr>
        <w:t>(1) Pravo prvenstva pri</w:t>
      </w:r>
      <w:r w:rsidR="00C20341" w:rsidRPr="00C20341">
        <w:rPr>
          <w:rFonts w:eastAsiaTheme="minorHAnsi" w:cs="Times-Roman"/>
          <w:lang w:eastAsia="en-US"/>
        </w:rPr>
        <w:t xml:space="preserve"> kupnji pojedine nekretnine </w:t>
      </w:r>
      <w:r w:rsidRPr="00C20341">
        <w:rPr>
          <w:rFonts w:eastAsiaTheme="minorHAnsi" w:cs="Times-Roman"/>
          <w:lang w:eastAsia="en-US"/>
        </w:rPr>
        <w:t xml:space="preserve">ima </w:t>
      </w:r>
      <w:bookmarkStart w:id="20" w:name="_Hlk124506717"/>
      <w:r w:rsidRPr="00C20341">
        <w:rPr>
          <w:rFonts w:eastAsiaTheme="minorHAnsi" w:cs="Times-Roman"/>
          <w:lang w:eastAsia="en-US"/>
        </w:rPr>
        <w:t>ponuditelj koji ostvari najveći broj bodova temeljem kriterija utvrđenih ovom Odlukom</w:t>
      </w:r>
      <w:bookmarkEnd w:id="20"/>
      <w:r w:rsidRPr="00C20341">
        <w:rPr>
          <w:rFonts w:eastAsiaTheme="minorHAnsi" w:cs="Times-Roman"/>
          <w:lang w:eastAsia="en-US"/>
        </w:rPr>
        <w:t>, po redoslijedu od najviše do najmanje ostvarenih bodova.</w:t>
      </w:r>
    </w:p>
    <w:p w14:paraId="558F2377" w14:textId="77777777" w:rsidR="00A247A5" w:rsidRPr="00C20341" w:rsidRDefault="00A247A5" w:rsidP="00A247A5">
      <w:pPr>
        <w:suppressAutoHyphens/>
        <w:ind w:firstLine="708"/>
        <w:jc w:val="both"/>
        <w:rPr>
          <w:rFonts w:ascii="Times-Roman" w:eastAsiaTheme="minorHAnsi" w:hAnsi="Times-Roman" w:cs="Times-Roman"/>
          <w:i/>
          <w:lang w:eastAsia="en-US"/>
        </w:rPr>
      </w:pPr>
      <w:r w:rsidRPr="00C20341">
        <w:rPr>
          <w:rFonts w:eastAsiaTheme="minorHAnsi" w:cs="Times-Roman"/>
          <w:lang w:eastAsia="en-US"/>
        </w:rPr>
        <w:t>(2) Podnošenje zajedničke ponude supružnika ili izvanbračnih drugova smatrati će se jednom ponudom.</w:t>
      </w:r>
    </w:p>
    <w:p w14:paraId="6F506817" w14:textId="77777777" w:rsidR="00A247A5" w:rsidRPr="00C20341" w:rsidRDefault="00A247A5" w:rsidP="00A247A5">
      <w:pPr>
        <w:suppressAutoHyphens/>
        <w:ind w:firstLine="708"/>
        <w:jc w:val="both"/>
        <w:rPr>
          <w:rFonts w:ascii="Times-Roman" w:eastAsiaTheme="minorHAnsi" w:hAnsi="Times-Roman" w:cs="Times-Roman"/>
          <w:i/>
          <w:lang w:eastAsia="en-US"/>
        </w:rPr>
      </w:pPr>
      <w:r w:rsidRPr="00C20341">
        <w:rPr>
          <w:rFonts w:eastAsiaTheme="minorHAnsi" w:cs="Times-Roman"/>
          <w:bCs/>
          <w:lang w:eastAsia="en-US"/>
        </w:rPr>
        <w:t>(3) Ponude</w:t>
      </w:r>
      <w:r w:rsidRPr="00C20341">
        <w:rPr>
          <w:rFonts w:eastAsiaTheme="minorHAnsi" w:cs="Times-Roman"/>
          <w:lang w:eastAsia="en-US"/>
        </w:rPr>
        <w:t xml:space="preserve"> supružnika ili izvanbračnih drugova u slučaju iz stavka 3. ovog članka Odluke, bodovati će se u odnosu na onog zajedničkog ponuditelja koji prema kriterijima iz ove Odluke ostvaruje veći broj bodova. </w:t>
      </w:r>
    </w:p>
    <w:p w14:paraId="7AB62EB7" w14:textId="77777777" w:rsidR="00A247A5" w:rsidRDefault="00A247A5" w:rsidP="00A247A5">
      <w:pPr>
        <w:suppressAutoHyphens/>
        <w:ind w:firstLine="708"/>
        <w:jc w:val="both"/>
        <w:rPr>
          <w:rFonts w:eastAsiaTheme="minorHAnsi" w:cs="Times-Roman"/>
          <w:lang w:eastAsia="en-US"/>
        </w:rPr>
      </w:pPr>
      <w:r w:rsidRPr="00C20341">
        <w:rPr>
          <w:rFonts w:eastAsiaTheme="minorHAnsi" w:cs="Times-Roman"/>
          <w:lang w:eastAsia="en-US"/>
        </w:rPr>
        <w:t>(4) U slučaju odustanka najpovoljnijeg ponuditelja, najpovoljnijim ponuditeljem smatra se sljedeći ponuditelj koji je ostvario najveći broj bodova.</w:t>
      </w:r>
    </w:p>
    <w:p w14:paraId="3AAE0C31" w14:textId="06C2D37C" w:rsidR="00C20341" w:rsidRPr="00C20341" w:rsidRDefault="00C20341" w:rsidP="00A247A5">
      <w:pPr>
        <w:suppressAutoHyphens/>
        <w:ind w:firstLine="708"/>
        <w:jc w:val="both"/>
        <w:rPr>
          <w:rFonts w:eastAsiaTheme="minorHAnsi" w:cs="Times-Roman"/>
          <w:lang w:eastAsia="en-US"/>
        </w:rPr>
      </w:pPr>
      <w:r>
        <w:rPr>
          <w:rFonts w:eastAsiaTheme="minorHAnsi" w:cs="Times-Roman"/>
          <w:lang w:eastAsia="en-US"/>
        </w:rPr>
        <w:t>(5) Svaki ponuditelj može kupiti jednu nekretninu</w:t>
      </w:r>
      <w:r w:rsidR="003931A0">
        <w:rPr>
          <w:rFonts w:eastAsiaTheme="minorHAnsi" w:cs="Times-Roman"/>
          <w:lang w:eastAsia="en-US"/>
        </w:rPr>
        <w:t>.</w:t>
      </w:r>
    </w:p>
    <w:p w14:paraId="3A2B2621" w14:textId="77777777" w:rsidR="00A247A5" w:rsidRPr="00A247A5" w:rsidRDefault="00A247A5" w:rsidP="00A247A5">
      <w:pPr>
        <w:suppressAutoHyphens/>
        <w:jc w:val="both"/>
        <w:rPr>
          <w:rFonts w:eastAsiaTheme="minorHAnsi" w:cs="Times-Roman"/>
          <w:color w:val="FF0000"/>
          <w:lang w:eastAsia="en-US"/>
        </w:rPr>
      </w:pPr>
    </w:p>
    <w:p w14:paraId="24629F60" w14:textId="1431AF6A" w:rsidR="00A247A5" w:rsidRPr="00EA0A0D" w:rsidRDefault="00A247A5" w:rsidP="00A247A5">
      <w:pPr>
        <w:suppressAutoHyphens/>
        <w:jc w:val="center"/>
        <w:rPr>
          <w:rFonts w:eastAsiaTheme="minorHAnsi" w:cs="Times-Roman"/>
          <w:lang w:eastAsia="en-US"/>
        </w:rPr>
      </w:pPr>
      <w:r w:rsidRPr="00EA0A0D">
        <w:rPr>
          <w:rFonts w:eastAsiaTheme="minorHAnsi" w:cs="Times-Roman"/>
          <w:lang w:eastAsia="en-US"/>
        </w:rPr>
        <w:t xml:space="preserve">Članak </w:t>
      </w:r>
      <w:r w:rsidR="003931A0" w:rsidRPr="00EA0A0D">
        <w:rPr>
          <w:rFonts w:eastAsiaTheme="minorHAnsi" w:cs="Times-Roman"/>
          <w:lang w:eastAsia="en-US"/>
        </w:rPr>
        <w:t>28</w:t>
      </w:r>
      <w:r w:rsidRPr="00EA0A0D">
        <w:rPr>
          <w:rFonts w:eastAsiaTheme="minorHAnsi" w:cs="Times-Roman"/>
          <w:lang w:eastAsia="en-US"/>
        </w:rPr>
        <w:t>.</w:t>
      </w:r>
    </w:p>
    <w:p w14:paraId="7688E21D" w14:textId="77777777" w:rsidR="00A247A5" w:rsidRPr="00EA0A0D" w:rsidRDefault="00A247A5" w:rsidP="00A247A5">
      <w:pPr>
        <w:suppressAutoHyphens/>
        <w:ind w:firstLine="708"/>
        <w:jc w:val="both"/>
        <w:rPr>
          <w:rFonts w:eastAsiaTheme="minorHAnsi" w:cs="Times-Roman"/>
          <w:lang w:eastAsia="en-US"/>
        </w:rPr>
      </w:pPr>
      <w:r w:rsidRPr="00EA0A0D">
        <w:rPr>
          <w:rFonts w:eastAsiaTheme="minorHAnsi" w:cs="Times-Roman"/>
          <w:lang w:eastAsia="en-US"/>
        </w:rPr>
        <w:lastRenderedPageBreak/>
        <w:t>(1) Podnositelj zahtjeva se može javiti i na druge programe poticane stanogradnje.</w:t>
      </w:r>
    </w:p>
    <w:p w14:paraId="7C57743C" w14:textId="6CA95256" w:rsidR="00A247A5" w:rsidRPr="00EA0A0D" w:rsidRDefault="00A247A5" w:rsidP="00A247A5">
      <w:pPr>
        <w:suppressAutoHyphens/>
        <w:ind w:firstLine="708"/>
        <w:jc w:val="both"/>
        <w:rPr>
          <w:rFonts w:eastAsiaTheme="minorHAnsi" w:cs="Times-Roman"/>
          <w:lang w:eastAsia="en-US"/>
        </w:rPr>
      </w:pPr>
      <w:r w:rsidRPr="00EA0A0D">
        <w:rPr>
          <w:rFonts w:eastAsiaTheme="minorHAnsi" w:cs="Times-Roman"/>
          <w:lang w:eastAsia="en-US"/>
        </w:rPr>
        <w:t>(2) Ukoliko se podnositelj zah</w:t>
      </w:r>
      <w:r w:rsidR="005B6BB2" w:rsidRPr="00EA0A0D">
        <w:rPr>
          <w:rFonts w:eastAsiaTheme="minorHAnsi" w:cs="Times-Roman"/>
          <w:lang w:eastAsia="en-US"/>
        </w:rPr>
        <w:t>t</w:t>
      </w:r>
      <w:r w:rsidRPr="00EA0A0D">
        <w:rPr>
          <w:rFonts w:eastAsiaTheme="minorHAnsi" w:cs="Times-Roman"/>
          <w:lang w:eastAsia="en-US"/>
        </w:rPr>
        <w:t xml:space="preserve">jeva javio i na druge programe poticane stanogradnje te na utvrđenom redoslijedu liste prvenstva ima pravo odabira nekretnine na obje liste, dužan se je očitovati na kojoj listi prvenstva želi zadržati poziciju, a od koje liste prvenstva odustaje, u roku od 5 dana od objave prijedloga liste. </w:t>
      </w:r>
    </w:p>
    <w:p w14:paraId="42130BD2" w14:textId="3E428E98" w:rsidR="00A247A5" w:rsidRPr="00FB1832" w:rsidRDefault="00A247A5" w:rsidP="00A247A5">
      <w:pPr>
        <w:suppressAutoHyphens/>
        <w:ind w:firstLine="708"/>
        <w:jc w:val="both"/>
        <w:rPr>
          <w:rFonts w:eastAsiaTheme="minorHAnsi" w:cs="Times-Roman"/>
          <w:lang w:eastAsia="en-US"/>
        </w:rPr>
      </w:pPr>
      <w:r w:rsidRPr="00803A9F">
        <w:rPr>
          <w:rFonts w:eastAsiaTheme="minorHAnsi" w:cs="Times-Roman"/>
          <w:lang w:eastAsia="en-US"/>
        </w:rPr>
        <w:t>(3) Ukoliko se podnositelj zahtjeva nije očitovao u roku iz prethodnog stavka, smatrati će se da je zadržao poziciju na onoj listi prvenstva</w:t>
      </w:r>
      <w:r w:rsidR="00CA0E36" w:rsidRPr="00803A9F">
        <w:rPr>
          <w:rFonts w:eastAsiaTheme="minorHAnsi" w:cs="Times-Roman"/>
          <w:lang w:eastAsia="en-US"/>
        </w:rPr>
        <w:t xml:space="preserve"> koja </w:t>
      </w:r>
      <w:r w:rsidR="005813FF" w:rsidRPr="00803A9F">
        <w:rPr>
          <w:rFonts w:eastAsiaTheme="minorHAnsi" w:cs="Times-Roman"/>
          <w:lang w:eastAsia="en-US"/>
        </w:rPr>
        <w:t xml:space="preserve">je ranije objavljena, a ako su obje objavljene istovremeno zadržava mjesto na onoj </w:t>
      </w:r>
      <w:r w:rsidRPr="00803A9F">
        <w:rPr>
          <w:rFonts w:eastAsiaTheme="minorHAnsi" w:cs="Times-Roman"/>
          <w:lang w:eastAsia="en-US"/>
        </w:rPr>
        <w:t>na kojoj je na višoj poziciji, a ukoliko je na</w:t>
      </w:r>
      <w:r w:rsidRPr="00FB1832">
        <w:rPr>
          <w:rFonts w:eastAsiaTheme="minorHAnsi" w:cs="Times-Roman"/>
          <w:lang w:eastAsia="en-US"/>
        </w:rPr>
        <w:t xml:space="preserve"> obje liste na istoj poziciji, smatrati će se da je zadržao poziciju na listi onog programa poticane stanogradnje u kojoj se raspolaže nekretninama koje su bliže njegovoj adresi prebivališta.</w:t>
      </w:r>
    </w:p>
    <w:p w14:paraId="6FB95206" w14:textId="77777777" w:rsidR="00A247A5" w:rsidRPr="00A247A5" w:rsidRDefault="00A247A5" w:rsidP="00A247A5">
      <w:pPr>
        <w:suppressAutoHyphens/>
        <w:rPr>
          <w:rFonts w:ascii="TTE2t00" w:eastAsiaTheme="minorHAnsi" w:hAnsi="TTE2t00" w:cs="TTE2t00"/>
          <w:bCs/>
          <w:color w:val="FF0000"/>
          <w:lang w:eastAsia="en-US"/>
        </w:rPr>
      </w:pPr>
    </w:p>
    <w:p w14:paraId="338CAF1C" w14:textId="21A39164" w:rsidR="00A247A5" w:rsidRPr="00980C62" w:rsidRDefault="00A247A5" w:rsidP="00A247A5">
      <w:pPr>
        <w:autoSpaceDE w:val="0"/>
        <w:autoSpaceDN w:val="0"/>
        <w:adjustRightInd w:val="0"/>
        <w:jc w:val="center"/>
        <w:rPr>
          <w:rFonts w:ascii="Times-Roman" w:eastAsiaTheme="minorHAnsi" w:hAnsi="Times-Roman" w:cs="Times-Roman"/>
          <w:lang w:eastAsia="en-US"/>
        </w:rPr>
      </w:pPr>
      <w:r w:rsidRPr="00980C62">
        <w:rPr>
          <w:rFonts w:ascii="TTE2t00" w:eastAsiaTheme="minorHAnsi" w:hAnsi="TTE2t00" w:cs="TTE2t00"/>
          <w:lang w:eastAsia="en-US"/>
        </w:rPr>
        <w:t>Č</w:t>
      </w:r>
      <w:r w:rsidRPr="00980C62">
        <w:rPr>
          <w:rFonts w:ascii="Times-Roman" w:eastAsiaTheme="minorHAnsi" w:hAnsi="Times-Roman" w:cs="Times-Roman"/>
          <w:lang w:eastAsia="en-US"/>
        </w:rPr>
        <w:t xml:space="preserve">lanak </w:t>
      </w:r>
      <w:r w:rsidR="00980C62" w:rsidRPr="00980C62">
        <w:rPr>
          <w:rFonts w:ascii="Times-Roman" w:eastAsiaTheme="minorHAnsi" w:hAnsi="Times-Roman" w:cs="Times-Roman"/>
          <w:lang w:eastAsia="en-US"/>
        </w:rPr>
        <w:t>29</w:t>
      </w:r>
      <w:r w:rsidRPr="00980C62">
        <w:rPr>
          <w:rFonts w:ascii="Times-Roman" w:eastAsiaTheme="minorHAnsi" w:hAnsi="Times-Roman" w:cs="Times-Roman"/>
          <w:lang w:eastAsia="en-US"/>
        </w:rPr>
        <w:t>.</w:t>
      </w:r>
    </w:p>
    <w:p w14:paraId="3726939F" w14:textId="77777777" w:rsidR="00A247A5" w:rsidRPr="00980C62" w:rsidRDefault="00A247A5" w:rsidP="00A247A5">
      <w:pPr>
        <w:autoSpaceDE w:val="0"/>
        <w:autoSpaceDN w:val="0"/>
        <w:adjustRightInd w:val="0"/>
        <w:jc w:val="both"/>
        <w:rPr>
          <w:rFonts w:ascii="Times-Roman" w:eastAsiaTheme="minorHAnsi" w:hAnsi="Times-Roman" w:cs="Times-Roman"/>
          <w:lang w:eastAsia="en-US"/>
        </w:rPr>
      </w:pPr>
      <w:r w:rsidRPr="00980C62">
        <w:rPr>
          <w:rFonts w:ascii="Times-Roman" w:eastAsiaTheme="minorHAnsi" w:hAnsi="Times-Roman" w:cs="Times-Roman"/>
          <w:lang w:eastAsia="en-US"/>
        </w:rPr>
        <w:tab/>
        <w:t>Na postupak natje</w:t>
      </w:r>
      <w:r w:rsidRPr="00980C62">
        <w:rPr>
          <w:rFonts w:ascii="TTE2t00" w:eastAsiaTheme="minorHAnsi" w:hAnsi="TTE2t00" w:cs="TTE2t00"/>
          <w:lang w:eastAsia="en-US"/>
        </w:rPr>
        <w:t>č</w:t>
      </w:r>
      <w:r w:rsidRPr="00980C62">
        <w:rPr>
          <w:rFonts w:ascii="Times-Roman" w:eastAsiaTheme="minorHAnsi" w:hAnsi="Times-Roman" w:cs="Times-Roman"/>
          <w:lang w:eastAsia="en-US"/>
        </w:rPr>
        <w:t xml:space="preserve">aja primjenjuju se </w:t>
      </w:r>
      <w:bookmarkStart w:id="21" w:name="_Hlk125613917"/>
      <w:r w:rsidRPr="00980C62">
        <w:rPr>
          <w:rFonts w:ascii="Times-Roman" w:eastAsiaTheme="minorHAnsi" w:hAnsi="Times-Roman" w:cs="Times-Roman"/>
          <w:lang w:eastAsia="en-US"/>
        </w:rPr>
        <w:t>odredbe općeg akta Općine Vrsar-</w:t>
      </w:r>
      <w:proofErr w:type="spellStart"/>
      <w:r w:rsidRPr="00980C62">
        <w:rPr>
          <w:rFonts w:ascii="Times-Roman" w:eastAsiaTheme="minorHAnsi" w:hAnsi="Times-Roman" w:cs="Times-Roman"/>
          <w:lang w:eastAsia="en-US"/>
        </w:rPr>
        <w:t>Orsera</w:t>
      </w:r>
      <w:proofErr w:type="spellEnd"/>
      <w:r w:rsidRPr="00980C62">
        <w:rPr>
          <w:rFonts w:ascii="Times-Roman" w:eastAsiaTheme="minorHAnsi" w:hAnsi="Times-Roman" w:cs="Times-Roman"/>
          <w:lang w:eastAsia="en-US"/>
        </w:rPr>
        <w:t xml:space="preserve"> kojim se uređuje gospodarenje nekretninama u vlasništvu Općine Vrsar-</w:t>
      </w:r>
      <w:proofErr w:type="spellStart"/>
      <w:r w:rsidRPr="00980C62">
        <w:rPr>
          <w:rFonts w:ascii="Times-Roman" w:eastAsiaTheme="minorHAnsi" w:hAnsi="Times-Roman" w:cs="Times-Roman"/>
          <w:lang w:eastAsia="en-US"/>
        </w:rPr>
        <w:t>Orsera</w:t>
      </w:r>
      <w:bookmarkEnd w:id="21"/>
      <w:proofErr w:type="spellEnd"/>
      <w:r w:rsidRPr="00980C62">
        <w:rPr>
          <w:rFonts w:ascii="Times-Roman" w:eastAsiaTheme="minorHAnsi" w:hAnsi="Times-Roman" w:cs="Times-Roman"/>
          <w:lang w:eastAsia="en-US"/>
        </w:rPr>
        <w:t>.</w:t>
      </w:r>
    </w:p>
    <w:p w14:paraId="5E1CAEC7" w14:textId="77777777" w:rsidR="00A247A5" w:rsidRDefault="00A247A5" w:rsidP="00F27223">
      <w:pPr>
        <w:pStyle w:val="Bezproreda"/>
        <w:jc w:val="both"/>
        <w:rPr>
          <w:rFonts w:ascii="Times New Roman" w:hAnsi="Times New Roman"/>
          <w:color w:val="FF0000"/>
          <w:sz w:val="24"/>
          <w:szCs w:val="24"/>
        </w:rPr>
      </w:pPr>
    </w:p>
    <w:p w14:paraId="528B62D4" w14:textId="77777777" w:rsidR="0061300A" w:rsidRPr="00D60CF1" w:rsidRDefault="0061300A" w:rsidP="00F27223">
      <w:pPr>
        <w:pStyle w:val="Bezproreda"/>
        <w:jc w:val="both"/>
        <w:rPr>
          <w:rFonts w:ascii="Times New Roman" w:hAnsi="Times New Roman"/>
          <w:b/>
          <w:color w:val="FF0000"/>
          <w:sz w:val="24"/>
          <w:szCs w:val="24"/>
        </w:rPr>
      </w:pPr>
    </w:p>
    <w:p w14:paraId="4E27B26B" w14:textId="77777777" w:rsidR="0086229E" w:rsidRPr="00DA0E26" w:rsidRDefault="0086229E" w:rsidP="00F27223">
      <w:pPr>
        <w:pStyle w:val="Bezproreda"/>
        <w:jc w:val="both"/>
        <w:rPr>
          <w:rFonts w:ascii="Times New Roman" w:hAnsi="Times New Roman"/>
          <w:color w:val="FF0000"/>
          <w:sz w:val="24"/>
          <w:szCs w:val="24"/>
        </w:rPr>
      </w:pPr>
    </w:p>
    <w:p w14:paraId="528B62DE" w14:textId="41ACE4CB" w:rsidR="00505F24" w:rsidRPr="00CE79E9" w:rsidRDefault="006805FB" w:rsidP="00F27223">
      <w:pPr>
        <w:pStyle w:val="Bezproreda"/>
        <w:jc w:val="both"/>
        <w:rPr>
          <w:rFonts w:ascii="Times New Roman" w:hAnsi="Times New Roman"/>
          <w:sz w:val="24"/>
          <w:szCs w:val="24"/>
        </w:rPr>
      </w:pPr>
      <w:r w:rsidRPr="00CE79E9">
        <w:rPr>
          <w:rFonts w:ascii="Times New Roman" w:hAnsi="Times New Roman"/>
          <w:b/>
          <w:sz w:val="24"/>
          <w:szCs w:val="24"/>
        </w:rPr>
        <w:t xml:space="preserve">V. </w:t>
      </w:r>
      <w:r w:rsidR="00505F24" w:rsidRPr="00CE79E9">
        <w:rPr>
          <w:rFonts w:ascii="Times New Roman" w:hAnsi="Times New Roman"/>
          <w:b/>
          <w:sz w:val="24"/>
          <w:szCs w:val="24"/>
        </w:rPr>
        <w:t xml:space="preserve">UGOVOR O </w:t>
      </w:r>
      <w:r w:rsidR="00A247A5">
        <w:rPr>
          <w:rFonts w:ascii="Times New Roman" w:hAnsi="Times New Roman"/>
          <w:b/>
          <w:sz w:val="24"/>
          <w:szCs w:val="24"/>
        </w:rPr>
        <w:t>KUPORPODAJI NEKRETNINE</w:t>
      </w:r>
      <w:r w:rsidR="00505F24" w:rsidRPr="00CE79E9">
        <w:rPr>
          <w:rFonts w:ascii="Times New Roman" w:hAnsi="Times New Roman"/>
          <w:b/>
          <w:sz w:val="24"/>
          <w:szCs w:val="24"/>
        </w:rPr>
        <w:t xml:space="preserve"> </w:t>
      </w:r>
    </w:p>
    <w:p w14:paraId="528B62DF" w14:textId="7754F176" w:rsidR="006805FB" w:rsidRPr="00CE79E9" w:rsidRDefault="00505F24" w:rsidP="00F27223">
      <w:pPr>
        <w:jc w:val="center"/>
        <w:rPr>
          <w:rFonts w:cs="Times-Roman"/>
        </w:rPr>
      </w:pPr>
      <w:r w:rsidRPr="00CE79E9">
        <w:rPr>
          <w:rFonts w:eastAsia="Calibri"/>
        </w:rPr>
        <w:br/>
      </w:r>
      <w:r w:rsidR="006805FB" w:rsidRPr="00CE79E9">
        <w:rPr>
          <w:rFonts w:cs="Times-Roman"/>
        </w:rPr>
        <w:t xml:space="preserve">Članak </w:t>
      </w:r>
      <w:r w:rsidR="00401421">
        <w:rPr>
          <w:rFonts w:cs="Times-Roman"/>
        </w:rPr>
        <w:t>30</w:t>
      </w:r>
      <w:r w:rsidR="006805FB" w:rsidRPr="00CE79E9">
        <w:rPr>
          <w:rFonts w:cs="Times-Roman"/>
        </w:rPr>
        <w:t>.</w:t>
      </w:r>
    </w:p>
    <w:p w14:paraId="528B62E1" w14:textId="3F03FF74" w:rsidR="00A55F13" w:rsidRPr="00CF097B" w:rsidRDefault="00A55F13" w:rsidP="00CF097B">
      <w:pPr>
        <w:pStyle w:val="Bezproreda"/>
        <w:numPr>
          <w:ilvl w:val="0"/>
          <w:numId w:val="22"/>
        </w:numPr>
        <w:jc w:val="both"/>
        <w:rPr>
          <w:rFonts w:ascii="Times New Roman" w:hAnsi="Times New Roman"/>
          <w:b/>
          <w:sz w:val="24"/>
          <w:szCs w:val="24"/>
        </w:rPr>
      </w:pPr>
      <w:r w:rsidRPr="00CE79E9">
        <w:rPr>
          <w:rFonts w:ascii="Times New Roman" w:hAnsi="Times New Roman"/>
          <w:sz w:val="24"/>
          <w:szCs w:val="24"/>
        </w:rPr>
        <w:t xml:space="preserve">S odabranim korisnikom sklopiti će se Ugovor o </w:t>
      </w:r>
      <w:r w:rsidR="00D730F7" w:rsidRPr="00CE79E9">
        <w:rPr>
          <w:rFonts w:ascii="Times New Roman" w:hAnsi="Times New Roman"/>
          <w:sz w:val="24"/>
          <w:szCs w:val="24"/>
        </w:rPr>
        <w:t>kupoprodaji nekretnine</w:t>
      </w:r>
      <w:r w:rsidRPr="00CE79E9">
        <w:rPr>
          <w:rFonts w:ascii="Times New Roman" w:hAnsi="Times New Roman"/>
          <w:sz w:val="24"/>
          <w:szCs w:val="24"/>
        </w:rPr>
        <w:t xml:space="preserve"> između Općine Vrsar-</w:t>
      </w:r>
      <w:proofErr w:type="spellStart"/>
      <w:r w:rsidRPr="00CE79E9">
        <w:rPr>
          <w:rFonts w:ascii="Times New Roman" w:hAnsi="Times New Roman"/>
          <w:sz w:val="24"/>
          <w:szCs w:val="24"/>
        </w:rPr>
        <w:t>Orsera</w:t>
      </w:r>
      <w:proofErr w:type="spellEnd"/>
      <w:r w:rsidRPr="00CE79E9">
        <w:rPr>
          <w:rFonts w:ascii="Times New Roman" w:hAnsi="Times New Roman"/>
          <w:sz w:val="24"/>
          <w:szCs w:val="24"/>
        </w:rPr>
        <w:t xml:space="preserve"> i podnositelja zahtjeva</w:t>
      </w:r>
      <w:r w:rsidR="00A6449C" w:rsidRPr="00CE79E9">
        <w:rPr>
          <w:rFonts w:ascii="Times New Roman" w:hAnsi="Times New Roman"/>
          <w:sz w:val="24"/>
          <w:szCs w:val="24"/>
        </w:rPr>
        <w:t xml:space="preserve"> kojim će se odrediti </w:t>
      </w:r>
      <w:r w:rsidR="00E84152" w:rsidRPr="00CE79E9">
        <w:rPr>
          <w:rFonts w:ascii="Times New Roman" w:hAnsi="Times New Roman"/>
          <w:sz w:val="24"/>
          <w:szCs w:val="24"/>
        </w:rPr>
        <w:t xml:space="preserve">rok otplate </w:t>
      </w:r>
      <w:r w:rsidR="00CE79E9" w:rsidRPr="00CE79E9">
        <w:rPr>
          <w:rFonts w:ascii="Times New Roman" w:hAnsi="Times New Roman"/>
          <w:sz w:val="24"/>
          <w:szCs w:val="24"/>
        </w:rPr>
        <w:t>kupoprodajne cijene</w:t>
      </w:r>
      <w:r w:rsidR="00777A92" w:rsidRPr="00CE79E9">
        <w:rPr>
          <w:rFonts w:ascii="Times New Roman" w:hAnsi="Times New Roman"/>
          <w:sz w:val="24"/>
          <w:szCs w:val="24"/>
        </w:rPr>
        <w:t>,</w:t>
      </w:r>
      <w:r w:rsidR="00023DC0">
        <w:rPr>
          <w:rFonts w:ascii="Times New Roman" w:hAnsi="Times New Roman"/>
          <w:sz w:val="24"/>
          <w:szCs w:val="24"/>
        </w:rPr>
        <w:t xml:space="preserve"> a</w:t>
      </w:r>
      <w:r w:rsidR="00777A92" w:rsidRPr="00CE79E9">
        <w:rPr>
          <w:rFonts w:ascii="Times New Roman" w:hAnsi="Times New Roman"/>
          <w:sz w:val="24"/>
          <w:szCs w:val="24"/>
        </w:rPr>
        <w:t xml:space="preserve"> koji će se potvrditi (</w:t>
      </w:r>
      <w:proofErr w:type="spellStart"/>
      <w:r w:rsidR="00777A92" w:rsidRPr="00CE79E9">
        <w:rPr>
          <w:rFonts w:ascii="Times New Roman" w:hAnsi="Times New Roman"/>
          <w:sz w:val="24"/>
          <w:szCs w:val="24"/>
        </w:rPr>
        <w:t>solemnizirati</w:t>
      </w:r>
      <w:proofErr w:type="spellEnd"/>
      <w:r w:rsidR="00777A92" w:rsidRPr="00CE79E9">
        <w:rPr>
          <w:rFonts w:ascii="Times New Roman" w:hAnsi="Times New Roman"/>
          <w:sz w:val="24"/>
          <w:szCs w:val="24"/>
        </w:rPr>
        <w:t>) kod javnog bilježnika, trošak čega snosi korisnik sufinanciranja.</w:t>
      </w:r>
    </w:p>
    <w:p w14:paraId="528B62E2" w14:textId="47E88BCB" w:rsidR="006805FB" w:rsidRPr="00BA4C13" w:rsidRDefault="00505F24" w:rsidP="00F27223">
      <w:pPr>
        <w:pStyle w:val="Odlomakpopisa"/>
        <w:numPr>
          <w:ilvl w:val="0"/>
          <w:numId w:val="22"/>
        </w:numPr>
        <w:spacing w:after="0" w:line="240" w:lineRule="auto"/>
        <w:jc w:val="both"/>
        <w:rPr>
          <w:rFonts w:ascii="Times-Roman" w:hAnsi="Times-Roman" w:cs="Times-Roman"/>
        </w:rPr>
      </w:pPr>
      <w:r w:rsidRPr="00BA4C13">
        <w:t>Ugovor iz stavka 1. ovog članka, uz ostalo, mora sadržavati</w:t>
      </w:r>
      <w:r w:rsidRPr="00BA4C13">
        <w:rPr>
          <w:rFonts w:eastAsia="Calibri"/>
        </w:rPr>
        <w:t xml:space="preserve"> </w:t>
      </w:r>
      <w:r w:rsidRPr="00BA4C13">
        <w:t>zabranu davanja u najam</w:t>
      </w:r>
      <w:r w:rsidR="00A55F13" w:rsidRPr="00BA4C13">
        <w:t xml:space="preserve"> ili </w:t>
      </w:r>
      <w:r w:rsidR="0031713F" w:rsidRPr="00BA4C13">
        <w:t xml:space="preserve">otuđenja </w:t>
      </w:r>
      <w:r w:rsidRPr="00BA4C13">
        <w:t xml:space="preserve">nekretnine </w:t>
      </w:r>
      <w:r w:rsidR="00A55F13" w:rsidRPr="00BA4C13">
        <w:t xml:space="preserve">u duljini </w:t>
      </w:r>
      <w:r w:rsidR="00584CEA" w:rsidRPr="00BA4C13">
        <w:t xml:space="preserve">od </w:t>
      </w:r>
      <w:r w:rsidR="0031713F" w:rsidRPr="00BA4C13">
        <w:t xml:space="preserve">10 godina </w:t>
      </w:r>
      <w:r w:rsidR="00584CEA" w:rsidRPr="00BA4C13">
        <w:t>od dana sklapanja Ugovora</w:t>
      </w:r>
      <w:r w:rsidRPr="00BA4C13">
        <w:t xml:space="preserve">, te obvezu podnositelja zahtjeva </w:t>
      </w:r>
      <w:r w:rsidR="00A55F13" w:rsidRPr="00BA4C13">
        <w:t xml:space="preserve">i članova domaćinstva </w:t>
      </w:r>
      <w:r w:rsidRPr="00BA4C13">
        <w:t>na prijavu prebivališta na nekretnini</w:t>
      </w:r>
      <w:r w:rsidR="00694C7B" w:rsidRPr="00BA4C13">
        <w:t xml:space="preserve"> koja je predmet Ugovora</w:t>
      </w:r>
      <w:r w:rsidR="00584CEA" w:rsidRPr="00BA4C13">
        <w:t>.</w:t>
      </w:r>
    </w:p>
    <w:p w14:paraId="528B62E3" w14:textId="622CB44B" w:rsidR="00A55F13" w:rsidRPr="00BA4C13" w:rsidRDefault="00A55F13" w:rsidP="00F27223">
      <w:pPr>
        <w:pStyle w:val="Odlomakpopisa"/>
        <w:numPr>
          <w:ilvl w:val="0"/>
          <w:numId w:val="22"/>
        </w:numPr>
        <w:spacing w:after="0" w:line="240" w:lineRule="auto"/>
        <w:jc w:val="both"/>
        <w:rPr>
          <w:rFonts w:ascii="Times-Roman" w:hAnsi="Times-Roman" w:cs="Times-Roman"/>
        </w:rPr>
      </w:pPr>
      <w:r w:rsidRPr="00BA4C13">
        <w:rPr>
          <w:rFonts w:ascii="Times-Roman" w:hAnsi="Times-Roman" w:cs="Times-Roman"/>
        </w:rPr>
        <w:t xml:space="preserve">Iznimno od odredbe stavka </w:t>
      </w:r>
      <w:r w:rsidR="00694C7B" w:rsidRPr="00BA4C13">
        <w:rPr>
          <w:rFonts w:ascii="Times-Roman" w:hAnsi="Times-Roman" w:cs="Times-Roman"/>
        </w:rPr>
        <w:t>2</w:t>
      </w:r>
      <w:r w:rsidRPr="00BA4C13">
        <w:rPr>
          <w:rFonts w:ascii="Times-Roman" w:hAnsi="Times-Roman" w:cs="Times-Roman"/>
        </w:rPr>
        <w:t xml:space="preserve">. ovoga članka, podnositelju zahtjeva ili njegovom pravnom slijedniku se prodaja nekretnine može odobriti i prije isteka roka od </w:t>
      </w:r>
      <w:r w:rsidR="001B019F" w:rsidRPr="00BA4C13">
        <w:rPr>
          <w:rFonts w:ascii="Times-Roman" w:hAnsi="Times-Roman" w:cs="Times-Roman"/>
        </w:rPr>
        <w:t>10 godina</w:t>
      </w:r>
      <w:r w:rsidRPr="00BA4C13">
        <w:rPr>
          <w:rFonts w:ascii="Times-Roman" w:hAnsi="Times-Roman" w:cs="Times-Roman"/>
        </w:rPr>
        <w:t xml:space="preserve"> u slučaju promijenjenih životnih okolnosti, o čemu odluku donosi Općina Vrsar-</w:t>
      </w:r>
      <w:proofErr w:type="spellStart"/>
      <w:r w:rsidRPr="00BA4C13">
        <w:rPr>
          <w:rFonts w:ascii="Times-Roman" w:hAnsi="Times-Roman" w:cs="Times-Roman"/>
        </w:rPr>
        <w:t>Orsera</w:t>
      </w:r>
      <w:proofErr w:type="spellEnd"/>
      <w:r w:rsidRPr="00BA4C13">
        <w:rPr>
          <w:rFonts w:ascii="Times-Roman" w:hAnsi="Times-Roman" w:cs="Times-Roman"/>
        </w:rPr>
        <w:t xml:space="preserve">, odnosno općinski načelnik, na temelju pisanog i obrazloženog zahtjeva koji se podnosi sukladno stavku </w:t>
      </w:r>
      <w:r w:rsidR="008F314F" w:rsidRPr="00BA4C13">
        <w:rPr>
          <w:rFonts w:ascii="Times-Roman" w:hAnsi="Times-Roman" w:cs="Times-Roman"/>
        </w:rPr>
        <w:t>4</w:t>
      </w:r>
      <w:r w:rsidRPr="00BA4C13">
        <w:rPr>
          <w:rFonts w:ascii="Times-Roman" w:hAnsi="Times-Roman" w:cs="Times-Roman"/>
        </w:rPr>
        <w:t>. ovog članka.</w:t>
      </w:r>
    </w:p>
    <w:p w14:paraId="528B62E4" w14:textId="4FD82E68" w:rsidR="00BB07C7" w:rsidRDefault="00A55F13" w:rsidP="00F27223">
      <w:pPr>
        <w:pStyle w:val="Odlomakpopisa"/>
        <w:numPr>
          <w:ilvl w:val="0"/>
          <w:numId w:val="22"/>
        </w:numPr>
        <w:spacing w:after="0" w:line="240" w:lineRule="auto"/>
        <w:jc w:val="both"/>
        <w:rPr>
          <w:rFonts w:ascii="Times-Roman" w:hAnsi="Times-Roman" w:cs="Times-Roman"/>
        </w:rPr>
      </w:pPr>
      <w:r w:rsidRPr="00BA4C13">
        <w:rPr>
          <w:rFonts w:ascii="Times-Roman" w:hAnsi="Times-Roman" w:cs="Times-Roman"/>
        </w:rPr>
        <w:t xml:space="preserve">Kupac, odnosno pravni slijednik podnosi zahtjev iz stavka </w:t>
      </w:r>
      <w:r w:rsidR="008F314F" w:rsidRPr="00BA4C13">
        <w:rPr>
          <w:rFonts w:ascii="Times-Roman" w:hAnsi="Times-Roman" w:cs="Times-Roman"/>
        </w:rPr>
        <w:t>3</w:t>
      </w:r>
      <w:r w:rsidRPr="00BA4C13">
        <w:rPr>
          <w:rFonts w:ascii="Times-Roman" w:hAnsi="Times-Roman" w:cs="Times-Roman"/>
        </w:rPr>
        <w:t>. ovoga članka Općini Vrsar-</w:t>
      </w:r>
      <w:proofErr w:type="spellStart"/>
      <w:r w:rsidRPr="00BA4C13">
        <w:rPr>
          <w:rFonts w:ascii="Times-Roman" w:hAnsi="Times-Roman" w:cs="Times-Roman"/>
        </w:rPr>
        <w:t>Orsera</w:t>
      </w:r>
      <w:proofErr w:type="spellEnd"/>
      <w:r w:rsidRPr="00BA4C13">
        <w:rPr>
          <w:rFonts w:ascii="Times-Roman" w:hAnsi="Times-Roman" w:cs="Times-Roman"/>
        </w:rPr>
        <w:t xml:space="preserve"> u slučaju nastupa </w:t>
      </w:r>
      <w:r w:rsidR="009F35C9" w:rsidRPr="00BA4C13">
        <w:rPr>
          <w:rFonts w:ascii="Times-Roman" w:hAnsi="Times-Roman" w:cs="Times-Roman"/>
        </w:rPr>
        <w:t xml:space="preserve">životnih okolnosti zbog kojih boravak u nekretnini </w:t>
      </w:r>
      <w:r w:rsidR="008F314F" w:rsidRPr="00BA4C13">
        <w:rPr>
          <w:rFonts w:ascii="Times-Roman" w:hAnsi="Times-Roman" w:cs="Times-Roman"/>
        </w:rPr>
        <w:t xml:space="preserve">iz ovog Ugovora ukoliko ista </w:t>
      </w:r>
      <w:r w:rsidR="009F35C9" w:rsidRPr="00BA4C13">
        <w:rPr>
          <w:rFonts w:ascii="Times-Roman" w:hAnsi="Times-Roman" w:cs="Times-Roman"/>
        </w:rPr>
        <w:t>više nije adekvat</w:t>
      </w:r>
      <w:r w:rsidR="008F314F" w:rsidRPr="00BA4C13">
        <w:rPr>
          <w:rFonts w:ascii="Times-Roman" w:hAnsi="Times-Roman" w:cs="Times-Roman"/>
        </w:rPr>
        <w:t xml:space="preserve">na za život </w:t>
      </w:r>
      <w:r w:rsidR="00340087" w:rsidRPr="00BA4C13">
        <w:rPr>
          <w:rFonts w:ascii="Times-Roman" w:hAnsi="Times-Roman" w:cs="Times-Roman"/>
        </w:rPr>
        <w:t>podnositelja zahtjeva i članove njegovog domaćinstva.</w:t>
      </w:r>
    </w:p>
    <w:p w14:paraId="083093A6" w14:textId="77777777" w:rsidR="00FE4287" w:rsidRDefault="00FE4287" w:rsidP="00FE4287">
      <w:pPr>
        <w:jc w:val="both"/>
        <w:rPr>
          <w:rFonts w:ascii="Times-Roman" w:hAnsi="Times-Roman" w:cs="Times-Roman"/>
          <w:color w:val="FF0000"/>
        </w:rPr>
      </w:pPr>
    </w:p>
    <w:p w14:paraId="61405033" w14:textId="77777777" w:rsidR="00FE4287" w:rsidRDefault="00FE4287" w:rsidP="00FE4287">
      <w:pPr>
        <w:jc w:val="both"/>
        <w:rPr>
          <w:rFonts w:ascii="Times-Roman" w:hAnsi="Times-Roman" w:cs="Times-Roman"/>
          <w:color w:val="FF0000"/>
        </w:rPr>
      </w:pPr>
    </w:p>
    <w:p w14:paraId="047BCA8E" w14:textId="0862D7E9" w:rsidR="00FE4287" w:rsidRPr="005675C7" w:rsidRDefault="00BC5ECF" w:rsidP="00FE4287">
      <w:pPr>
        <w:jc w:val="both"/>
        <w:rPr>
          <w:rFonts w:ascii="Times-Roman" w:hAnsi="Times-Roman" w:cs="Times-Roman"/>
          <w:b/>
          <w:bCs/>
        </w:rPr>
      </w:pPr>
      <w:r w:rsidRPr="005675C7">
        <w:rPr>
          <w:rFonts w:ascii="Times-Roman" w:hAnsi="Times-Roman" w:cs="Times-Roman"/>
          <w:b/>
          <w:bCs/>
        </w:rPr>
        <w:t xml:space="preserve">VI. </w:t>
      </w:r>
      <w:r w:rsidR="00FE4287" w:rsidRPr="005675C7">
        <w:rPr>
          <w:rFonts w:ascii="Times-Roman" w:hAnsi="Times-Roman" w:cs="Times-Roman"/>
          <w:b/>
          <w:bCs/>
        </w:rPr>
        <w:t>UGOVORNA KAZNA</w:t>
      </w:r>
    </w:p>
    <w:p w14:paraId="14C4A93C" w14:textId="77777777" w:rsidR="00803A9F" w:rsidRPr="005675C7" w:rsidRDefault="00803A9F" w:rsidP="00803A9F">
      <w:pPr>
        <w:jc w:val="center"/>
        <w:rPr>
          <w:rFonts w:ascii="Times-Roman" w:hAnsi="Times-Roman" w:cs="Times-Roman"/>
          <w:b/>
          <w:bCs/>
        </w:rPr>
      </w:pPr>
    </w:p>
    <w:p w14:paraId="40834C11" w14:textId="3C8E9641" w:rsidR="00803A9F" w:rsidRPr="005675C7" w:rsidRDefault="00803A9F" w:rsidP="00803A9F">
      <w:pPr>
        <w:jc w:val="center"/>
        <w:rPr>
          <w:rFonts w:ascii="Times-Roman" w:hAnsi="Times-Roman" w:cs="Times-Roman"/>
        </w:rPr>
      </w:pPr>
      <w:r w:rsidRPr="005675C7">
        <w:rPr>
          <w:rFonts w:ascii="Times-Roman" w:hAnsi="Times-Roman" w:cs="Times-Roman"/>
        </w:rPr>
        <w:t>Članak 31.</w:t>
      </w:r>
    </w:p>
    <w:p w14:paraId="07716A66" w14:textId="3BB81F24" w:rsidR="00464F5B" w:rsidRPr="00EF7F95" w:rsidRDefault="00750BF4" w:rsidP="00803A9F">
      <w:pPr>
        <w:pStyle w:val="Odlomakpopisa"/>
        <w:spacing w:after="0" w:line="240" w:lineRule="auto"/>
        <w:jc w:val="both"/>
        <w:rPr>
          <w:rFonts w:ascii="Times-Roman" w:hAnsi="Times-Roman" w:cs="Times-Roman"/>
        </w:rPr>
      </w:pPr>
      <w:r w:rsidRPr="005675C7">
        <w:rPr>
          <w:rFonts w:ascii="Times-Roman" w:hAnsi="Times-Roman" w:cs="Times-Roman"/>
        </w:rPr>
        <w:t xml:space="preserve">Ukoliko kupac </w:t>
      </w:r>
      <w:r w:rsidR="005E6D23" w:rsidRPr="005675C7">
        <w:rPr>
          <w:rFonts w:ascii="Times-Roman" w:hAnsi="Times-Roman" w:cs="Times-Roman"/>
        </w:rPr>
        <w:t xml:space="preserve">ne prijavi prebivalište za sebe i svoje članove kućanstva na adresi </w:t>
      </w:r>
      <w:r w:rsidR="000E626D" w:rsidRPr="005675C7">
        <w:rPr>
          <w:rFonts w:ascii="Times-Roman" w:hAnsi="Times-Roman" w:cs="Times-Roman"/>
        </w:rPr>
        <w:t xml:space="preserve">nekretnine u roku 3 godine, ili drugom roku koji mu Općine odobri ili </w:t>
      </w:r>
      <w:r w:rsidR="00853EC1" w:rsidRPr="005675C7">
        <w:rPr>
          <w:rFonts w:ascii="Times-Roman" w:hAnsi="Times-Roman" w:cs="Times-Roman"/>
        </w:rPr>
        <w:t>nekretninu</w:t>
      </w:r>
      <w:r w:rsidR="000E626D" w:rsidRPr="005675C7">
        <w:rPr>
          <w:rFonts w:ascii="Times-Roman" w:hAnsi="Times-Roman" w:cs="Times-Roman"/>
        </w:rPr>
        <w:t xml:space="preserve"> daje u najam</w:t>
      </w:r>
      <w:r w:rsidR="00853EC1" w:rsidRPr="005675C7">
        <w:rPr>
          <w:rFonts w:ascii="Times-Roman" w:hAnsi="Times-Roman" w:cs="Times-Roman"/>
        </w:rPr>
        <w:t xml:space="preserve"> ili otuđi prije isteka roka od 10 godina od dana sklapanja ugovora</w:t>
      </w:r>
      <w:r w:rsidR="00CE7E80" w:rsidRPr="005675C7">
        <w:rPr>
          <w:rFonts w:ascii="Times-Roman" w:hAnsi="Times-Roman" w:cs="Times-Roman"/>
        </w:rPr>
        <w:t>,</w:t>
      </w:r>
      <w:r w:rsidR="00464F5B" w:rsidRPr="005675C7">
        <w:rPr>
          <w:rFonts w:ascii="Times-Roman" w:hAnsi="Times-Roman" w:cs="Times-Roman"/>
        </w:rPr>
        <w:t xml:space="preserve"> </w:t>
      </w:r>
      <w:r w:rsidRPr="005675C7">
        <w:rPr>
          <w:rFonts w:ascii="Times-Roman" w:hAnsi="Times-Roman" w:cs="Times-Roman"/>
        </w:rPr>
        <w:t>istome će se naplatiti ugovorna kazna u iznosu dvostruke cijene nekret</w:t>
      </w:r>
      <w:r w:rsidR="00EF7F95" w:rsidRPr="005675C7">
        <w:rPr>
          <w:rFonts w:ascii="Times-Roman" w:hAnsi="Times-Roman" w:cs="Times-Roman"/>
        </w:rPr>
        <w:t>n</w:t>
      </w:r>
      <w:r w:rsidRPr="005675C7">
        <w:rPr>
          <w:rFonts w:ascii="Times-Roman" w:hAnsi="Times-Roman" w:cs="Times-Roman"/>
        </w:rPr>
        <w:t xml:space="preserve">ine </w:t>
      </w:r>
      <w:r w:rsidR="00EF7F95" w:rsidRPr="005675C7">
        <w:rPr>
          <w:rFonts w:ascii="Times-Roman" w:hAnsi="Times-Roman" w:cs="Times-Roman"/>
        </w:rPr>
        <w:t>utvrđene kupoprodajnim</w:t>
      </w:r>
      <w:r w:rsidR="00EF7F95" w:rsidRPr="00EF7F95">
        <w:rPr>
          <w:rFonts w:ascii="Times-Roman" w:hAnsi="Times-Roman" w:cs="Times-Roman"/>
        </w:rPr>
        <w:t xml:space="preserve"> ugovorom.</w:t>
      </w:r>
    </w:p>
    <w:p w14:paraId="528B62E8" w14:textId="1462F676" w:rsidR="00BB07C7" w:rsidRPr="00464F5B" w:rsidRDefault="00BB07C7" w:rsidP="00476211">
      <w:pPr>
        <w:pStyle w:val="Odlomakpopisa"/>
        <w:spacing w:after="0" w:line="240" w:lineRule="auto"/>
        <w:jc w:val="both"/>
        <w:rPr>
          <w:rFonts w:ascii="Times-Roman" w:hAnsi="Times-Roman" w:cs="Times-Roman"/>
          <w:color w:val="FF0000"/>
        </w:rPr>
      </w:pPr>
    </w:p>
    <w:p w14:paraId="433EBBB5" w14:textId="77777777" w:rsidR="004E6AC9" w:rsidRPr="00476211" w:rsidRDefault="004E6AC9" w:rsidP="00F27223">
      <w:pPr>
        <w:pStyle w:val="Bezproreda"/>
        <w:jc w:val="both"/>
        <w:rPr>
          <w:rFonts w:ascii="Times New Roman" w:hAnsi="Times New Roman"/>
          <w:sz w:val="24"/>
          <w:szCs w:val="24"/>
        </w:rPr>
      </w:pPr>
    </w:p>
    <w:p w14:paraId="528B62EA" w14:textId="1738FFE9" w:rsidR="006805FB" w:rsidRPr="00476211" w:rsidRDefault="006805FB" w:rsidP="00F27223">
      <w:pPr>
        <w:pStyle w:val="Stil"/>
        <w:tabs>
          <w:tab w:val="left" w:pos="288"/>
        </w:tabs>
        <w:rPr>
          <w:b/>
          <w:bCs/>
        </w:rPr>
      </w:pPr>
      <w:r w:rsidRPr="00476211">
        <w:rPr>
          <w:b/>
          <w:bCs/>
        </w:rPr>
        <w:t>V</w:t>
      </w:r>
      <w:r w:rsidR="00CE7E80">
        <w:rPr>
          <w:b/>
          <w:bCs/>
        </w:rPr>
        <w:t>II</w:t>
      </w:r>
      <w:r w:rsidRPr="00476211">
        <w:rPr>
          <w:b/>
          <w:bCs/>
        </w:rPr>
        <w:t>. ZAVRŠNE ODREDBE</w:t>
      </w:r>
    </w:p>
    <w:p w14:paraId="528B62EB" w14:textId="77777777" w:rsidR="006805FB" w:rsidRPr="00476211" w:rsidRDefault="006805FB" w:rsidP="00F27223">
      <w:pPr>
        <w:pStyle w:val="Stil"/>
        <w:jc w:val="both"/>
        <w:rPr>
          <w:b/>
          <w:bCs/>
        </w:rPr>
      </w:pPr>
    </w:p>
    <w:p w14:paraId="528B62EC" w14:textId="32DC9BF9" w:rsidR="006805FB" w:rsidRPr="00476211" w:rsidRDefault="006805FB" w:rsidP="00F27223">
      <w:pPr>
        <w:pStyle w:val="Stil"/>
        <w:ind w:left="3984"/>
        <w:jc w:val="both"/>
        <w:rPr>
          <w:bCs/>
        </w:rPr>
      </w:pPr>
      <w:r w:rsidRPr="00476211">
        <w:rPr>
          <w:bCs/>
        </w:rPr>
        <w:t xml:space="preserve">Članak </w:t>
      </w:r>
      <w:r w:rsidR="00803A9F">
        <w:rPr>
          <w:bCs/>
        </w:rPr>
        <w:t>32</w:t>
      </w:r>
      <w:r w:rsidRPr="00476211">
        <w:rPr>
          <w:bCs/>
        </w:rPr>
        <w:t xml:space="preserve">. </w:t>
      </w:r>
    </w:p>
    <w:p w14:paraId="528B62ED" w14:textId="77777777" w:rsidR="006805FB" w:rsidRPr="00476211" w:rsidRDefault="006805FB" w:rsidP="00F27223">
      <w:pPr>
        <w:jc w:val="both"/>
      </w:pPr>
      <w:r w:rsidRPr="00476211">
        <w:tab/>
        <w:t xml:space="preserve">Ova odluka stupa na snagu osmog dana od dana objave u "Službenim novinama Općine Vrsar - </w:t>
      </w:r>
      <w:proofErr w:type="spellStart"/>
      <w:r w:rsidRPr="00476211">
        <w:t>Orsera</w:t>
      </w:r>
      <w:proofErr w:type="spellEnd"/>
      <w:r w:rsidRPr="00476211">
        <w:t xml:space="preserve">". </w:t>
      </w:r>
    </w:p>
    <w:p w14:paraId="528B62EE" w14:textId="77777777" w:rsidR="006805FB" w:rsidRPr="00DA0E26" w:rsidRDefault="006805FB" w:rsidP="00F27223">
      <w:pPr>
        <w:pStyle w:val="Stil"/>
        <w:ind w:left="9" w:right="4" w:firstLine="700"/>
        <w:jc w:val="both"/>
        <w:rPr>
          <w:iCs/>
          <w:color w:val="FF0000"/>
          <w:w w:val="89"/>
        </w:rPr>
      </w:pPr>
    </w:p>
    <w:p w14:paraId="528B62EF" w14:textId="0BF858DA" w:rsidR="006805FB" w:rsidRPr="005675C7" w:rsidRDefault="006805FB" w:rsidP="00F27223">
      <w:pPr>
        <w:rPr>
          <w:lang w:val="de-DE"/>
        </w:rPr>
      </w:pPr>
      <w:r w:rsidRPr="005675C7">
        <w:rPr>
          <w:lang w:val="de-DE"/>
        </w:rPr>
        <w:t xml:space="preserve">KLASA: </w:t>
      </w:r>
      <w:r w:rsidR="00E475C1" w:rsidRPr="005675C7">
        <w:rPr>
          <w:lang w:val="de-DE"/>
        </w:rPr>
        <w:t>024-03/23-01/</w:t>
      </w:r>
      <w:r w:rsidR="00803A9F" w:rsidRPr="005675C7">
        <w:rPr>
          <w:lang w:val="de-DE"/>
        </w:rPr>
        <w:t>22</w:t>
      </w:r>
    </w:p>
    <w:p w14:paraId="528B62F0" w14:textId="5952B287" w:rsidR="006805FB" w:rsidRPr="005675C7" w:rsidRDefault="006805FB" w:rsidP="00E475C1">
      <w:pPr>
        <w:rPr>
          <w:lang w:val="de-DE"/>
        </w:rPr>
      </w:pPr>
      <w:r w:rsidRPr="005675C7">
        <w:rPr>
          <w:lang w:val="de-DE"/>
        </w:rPr>
        <w:t xml:space="preserve">URBROJ: </w:t>
      </w:r>
      <w:r w:rsidR="00E475C1" w:rsidRPr="005675C7">
        <w:rPr>
          <w:lang w:val="de-DE"/>
        </w:rPr>
        <w:t>2163-40-01-0</w:t>
      </w:r>
      <w:r w:rsidR="00803A9F" w:rsidRPr="005675C7">
        <w:rPr>
          <w:lang w:val="de-DE"/>
        </w:rPr>
        <w:t>1</w:t>
      </w:r>
      <w:r w:rsidR="00E475C1" w:rsidRPr="005675C7">
        <w:rPr>
          <w:lang w:val="de-DE"/>
        </w:rPr>
        <w:t>/</w:t>
      </w:r>
      <w:r w:rsidR="00803A9F" w:rsidRPr="005675C7">
        <w:rPr>
          <w:lang w:val="de-DE"/>
        </w:rPr>
        <w:t>17</w:t>
      </w:r>
      <w:r w:rsidR="00E475C1" w:rsidRPr="005675C7">
        <w:rPr>
          <w:lang w:val="de-DE"/>
        </w:rPr>
        <w:t>-23-</w:t>
      </w:r>
      <w:r w:rsidR="00803A9F" w:rsidRPr="005675C7">
        <w:rPr>
          <w:lang w:val="de-DE"/>
        </w:rPr>
        <w:t>1</w:t>
      </w:r>
    </w:p>
    <w:p w14:paraId="528B62F1" w14:textId="08DD7D78" w:rsidR="006805FB" w:rsidRPr="005675C7" w:rsidRDefault="006805FB" w:rsidP="00F27223">
      <w:pPr>
        <w:rPr>
          <w:lang w:val="de-DE"/>
        </w:rPr>
      </w:pPr>
      <w:r w:rsidRPr="005675C7">
        <w:rPr>
          <w:lang w:val="de-DE"/>
        </w:rPr>
        <w:t>Vrsar-</w:t>
      </w:r>
      <w:proofErr w:type="spellStart"/>
      <w:r w:rsidRPr="005675C7">
        <w:rPr>
          <w:lang w:val="de-DE"/>
        </w:rPr>
        <w:t>Orsera</w:t>
      </w:r>
      <w:proofErr w:type="spellEnd"/>
      <w:r w:rsidRPr="005675C7">
        <w:rPr>
          <w:lang w:val="de-DE"/>
        </w:rPr>
        <w:t xml:space="preserve">, </w:t>
      </w:r>
      <w:r w:rsidR="005675C7" w:rsidRPr="005675C7">
        <w:rPr>
          <w:lang w:val="de-DE"/>
        </w:rPr>
        <w:t>14.11.2023</w:t>
      </w:r>
      <w:r w:rsidRPr="005675C7">
        <w:rPr>
          <w:lang w:val="de-DE"/>
        </w:rPr>
        <w:t xml:space="preserve">. </w:t>
      </w:r>
      <w:proofErr w:type="spellStart"/>
      <w:r w:rsidRPr="005675C7">
        <w:rPr>
          <w:lang w:val="de-DE"/>
        </w:rPr>
        <w:t>godine</w:t>
      </w:r>
      <w:proofErr w:type="spellEnd"/>
    </w:p>
    <w:p w14:paraId="528B62F3" w14:textId="77777777" w:rsidR="006805FB" w:rsidRPr="00476211" w:rsidRDefault="006805FB" w:rsidP="0086229E">
      <w:pPr>
        <w:ind w:left="1440"/>
        <w:rPr>
          <w:b/>
        </w:rPr>
      </w:pPr>
    </w:p>
    <w:p w14:paraId="528B62F4" w14:textId="77777777" w:rsidR="006805FB" w:rsidRPr="00476211" w:rsidRDefault="006805FB" w:rsidP="00F27223">
      <w:pPr>
        <w:jc w:val="both"/>
        <w:rPr>
          <w:b/>
        </w:rPr>
      </w:pPr>
      <w:r w:rsidRPr="00476211">
        <w:rPr>
          <w:b/>
        </w:rPr>
        <w:tab/>
      </w:r>
      <w:r w:rsidRPr="00476211">
        <w:rPr>
          <w:b/>
        </w:rPr>
        <w:tab/>
      </w:r>
      <w:r w:rsidRPr="00476211">
        <w:rPr>
          <w:b/>
        </w:rPr>
        <w:tab/>
      </w:r>
      <w:r w:rsidRPr="00476211">
        <w:rPr>
          <w:b/>
        </w:rPr>
        <w:tab/>
      </w:r>
      <w:r w:rsidRPr="00476211">
        <w:rPr>
          <w:b/>
        </w:rPr>
        <w:tab/>
      </w:r>
      <w:r w:rsidRPr="00476211">
        <w:rPr>
          <w:b/>
        </w:rPr>
        <w:tab/>
      </w:r>
      <w:r w:rsidRPr="00476211">
        <w:rPr>
          <w:b/>
        </w:rPr>
        <w:tab/>
      </w:r>
      <w:r w:rsidRPr="00476211">
        <w:rPr>
          <w:b/>
        </w:rPr>
        <w:tab/>
      </w:r>
      <w:r w:rsidRPr="00476211">
        <w:rPr>
          <w:b/>
        </w:rPr>
        <w:tab/>
        <w:t>PREDSJEDNICA</w:t>
      </w:r>
    </w:p>
    <w:p w14:paraId="528B62F5" w14:textId="77777777" w:rsidR="006805FB" w:rsidRPr="00476211" w:rsidRDefault="006805FB" w:rsidP="00F27223">
      <w:pPr>
        <w:jc w:val="both"/>
        <w:rPr>
          <w:b/>
        </w:rPr>
      </w:pPr>
      <w:r w:rsidRPr="00476211">
        <w:rPr>
          <w:b/>
        </w:rPr>
        <w:tab/>
      </w:r>
      <w:r w:rsidRPr="00476211">
        <w:rPr>
          <w:b/>
        </w:rPr>
        <w:tab/>
      </w:r>
      <w:r w:rsidRPr="00476211">
        <w:rPr>
          <w:b/>
        </w:rPr>
        <w:tab/>
      </w:r>
      <w:r w:rsidRPr="00476211">
        <w:rPr>
          <w:b/>
        </w:rPr>
        <w:tab/>
      </w:r>
      <w:r w:rsidRPr="00476211">
        <w:rPr>
          <w:b/>
        </w:rPr>
        <w:tab/>
      </w:r>
      <w:r w:rsidRPr="00476211">
        <w:rPr>
          <w:b/>
        </w:rPr>
        <w:tab/>
        <w:t xml:space="preserve">   </w:t>
      </w:r>
      <w:r w:rsidRPr="00476211">
        <w:rPr>
          <w:b/>
        </w:rPr>
        <w:tab/>
        <w:t xml:space="preserve">   </w:t>
      </w:r>
      <w:r w:rsidRPr="00476211">
        <w:rPr>
          <w:b/>
        </w:rPr>
        <w:tab/>
        <w:t xml:space="preserve">     OPĆINSKOG VIJEĆA </w:t>
      </w:r>
    </w:p>
    <w:p w14:paraId="528B62F6" w14:textId="77777777" w:rsidR="006805FB" w:rsidRPr="00476211" w:rsidRDefault="006805FB" w:rsidP="00F27223">
      <w:pPr>
        <w:ind w:left="4248" w:firstLine="708"/>
        <w:jc w:val="both"/>
        <w:rPr>
          <w:b/>
        </w:rPr>
      </w:pPr>
      <w:r w:rsidRPr="00476211">
        <w:rPr>
          <w:b/>
        </w:rPr>
        <w:t xml:space="preserve"> </w:t>
      </w:r>
      <w:r w:rsidRPr="00476211">
        <w:rPr>
          <w:b/>
        </w:rPr>
        <w:tab/>
        <w:t>OPĆINE VRSAR-ORSERA</w:t>
      </w:r>
    </w:p>
    <w:p w14:paraId="528B62F8" w14:textId="3B979353" w:rsidR="0006245F" w:rsidRPr="0086229E" w:rsidRDefault="006805FB" w:rsidP="0086229E">
      <w:pPr>
        <w:ind w:left="4248" w:firstLine="708"/>
        <w:jc w:val="both"/>
        <w:rPr>
          <w:b/>
        </w:rPr>
      </w:pPr>
      <w:r>
        <w:rPr>
          <w:b/>
        </w:rPr>
        <w:t xml:space="preserve">                          Marina Deak</w:t>
      </w:r>
    </w:p>
    <w:sectPr w:rsidR="0006245F" w:rsidRPr="0086229E" w:rsidSect="009E235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170B" w14:textId="77777777" w:rsidR="003A53CE" w:rsidRDefault="003A53CE" w:rsidP="0086229E">
      <w:r>
        <w:separator/>
      </w:r>
    </w:p>
  </w:endnote>
  <w:endnote w:type="continuationSeparator" w:id="0">
    <w:p w14:paraId="5AC0A15E" w14:textId="77777777" w:rsidR="003A53CE" w:rsidRDefault="003A53CE" w:rsidP="0086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EE"/>
    <w:family w:val="roman"/>
    <w:pitch w:val="variable"/>
    <w:sig w:usb0="00000003" w:usb1="00000000" w:usb2="00000000" w:usb3="00000000" w:csb0="00000001" w:csb1="00000000"/>
  </w:font>
  <w:font w:name="TTE2t00">
    <w:altName w:val="Cambria"/>
    <w:charset w:val="EE"/>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64C2" w14:textId="77777777" w:rsidR="003A53CE" w:rsidRDefault="003A53CE" w:rsidP="0086229E">
      <w:r>
        <w:separator/>
      </w:r>
    </w:p>
  </w:footnote>
  <w:footnote w:type="continuationSeparator" w:id="0">
    <w:p w14:paraId="539A3F80" w14:textId="77777777" w:rsidR="003A53CE" w:rsidRDefault="003A53CE" w:rsidP="0086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FBBF" w14:textId="1C658538" w:rsidR="005675C7" w:rsidRDefault="005675C7">
    <w:pPr>
      <w:pStyle w:val="Zaglavlje"/>
    </w:pPr>
    <w:r>
      <w:t>PRIJEDLOG ODLUKE – JAVNO SAVJETOVANJE</w:t>
    </w:r>
  </w:p>
  <w:p w14:paraId="30D877CF" w14:textId="77777777" w:rsidR="005675C7" w:rsidRDefault="005675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63C"/>
    <w:multiLevelType w:val="hybridMultilevel"/>
    <w:tmpl w:val="7974E65E"/>
    <w:lvl w:ilvl="0" w:tplc="A9C8CC1C">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57F0FC5"/>
    <w:multiLevelType w:val="hybridMultilevel"/>
    <w:tmpl w:val="28E2CAF6"/>
    <w:lvl w:ilvl="0" w:tplc="8774EC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DE3554"/>
    <w:multiLevelType w:val="hybridMultilevel"/>
    <w:tmpl w:val="469C5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1E628C"/>
    <w:multiLevelType w:val="hybridMultilevel"/>
    <w:tmpl w:val="370418DA"/>
    <w:lvl w:ilvl="0" w:tplc="3D58E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7F71B1"/>
    <w:multiLevelType w:val="hybridMultilevel"/>
    <w:tmpl w:val="E89AD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C602B0"/>
    <w:multiLevelType w:val="hybridMultilevel"/>
    <w:tmpl w:val="76ECAA38"/>
    <w:lvl w:ilvl="0" w:tplc="BD0CF2EA">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8C7F6E"/>
    <w:multiLevelType w:val="hybridMultilevel"/>
    <w:tmpl w:val="EF74F89C"/>
    <w:lvl w:ilvl="0" w:tplc="3D58E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022439"/>
    <w:multiLevelType w:val="hybridMultilevel"/>
    <w:tmpl w:val="5AA863CE"/>
    <w:lvl w:ilvl="0" w:tplc="3D58E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5D7873"/>
    <w:multiLevelType w:val="hybridMultilevel"/>
    <w:tmpl w:val="4E84767A"/>
    <w:lvl w:ilvl="0" w:tplc="3D58E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A80948"/>
    <w:multiLevelType w:val="hybridMultilevel"/>
    <w:tmpl w:val="95CEA1EC"/>
    <w:lvl w:ilvl="0" w:tplc="A9C8CC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1C0387"/>
    <w:multiLevelType w:val="hybridMultilevel"/>
    <w:tmpl w:val="958C9724"/>
    <w:lvl w:ilvl="0" w:tplc="27FC6860">
      <w:start w:val="2"/>
      <w:numFmt w:val="lowerLetter"/>
      <w:lvlText w:val="%1)"/>
      <w:lvlJc w:val="left"/>
      <w:pPr>
        <w:ind w:left="1080" w:hanging="360"/>
      </w:pPr>
      <w:rPr>
        <w:rFonts w:eastAsia="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2B34CF7"/>
    <w:multiLevelType w:val="hybridMultilevel"/>
    <w:tmpl w:val="17E2BC08"/>
    <w:lvl w:ilvl="0" w:tplc="E98ADA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37B289D"/>
    <w:multiLevelType w:val="hybridMultilevel"/>
    <w:tmpl w:val="B448E1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8835D7"/>
    <w:multiLevelType w:val="hybridMultilevel"/>
    <w:tmpl w:val="EF8C74F0"/>
    <w:lvl w:ilvl="0" w:tplc="F44CA7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487AE6"/>
    <w:multiLevelType w:val="hybridMultilevel"/>
    <w:tmpl w:val="CEF4F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D03DB6"/>
    <w:multiLevelType w:val="hybridMultilevel"/>
    <w:tmpl w:val="B64286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595312"/>
    <w:multiLevelType w:val="hybridMultilevel"/>
    <w:tmpl w:val="A0324B6A"/>
    <w:lvl w:ilvl="0" w:tplc="3D58E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0E6B51"/>
    <w:multiLevelType w:val="hybridMultilevel"/>
    <w:tmpl w:val="6F604A4C"/>
    <w:lvl w:ilvl="0" w:tplc="9FE0CC4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072611"/>
    <w:multiLevelType w:val="hybridMultilevel"/>
    <w:tmpl w:val="4A785592"/>
    <w:lvl w:ilvl="0" w:tplc="36EA1D5C">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170B49"/>
    <w:multiLevelType w:val="hybridMultilevel"/>
    <w:tmpl w:val="54141116"/>
    <w:lvl w:ilvl="0" w:tplc="3D58E00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4E4E59B7"/>
    <w:multiLevelType w:val="hybridMultilevel"/>
    <w:tmpl w:val="4244B08A"/>
    <w:lvl w:ilvl="0" w:tplc="CC2A0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4B336D"/>
    <w:multiLevelType w:val="hybridMultilevel"/>
    <w:tmpl w:val="E9A26A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12D6B03"/>
    <w:multiLevelType w:val="hybridMultilevel"/>
    <w:tmpl w:val="1ED4162E"/>
    <w:lvl w:ilvl="0" w:tplc="3D58E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2C1E49"/>
    <w:multiLevelType w:val="hybridMultilevel"/>
    <w:tmpl w:val="4942E300"/>
    <w:lvl w:ilvl="0" w:tplc="3D58E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762E93"/>
    <w:multiLevelType w:val="hybridMultilevel"/>
    <w:tmpl w:val="069287C8"/>
    <w:lvl w:ilvl="0" w:tplc="DBA623F6">
      <w:start w:val="1"/>
      <w:numFmt w:val="decimal"/>
      <w:lvlText w:val="(1)%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64EE46D8"/>
    <w:multiLevelType w:val="hybridMultilevel"/>
    <w:tmpl w:val="14EAA722"/>
    <w:lvl w:ilvl="0" w:tplc="DBA623F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14601A"/>
    <w:multiLevelType w:val="hybridMultilevel"/>
    <w:tmpl w:val="33522F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BE4469"/>
    <w:multiLevelType w:val="hybridMultilevel"/>
    <w:tmpl w:val="6BCE15E4"/>
    <w:lvl w:ilvl="0" w:tplc="3D58E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05907360">
    <w:abstractNumId w:val="2"/>
  </w:num>
  <w:num w:numId="2" w16cid:durableId="2088650082">
    <w:abstractNumId w:val="4"/>
  </w:num>
  <w:num w:numId="3" w16cid:durableId="109131495">
    <w:abstractNumId w:val="20"/>
  </w:num>
  <w:num w:numId="4" w16cid:durableId="902716423">
    <w:abstractNumId w:val="25"/>
  </w:num>
  <w:num w:numId="5" w16cid:durableId="1587376822">
    <w:abstractNumId w:val="24"/>
  </w:num>
  <w:num w:numId="6" w16cid:durableId="1275096279">
    <w:abstractNumId w:val="27"/>
  </w:num>
  <w:num w:numId="7" w16cid:durableId="1925802956">
    <w:abstractNumId w:val="22"/>
  </w:num>
  <w:num w:numId="8" w16cid:durableId="1926500697">
    <w:abstractNumId w:val="19"/>
  </w:num>
  <w:num w:numId="9" w16cid:durableId="1191383532">
    <w:abstractNumId w:val="6"/>
  </w:num>
  <w:num w:numId="10" w16cid:durableId="1797330271">
    <w:abstractNumId w:val="8"/>
  </w:num>
  <w:num w:numId="11" w16cid:durableId="1057826480">
    <w:abstractNumId w:val="23"/>
  </w:num>
  <w:num w:numId="12" w16cid:durableId="911813687">
    <w:abstractNumId w:val="0"/>
  </w:num>
  <w:num w:numId="13" w16cid:durableId="720977894">
    <w:abstractNumId w:val="16"/>
  </w:num>
  <w:num w:numId="14" w16cid:durableId="219901657">
    <w:abstractNumId w:val="26"/>
  </w:num>
  <w:num w:numId="15" w16cid:durableId="2089225853">
    <w:abstractNumId w:val="21"/>
  </w:num>
  <w:num w:numId="16" w16cid:durableId="18090316">
    <w:abstractNumId w:val="15"/>
  </w:num>
  <w:num w:numId="17" w16cid:durableId="2102753641">
    <w:abstractNumId w:val="11"/>
  </w:num>
  <w:num w:numId="18" w16cid:durableId="198207469">
    <w:abstractNumId w:val="1"/>
  </w:num>
  <w:num w:numId="19" w16cid:durableId="1437677935">
    <w:abstractNumId w:val="9"/>
  </w:num>
  <w:num w:numId="20" w16cid:durableId="182598777">
    <w:abstractNumId w:val="18"/>
  </w:num>
  <w:num w:numId="21" w16cid:durableId="1163618942">
    <w:abstractNumId w:val="14"/>
  </w:num>
  <w:num w:numId="22" w16cid:durableId="2059812978">
    <w:abstractNumId w:val="17"/>
  </w:num>
  <w:num w:numId="23" w16cid:durableId="682434583">
    <w:abstractNumId w:val="3"/>
  </w:num>
  <w:num w:numId="24" w16cid:durableId="1984502243">
    <w:abstractNumId w:val="12"/>
  </w:num>
  <w:num w:numId="25" w16cid:durableId="1111974515">
    <w:abstractNumId w:val="5"/>
  </w:num>
  <w:num w:numId="26" w16cid:durableId="2034380685">
    <w:abstractNumId w:val="7"/>
  </w:num>
  <w:num w:numId="27" w16cid:durableId="1415518018">
    <w:abstractNumId w:val="13"/>
  </w:num>
  <w:num w:numId="28" w16cid:durableId="18896793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F9"/>
    <w:rsid w:val="00010B30"/>
    <w:rsid w:val="00023DC0"/>
    <w:rsid w:val="00041213"/>
    <w:rsid w:val="00045013"/>
    <w:rsid w:val="0004618D"/>
    <w:rsid w:val="000479AE"/>
    <w:rsid w:val="00052CF4"/>
    <w:rsid w:val="000570B9"/>
    <w:rsid w:val="000617C6"/>
    <w:rsid w:val="0006245F"/>
    <w:rsid w:val="0006422E"/>
    <w:rsid w:val="00070083"/>
    <w:rsid w:val="00072169"/>
    <w:rsid w:val="00083367"/>
    <w:rsid w:val="000869DD"/>
    <w:rsid w:val="00092A76"/>
    <w:rsid w:val="000B0EF9"/>
    <w:rsid w:val="000B1E03"/>
    <w:rsid w:val="000C01DE"/>
    <w:rsid w:val="000E626D"/>
    <w:rsid w:val="000F266F"/>
    <w:rsid w:val="00120A4E"/>
    <w:rsid w:val="00124151"/>
    <w:rsid w:val="00136BD5"/>
    <w:rsid w:val="00151D78"/>
    <w:rsid w:val="00165D59"/>
    <w:rsid w:val="00192CE3"/>
    <w:rsid w:val="001A6CA3"/>
    <w:rsid w:val="001B019F"/>
    <w:rsid w:val="001B60F9"/>
    <w:rsid w:val="001C36B4"/>
    <w:rsid w:val="001C7B39"/>
    <w:rsid w:val="001E14AE"/>
    <w:rsid w:val="001F36C3"/>
    <w:rsid w:val="002322D9"/>
    <w:rsid w:val="00235AFC"/>
    <w:rsid w:val="0024552B"/>
    <w:rsid w:val="00275F30"/>
    <w:rsid w:val="002D35EC"/>
    <w:rsid w:val="003014A2"/>
    <w:rsid w:val="003136F1"/>
    <w:rsid w:val="0031713F"/>
    <w:rsid w:val="00334F2F"/>
    <w:rsid w:val="00340087"/>
    <w:rsid w:val="003406E6"/>
    <w:rsid w:val="00376C05"/>
    <w:rsid w:val="00381977"/>
    <w:rsid w:val="003931A0"/>
    <w:rsid w:val="00393AA5"/>
    <w:rsid w:val="003A53CE"/>
    <w:rsid w:val="003C58A6"/>
    <w:rsid w:val="003D77BE"/>
    <w:rsid w:val="00401421"/>
    <w:rsid w:val="00404218"/>
    <w:rsid w:val="00456755"/>
    <w:rsid w:val="00464F5B"/>
    <w:rsid w:val="004675E4"/>
    <w:rsid w:val="00467FA4"/>
    <w:rsid w:val="0047042F"/>
    <w:rsid w:val="00476211"/>
    <w:rsid w:val="00484CE7"/>
    <w:rsid w:val="004D2C10"/>
    <w:rsid w:val="004E24D5"/>
    <w:rsid w:val="004E6AC9"/>
    <w:rsid w:val="00504560"/>
    <w:rsid w:val="00505F24"/>
    <w:rsid w:val="00506309"/>
    <w:rsid w:val="00520593"/>
    <w:rsid w:val="005241CA"/>
    <w:rsid w:val="00525B8D"/>
    <w:rsid w:val="00535077"/>
    <w:rsid w:val="00537F99"/>
    <w:rsid w:val="0054015C"/>
    <w:rsid w:val="0054081E"/>
    <w:rsid w:val="00551A85"/>
    <w:rsid w:val="005675C7"/>
    <w:rsid w:val="00577A38"/>
    <w:rsid w:val="005813FF"/>
    <w:rsid w:val="0058471F"/>
    <w:rsid w:val="00584CEA"/>
    <w:rsid w:val="00592D08"/>
    <w:rsid w:val="005B3C9D"/>
    <w:rsid w:val="005B6BB2"/>
    <w:rsid w:val="005D48F0"/>
    <w:rsid w:val="005E4E20"/>
    <w:rsid w:val="005E6D23"/>
    <w:rsid w:val="005F7149"/>
    <w:rsid w:val="00606C3D"/>
    <w:rsid w:val="0061300A"/>
    <w:rsid w:val="006354B3"/>
    <w:rsid w:val="00647731"/>
    <w:rsid w:val="00662130"/>
    <w:rsid w:val="00673C77"/>
    <w:rsid w:val="006805FB"/>
    <w:rsid w:val="006877AC"/>
    <w:rsid w:val="00694C7B"/>
    <w:rsid w:val="00695C79"/>
    <w:rsid w:val="006C5E42"/>
    <w:rsid w:val="006D690F"/>
    <w:rsid w:val="006E4D34"/>
    <w:rsid w:val="00714A7D"/>
    <w:rsid w:val="00717D8A"/>
    <w:rsid w:val="00733FC4"/>
    <w:rsid w:val="00750BF4"/>
    <w:rsid w:val="00764344"/>
    <w:rsid w:val="00772CA7"/>
    <w:rsid w:val="007753E7"/>
    <w:rsid w:val="00777A92"/>
    <w:rsid w:val="007A0865"/>
    <w:rsid w:val="007E01B3"/>
    <w:rsid w:val="007E1FF9"/>
    <w:rsid w:val="00803A84"/>
    <w:rsid w:val="00803A9F"/>
    <w:rsid w:val="00844466"/>
    <w:rsid w:val="00853EC1"/>
    <w:rsid w:val="00856A0D"/>
    <w:rsid w:val="0086229E"/>
    <w:rsid w:val="008869B5"/>
    <w:rsid w:val="008F314F"/>
    <w:rsid w:val="00904A1D"/>
    <w:rsid w:val="00917A0E"/>
    <w:rsid w:val="009475AE"/>
    <w:rsid w:val="009512BB"/>
    <w:rsid w:val="00976BC6"/>
    <w:rsid w:val="00980493"/>
    <w:rsid w:val="00980C62"/>
    <w:rsid w:val="009843A8"/>
    <w:rsid w:val="00987002"/>
    <w:rsid w:val="00990BF5"/>
    <w:rsid w:val="0099342F"/>
    <w:rsid w:val="009E2356"/>
    <w:rsid w:val="009F22C6"/>
    <w:rsid w:val="009F35C9"/>
    <w:rsid w:val="00A01D0F"/>
    <w:rsid w:val="00A04034"/>
    <w:rsid w:val="00A062BC"/>
    <w:rsid w:val="00A132E3"/>
    <w:rsid w:val="00A135F7"/>
    <w:rsid w:val="00A247A5"/>
    <w:rsid w:val="00A37353"/>
    <w:rsid w:val="00A44CEB"/>
    <w:rsid w:val="00A53B6E"/>
    <w:rsid w:val="00A55F13"/>
    <w:rsid w:val="00A6449C"/>
    <w:rsid w:val="00A753E0"/>
    <w:rsid w:val="00A82792"/>
    <w:rsid w:val="00A97EB9"/>
    <w:rsid w:val="00AA2296"/>
    <w:rsid w:val="00AA5DD1"/>
    <w:rsid w:val="00AC25D5"/>
    <w:rsid w:val="00AC7DF0"/>
    <w:rsid w:val="00AE3165"/>
    <w:rsid w:val="00AE68E5"/>
    <w:rsid w:val="00AF02D1"/>
    <w:rsid w:val="00B20564"/>
    <w:rsid w:val="00B41343"/>
    <w:rsid w:val="00B4189B"/>
    <w:rsid w:val="00B46998"/>
    <w:rsid w:val="00B46D60"/>
    <w:rsid w:val="00B72CB3"/>
    <w:rsid w:val="00B86521"/>
    <w:rsid w:val="00BA4C13"/>
    <w:rsid w:val="00BB07C7"/>
    <w:rsid w:val="00BB1460"/>
    <w:rsid w:val="00BB1B47"/>
    <w:rsid w:val="00BB6CE3"/>
    <w:rsid w:val="00BC5ECF"/>
    <w:rsid w:val="00BF7D4C"/>
    <w:rsid w:val="00BF7EBF"/>
    <w:rsid w:val="00C01E29"/>
    <w:rsid w:val="00C0623F"/>
    <w:rsid w:val="00C20341"/>
    <w:rsid w:val="00C24AF9"/>
    <w:rsid w:val="00C34684"/>
    <w:rsid w:val="00C4025C"/>
    <w:rsid w:val="00C55727"/>
    <w:rsid w:val="00C65555"/>
    <w:rsid w:val="00C66B4B"/>
    <w:rsid w:val="00C746D2"/>
    <w:rsid w:val="00C7672B"/>
    <w:rsid w:val="00C86B50"/>
    <w:rsid w:val="00CA0E36"/>
    <w:rsid w:val="00CC4654"/>
    <w:rsid w:val="00CE79E9"/>
    <w:rsid w:val="00CE7E80"/>
    <w:rsid w:val="00CF097B"/>
    <w:rsid w:val="00CF506A"/>
    <w:rsid w:val="00D019AF"/>
    <w:rsid w:val="00D072DE"/>
    <w:rsid w:val="00D34B62"/>
    <w:rsid w:val="00D46518"/>
    <w:rsid w:val="00D60CF1"/>
    <w:rsid w:val="00D730F7"/>
    <w:rsid w:val="00D73C9A"/>
    <w:rsid w:val="00D86064"/>
    <w:rsid w:val="00DA0E26"/>
    <w:rsid w:val="00DA169B"/>
    <w:rsid w:val="00DF25FD"/>
    <w:rsid w:val="00E003C7"/>
    <w:rsid w:val="00E15903"/>
    <w:rsid w:val="00E2792B"/>
    <w:rsid w:val="00E436A0"/>
    <w:rsid w:val="00E44EA2"/>
    <w:rsid w:val="00E475C1"/>
    <w:rsid w:val="00E53D54"/>
    <w:rsid w:val="00E8109B"/>
    <w:rsid w:val="00E839C0"/>
    <w:rsid w:val="00E84152"/>
    <w:rsid w:val="00EA0A0D"/>
    <w:rsid w:val="00EB5991"/>
    <w:rsid w:val="00EB6DB1"/>
    <w:rsid w:val="00EC08C0"/>
    <w:rsid w:val="00EF7F95"/>
    <w:rsid w:val="00F04DCA"/>
    <w:rsid w:val="00F122CE"/>
    <w:rsid w:val="00F15D5F"/>
    <w:rsid w:val="00F27223"/>
    <w:rsid w:val="00F410AF"/>
    <w:rsid w:val="00F51470"/>
    <w:rsid w:val="00F62C64"/>
    <w:rsid w:val="00F66CBC"/>
    <w:rsid w:val="00F72E90"/>
    <w:rsid w:val="00F81621"/>
    <w:rsid w:val="00FA12C1"/>
    <w:rsid w:val="00FA7A35"/>
    <w:rsid w:val="00FB1832"/>
    <w:rsid w:val="00FB4D13"/>
    <w:rsid w:val="00FB686B"/>
    <w:rsid w:val="00FD3F9D"/>
    <w:rsid w:val="00FE42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6299"/>
  <w15:docId w15:val="{273111BE-C3DF-4F72-8B56-C6B8F9A7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24"/>
    <w:pPr>
      <w:spacing w:after="0" w:line="240" w:lineRule="auto"/>
    </w:pPr>
    <w:rPr>
      <w:rFonts w:eastAsia="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505F24"/>
    <w:pPr>
      <w:spacing w:after="0" w:line="240" w:lineRule="auto"/>
    </w:pPr>
    <w:rPr>
      <w:rFonts w:ascii="Calibri" w:eastAsia="Times New Roman" w:hAnsi="Calibri"/>
      <w:sz w:val="22"/>
      <w:szCs w:val="22"/>
      <w:lang w:eastAsia="hr-HR"/>
    </w:rPr>
  </w:style>
  <w:style w:type="paragraph" w:styleId="Odlomakpopisa">
    <w:name w:val="List Paragraph"/>
    <w:basedOn w:val="Normal"/>
    <w:uiPriority w:val="34"/>
    <w:qFormat/>
    <w:rsid w:val="005241CA"/>
    <w:pPr>
      <w:suppressAutoHyphens/>
      <w:spacing w:after="200" w:line="276" w:lineRule="auto"/>
      <w:ind w:left="720"/>
      <w:contextualSpacing/>
    </w:pPr>
    <w:rPr>
      <w:rFonts w:eastAsiaTheme="minorHAnsi"/>
      <w:lang w:eastAsia="en-US"/>
    </w:rPr>
  </w:style>
  <w:style w:type="paragraph" w:customStyle="1" w:styleId="Stil">
    <w:name w:val="Stil"/>
    <w:uiPriority w:val="99"/>
    <w:qFormat/>
    <w:rsid w:val="006805FB"/>
    <w:pPr>
      <w:widowControl w:val="0"/>
      <w:suppressAutoHyphens/>
      <w:spacing w:after="0" w:line="240" w:lineRule="auto"/>
    </w:pPr>
    <w:rPr>
      <w:rFonts w:eastAsia="Times New Roman"/>
      <w:lang w:eastAsia="hr-HR"/>
    </w:rPr>
  </w:style>
  <w:style w:type="character" w:styleId="Referencakomentara">
    <w:name w:val="annotation reference"/>
    <w:basedOn w:val="Zadanifontodlomka"/>
    <w:uiPriority w:val="99"/>
    <w:semiHidden/>
    <w:unhideWhenUsed/>
    <w:rsid w:val="00662130"/>
    <w:rPr>
      <w:sz w:val="16"/>
      <w:szCs w:val="16"/>
    </w:rPr>
  </w:style>
  <w:style w:type="paragraph" w:styleId="Tekstkomentara">
    <w:name w:val="annotation text"/>
    <w:basedOn w:val="Normal"/>
    <w:link w:val="TekstkomentaraChar"/>
    <w:uiPriority w:val="99"/>
    <w:semiHidden/>
    <w:unhideWhenUsed/>
    <w:rsid w:val="00662130"/>
    <w:rPr>
      <w:sz w:val="20"/>
      <w:szCs w:val="20"/>
    </w:rPr>
  </w:style>
  <w:style w:type="character" w:customStyle="1" w:styleId="TekstkomentaraChar">
    <w:name w:val="Tekst komentara Char"/>
    <w:basedOn w:val="Zadanifontodlomka"/>
    <w:link w:val="Tekstkomentara"/>
    <w:uiPriority w:val="99"/>
    <w:semiHidden/>
    <w:rsid w:val="00662130"/>
    <w:rPr>
      <w:rFonts w:eastAsia="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62130"/>
    <w:rPr>
      <w:b/>
      <w:bCs/>
    </w:rPr>
  </w:style>
  <w:style w:type="character" w:customStyle="1" w:styleId="PredmetkomentaraChar">
    <w:name w:val="Predmet komentara Char"/>
    <w:basedOn w:val="TekstkomentaraChar"/>
    <w:link w:val="Predmetkomentara"/>
    <w:uiPriority w:val="99"/>
    <w:semiHidden/>
    <w:rsid w:val="00662130"/>
    <w:rPr>
      <w:rFonts w:eastAsia="Times New Roman"/>
      <w:b/>
      <w:bCs/>
      <w:sz w:val="20"/>
      <w:szCs w:val="20"/>
      <w:lang w:eastAsia="hr-HR"/>
    </w:rPr>
  </w:style>
  <w:style w:type="paragraph" w:styleId="Zaglavlje">
    <w:name w:val="header"/>
    <w:basedOn w:val="Normal"/>
    <w:link w:val="ZaglavljeChar"/>
    <w:uiPriority w:val="99"/>
    <w:unhideWhenUsed/>
    <w:rsid w:val="0086229E"/>
    <w:pPr>
      <w:tabs>
        <w:tab w:val="center" w:pos="4536"/>
        <w:tab w:val="right" w:pos="9072"/>
      </w:tabs>
    </w:pPr>
  </w:style>
  <w:style w:type="character" w:customStyle="1" w:styleId="ZaglavljeChar">
    <w:name w:val="Zaglavlje Char"/>
    <w:basedOn w:val="Zadanifontodlomka"/>
    <w:link w:val="Zaglavlje"/>
    <w:uiPriority w:val="99"/>
    <w:rsid w:val="0086229E"/>
    <w:rPr>
      <w:rFonts w:eastAsia="Times New Roman"/>
      <w:lang w:eastAsia="hr-HR"/>
    </w:rPr>
  </w:style>
  <w:style w:type="paragraph" w:styleId="Podnoje">
    <w:name w:val="footer"/>
    <w:basedOn w:val="Normal"/>
    <w:link w:val="PodnojeChar"/>
    <w:uiPriority w:val="99"/>
    <w:unhideWhenUsed/>
    <w:rsid w:val="0086229E"/>
    <w:pPr>
      <w:tabs>
        <w:tab w:val="center" w:pos="4536"/>
        <w:tab w:val="right" w:pos="9072"/>
      </w:tabs>
    </w:pPr>
  </w:style>
  <w:style w:type="character" w:customStyle="1" w:styleId="PodnojeChar">
    <w:name w:val="Podnožje Char"/>
    <w:basedOn w:val="Zadanifontodlomka"/>
    <w:link w:val="Podnoje"/>
    <w:uiPriority w:val="99"/>
    <w:rsid w:val="0086229E"/>
    <w:rPr>
      <w:rFonts w:eastAsia="Times New Roman"/>
      <w:lang w:eastAsia="hr-HR"/>
    </w:rPr>
  </w:style>
  <w:style w:type="table" w:styleId="Reetkatablice">
    <w:name w:val="Table Grid"/>
    <w:basedOn w:val="Obinatablica"/>
    <w:uiPriority w:val="39"/>
    <w:rsid w:val="00A247A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6397">
      <w:bodyDiv w:val="1"/>
      <w:marLeft w:val="0"/>
      <w:marRight w:val="0"/>
      <w:marTop w:val="0"/>
      <w:marBottom w:val="0"/>
      <w:divBdr>
        <w:top w:val="none" w:sz="0" w:space="0" w:color="auto"/>
        <w:left w:val="none" w:sz="0" w:space="0" w:color="auto"/>
        <w:bottom w:val="none" w:sz="0" w:space="0" w:color="auto"/>
        <w:right w:val="none" w:sz="0" w:space="0" w:color="auto"/>
      </w:divBdr>
    </w:div>
    <w:div w:id="1674339256">
      <w:bodyDiv w:val="1"/>
      <w:marLeft w:val="0"/>
      <w:marRight w:val="0"/>
      <w:marTop w:val="0"/>
      <w:marBottom w:val="0"/>
      <w:divBdr>
        <w:top w:val="none" w:sz="0" w:space="0" w:color="auto"/>
        <w:left w:val="none" w:sz="0" w:space="0" w:color="auto"/>
        <w:bottom w:val="none" w:sz="0" w:space="0" w:color="auto"/>
        <w:right w:val="none" w:sz="0" w:space="0" w:color="auto"/>
      </w:divBdr>
    </w:div>
    <w:div w:id="174105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3642</Words>
  <Characters>20762</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 Jeličić</dc:creator>
  <cp:keywords/>
  <dc:description/>
  <cp:lastModifiedBy>Sandi Čuka</cp:lastModifiedBy>
  <cp:revision>27</cp:revision>
  <cp:lastPrinted>2023-04-07T07:36:00Z</cp:lastPrinted>
  <dcterms:created xsi:type="dcterms:W3CDTF">2023-11-14T10:41:00Z</dcterms:created>
  <dcterms:modified xsi:type="dcterms:W3CDTF">2023-11-14T12:14:00Z</dcterms:modified>
</cp:coreProperties>
</file>