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C26A" w14:textId="77777777" w:rsidR="00B176DC" w:rsidRPr="00BB6070" w:rsidRDefault="00B176DC" w:rsidP="00B176DC">
      <w:pPr>
        <w:widowControl w:val="0"/>
        <w:autoSpaceDE w:val="0"/>
        <w:autoSpaceDN w:val="0"/>
        <w:spacing w:before="76" w:after="0" w:line="276" w:lineRule="auto"/>
        <w:ind w:left="116" w:right="1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Na temelju članka 24. Zakona o predškolskom odgoju i obrazovanju („NN“ broj 10/1997., 107/2007, 94/2013, 98/2019, 57/2022), članka 11. Pravilnika o radu Dječjeg vrtića Tići Vrsar, (KLASA: 601-01/23- 01/2, URBROJ: 2163-40-2/04-23-14 od 22.02.2023.), Izmjene i dopune pravilnika o radu Dječjeg vrtića Tići Vrsar (KLASA: 601-01/23-01/2, URBROJ: 2163-40-2/04-23-2 od 19.05.2023.), članka 38. Statuta Dječjeg vrtića Tići Vrsar („SNOV“ broj 11/22) i Odluke Upravnog vijeća Dječjeg vrtića Tići Vrsar, KLASA:</w:t>
      </w:r>
      <w:bookmarkStart w:id="0" w:name="_Hlk123218209"/>
      <w:r w:rsidRPr="00BB6070">
        <w:rPr>
          <w:rFonts w:ascii="Times New Roman" w:eastAsia="Times New Roman" w:hAnsi="Times New Roman" w:cs="Times New Roman"/>
          <w:sz w:val="24"/>
          <w:szCs w:val="24"/>
        </w:rPr>
        <w:t>112-01/23-01/</w:t>
      </w:r>
      <w:bookmarkEnd w:id="0"/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50 URBROJ: </w:t>
      </w:r>
      <w:bookmarkStart w:id="1" w:name="_Hlk146104258"/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2163-40-2/04-23-1 </w:t>
      </w:r>
      <w:bookmarkEnd w:id="1"/>
      <w:r w:rsidRPr="00BB6070">
        <w:rPr>
          <w:rFonts w:ascii="Times New Roman" w:eastAsia="Times New Roman" w:hAnsi="Times New Roman" w:cs="Times New Roman"/>
          <w:sz w:val="24"/>
          <w:szCs w:val="24"/>
        </w:rPr>
        <w:t>od 29.11.2023, ravnateljica Dječjeg vrtića Tići Vrsar objavljuje</w:t>
      </w:r>
    </w:p>
    <w:p w14:paraId="6A5F658D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ind w:right="34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JAVNI NATJEČAJ</w:t>
      </w:r>
    </w:p>
    <w:p w14:paraId="68C7B49A" w14:textId="77777777" w:rsidR="00B176DC" w:rsidRPr="00BB6070" w:rsidRDefault="00B176DC" w:rsidP="00B176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24"/>
        </w:rPr>
      </w:pPr>
    </w:p>
    <w:p w14:paraId="506864BE" w14:textId="77777777" w:rsidR="00B176DC" w:rsidRPr="00BB6070" w:rsidRDefault="00B176DC" w:rsidP="00B176DC">
      <w:pPr>
        <w:pStyle w:val="Odlomakpopisa"/>
        <w:numPr>
          <w:ilvl w:val="0"/>
          <w:numId w:val="1"/>
        </w:numPr>
        <w:tabs>
          <w:tab w:val="left" w:pos="1134"/>
          <w:tab w:val="left" w:pos="1418"/>
          <w:tab w:val="center" w:pos="6804"/>
        </w:tabs>
        <w:spacing w:after="0"/>
        <w:jc w:val="both"/>
        <w:rPr>
          <w:rFonts w:eastAsia="Times New Roman"/>
          <w:b/>
          <w:i/>
        </w:rPr>
      </w:pPr>
      <w:r w:rsidRPr="00BB6070">
        <w:rPr>
          <w:rFonts w:eastAsia="Times New Roman"/>
          <w:b/>
          <w:i/>
        </w:rPr>
        <w:t xml:space="preserve">ODGOJITELJ/ICA - </w:t>
      </w:r>
      <w:r w:rsidRPr="00BB6070">
        <w:rPr>
          <w:rFonts w:eastAsia="Times New Roman"/>
          <w:b/>
          <w:i/>
          <w:szCs w:val="24"/>
        </w:rPr>
        <w:t>1 izvršitelj/</w:t>
      </w:r>
      <w:proofErr w:type="spellStart"/>
      <w:r w:rsidRPr="00BB6070">
        <w:rPr>
          <w:rFonts w:eastAsia="Times New Roman"/>
          <w:b/>
          <w:i/>
          <w:szCs w:val="24"/>
        </w:rPr>
        <w:t>ica</w:t>
      </w:r>
      <w:proofErr w:type="spellEnd"/>
      <w:r w:rsidRPr="00BB6070">
        <w:rPr>
          <w:rFonts w:eastAsia="Times New Roman"/>
          <w:b/>
          <w:i/>
          <w:szCs w:val="24"/>
        </w:rPr>
        <w:t xml:space="preserve"> na određeno nepuno radno vrijeme</w:t>
      </w:r>
      <w:r w:rsidRPr="00BB6070">
        <w:rPr>
          <w:b/>
          <w:i/>
        </w:rPr>
        <w:t>, 20 sati tjedno,  s početkom rada 22.12. 2023. do 31.08.2024. godine zbog povećanja obima posla,</w:t>
      </w:r>
      <w:r w:rsidRPr="00BB6070">
        <w:rPr>
          <w:rFonts w:eastAsia="Times New Roman"/>
          <w:b/>
          <w:i/>
        </w:rPr>
        <w:t xml:space="preserve"> za rad u Dječjem vrtiću Tići Vrsar i Područnom vrtiću Funtana</w:t>
      </w:r>
      <w:r w:rsidRPr="00BB6070">
        <w:rPr>
          <w:rFonts w:eastAsia="Times New Roman"/>
          <w:b/>
          <w:i/>
          <w:szCs w:val="24"/>
        </w:rPr>
        <w:t xml:space="preserve">, </w:t>
      </w:r>
    </w:p>
    <w:p w14:paraId="4FED9CF9" w14:textId="77777777" w:rsidR="00B176DC" w:rsidRPr="00BB6070" w:rsidRDefault="00B176DC" w:rsidP="00B176DC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after="0" w:line="266" w:lineRule="auto"/>
        <w:ind w:right="112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BB6070">
        <w:rPr>
          <w:rFonts w:ascii="Times New Roman" w:eastAsia="Times New Roman" w:hAnsi="Times New Roman" w:cs="Times New Roman"/>
          <w:b/>
          <w:i/>
          <w:sz w:val="24"/>
        </w:rPr>
        <w:t>ODGOJITELJ/ICA – 1 izvršitelj/</w:t>
      </w:r>
      <w:proofErr w:type="spellStart"/>
      <w:r w:rsidRPr="00BB6070">
        <w:rPr>
          <w:rFonts w:ascii="Times New Roman" w:eastAsia="Times New Roman" w:hAnsi="Times New Roman" w:cs="Times New Roman"/>
          <w:b/>
          <w:i/>
          <w:sz w:val="24"/>
        </w:rPr>
        <w:t>ice</w:t>
      </w:r>
      <w:proofErr w:type="spellEnd"/>
      <w:r w:rsidRPr="00BB6070">
        <w:rPr>
          <w:rFonts w:ascii="Times New Roman" w:eastAsia="Times New Roman" w:hAnsi="Times New Roman" w:cs="Times New Roman"/>
          <w:b/>
          <w:i/>
          <w:sz w:val="24"/>
        </w:rPr>
        <w:t xml:space="preserve"> – rad na određeno,  puno radno vrijeme, do povratka privremeno odsutne radnice,</w:t>
      </w:r>
      <w:r w:rsidRPr="00BB6070">
        <w:rPr>
          <w:rFonts w:ascii="Times New Roman" w:eastAsia="Times New Roman" w:hAnsi="Times New Roman" w:cs="Times New Roman"/>
          <w:b/>
          <w:i/>
          <w:szCs w:val="24"/>
        </w:rPr>
        <w:t xml:space="preserve"> ( zamjena za dugotrajno bolovanje ),</w:t>
      </w:r>
      <w:r w:rsidRPr="00BB6070">
        <w:rPr>
          <w:rFonts w:ascii="Times New Roman" w:eastAsia="Times New Roman" w:hAnsi="Times New Roman" w:cs="Times New Roman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b/>
          <w:i/>
          <w:sz w:val="24"/>
        </w:rPr>
        <w:t xml:space="preserve"> za rad u Dječjem vrtiću Tići Vrsar i Područnom vrtiću Funtana.</w:t>
      </w:r>
    </w:p>
    <w:p w14:paraId="69ABCF07" w14:textId="77777777" w:rsidR="00B176DC" w:rsidRPr="00BB6070" w:rsidRDefault="00B176DC" w:rsidP="00B176DC">
      <w:pPr>
        <w:widowControl w:val="0"/>
        <w:tabs>
          <w:tab w:val="left" w:pos="825"/>
        </w:tabs>
        <w:autoSpaceDE w:val="0"/>
        <w:autoSpaceDN w:val="0"/>
        <w:spacing w:after="0" w:line="266" w:lineRule="auto"/>
        <w:ind w:left="476" w:right="112"/>
        <w:rPr>
          <w:rFonts w:ascii="Times New Roman" w:eastAsia="Times New Roman" w:hAnsi="Times New Roman" w:cs="Times New Roman"/>
          <w:b/>
          <w:i/>
          <w:sz w:val="24"/>
        </w:rPr>
      </w:pPr>
    </w:p>
    <w:p w14:paraId="7F321FD3" w14:textId="77777777" w:rsidR="00B176DC" w:rsidRPr="00BB6070" w:rsidRDefault="00B176DC" w:rsidP="00B176D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40FBCB27" w14:textId="77777777" w:rsidR="00B176DC" w:rsidRPr="00BB6070" w:rsidRDefault="00B176DC" w:rsidP="00B176DC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r w:rsidRPr="00BB6070">
        <w:rPr>
          <w:rFonts w:ascii="Times New Roman" w:eastAsia="Times New Roman" w:hAnsi="Times New Roman" w:cs="Times New Roman"/>
          <w:b/>
          <w:sz w:val="24"/>
        </w:rPr>
        <w:t>UVJETI:</w:t>
      </w:r>
    </w:p>
    <w:p w14:paraId="16AD676B" w14:textId="77777777" w:rsidR="00B176DC" w:rsidRPr="00BB6070" w:rsidRDefault="00B176DC" w:rsidP="00B176D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5653BF4" w14:textId="77777777" w:rsidR="00B176DC" w:rsidRPr="00BB6070" w:rsidRDefault="00B176DC" w:rsidP="00B176DC">
      <w:pPr>
        <w:widowControl w:val="0"/>
        <w:autoSpaceDE w:val="0"/>
        <w:autoSpaceDN w:val="0"/>
        <w:spacing w:after="0" w:line="276" w:lineRule="auto"/>
        <w:ind w:left="116" w:right="1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Radni</w:t>
      </w:r>
      <w:r w:rsidRPr="00BB6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odnos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može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zasnovati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s kandidatima</w:t>
      </w:r>
      <w:r w:rsidRPr="00BB6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ispunjavaju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uvjete</w:t>
      </w:r>
      <w:r w:rsidRPr="00BB6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BB6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Pr="00BB6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25. i članka 28. Zakona o predškolskom odgoju i obrazovanju („Narodne novine“ broj 10/97, 107/07, 94/13, 98/19, 57/22), i Pravilnika o vrsti stručne spreme stručnih djelatnika te vrsti i stupnju stručne spreme ostalih djelatnika u dječjem vrtiću („Narodne novine“ 133/97, 94/13,  57/22)</w:t>
      </w:r>
    </w:p>
    <w:p w14:paraId="67B9CF70" w14:textId="77777777" w:rsidR="00B176DC" w:rsidRPr="00BB6070" w:rsidRDefault="00B176DC" w:rsidP="00B176DC">
      <w:pPr>
        <w:widowControl w:val="0"/>
        <w:autoSpaceDE w:val="0"/>
        <w:autoSpaceDN w:val="0"/>
        <w:spacing w:before="199" w:after="0" w:line="276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Izrazi koji se koriste u ovom Natječaju, a imaju rodno značenje, koriste se neutralno i odnose se jednako na muški i ženski rod.</w:t>
      </w:r>
    </w:p>
    <w:p w14:paraId="5E57E6AF" w14:textId="77777777" w:rsidR="00B176DC" w:rsidRPr="00BB6070" w:rsidRDefault="00B176DC" w:rsidP="00B176DC">
      <w:pPr>
        <w:widowControl w:val="0"/>
        <w:autoSpaceDE w:val="0"/>
        <w:autoSpaceDN w:val="0"/>
        <w:spacing w:before="195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 koje ispunjavaju propisane uvjete:</w:t>
      </w:r>
    </w:p>
    <w:p w14:paraId="6D39B019" w14:textId="77777777" w:rsidR="00B176DC" w:rsidRPr="00BB6070" w:rsidRDefault="00B176DC" w:rsidP="00B176D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592597D5" w14:textId="77777777" w:rsidR="00B176DC" w:rsidRPr="00BB6070" w:rsidRDefault="00B176DC" w:rsidP="00B176DC">
      <w:pPr>
        <w:widowControl w:val="0"/>
        <w:numPr>
          <w:ilvl w:val="1"/>
          <w:numId w:val="2"/>
        </w:numPr>
        <w:tabs>
          <w:tab w:val="left" w:pos="1184"/>
        </w:tabs>
        <w:autoSpaceDE w:val="0"/>
        <w:autoSpaceDN w:val="0"/>
        <w:spacing w:after="0" w:line="264" w:lineRule="auto"/>
        <w:ind w:right="1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" w:name="_Hlk77937540"/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preddiplomski sveučilišni studij, preddiplomski stručni studij, studij kojim je stečena viša stručna sprema u skladu s ranijim propisima, diplomski sveučilišni studij, specijalistički diplomski stručni studij</w:t>
      </w:r>
    </w:p>
    <w:p w14:paraId="123E9DD3" w14:textId="77777777" w:rsidR="00B176DC" w:rsidRPr="00BB6070" w:rsidRDefault="00B176DC" w:rsidP="00B176DC">
      <w:pPr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after="0" w:line="240" w:lineRule="auto"/>
        <w:ind w:right="114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da nije pravomoćno osuđen za djela iz članka 25. Zakona o predškolskom odgoju i obrazovanju,</w:t>
      </w:r>
    </w:p>
    <w:p w14:paraId="07395A28" w14:textId="77777777" w:rsidR="00B176DC" w:rsidRPr="00BB6070" w:rsidRDefault="00B176DC" w:rsidP="00B176DC">
      <w:pPr>
        <w:widowControl w:val="0"/>
        <w:numPr>
          <w:ilvl w:val="1"/>
          <w:numId w:val="2"/>
        </w:numPr>
        <w:tabs>
          <w:tab w:val="left" w:pos="1185"/>
        </w:tabs>
        <w:autoSpaceDE w:val="0"/>
        <w:autoSpaceDN w:val="0"/>
        <w:spacing w:after="0" w:line="240" w:lineRule="auto"/>
        <w:ind w:right="114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zdravstvena sposobnost za obavljanje poslova radnog mjesta;</w:t>
      </w:r>
    </w:p>
    <w:p w14:paraId="3E447457" w14:textId="77777777" w:rsidR="00B176DC" w:rsidRPr="00BB6070" w:rsidRDefault="00B176DC" w:rsidP="00B176DC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Ako se na natječaj ne javi osoba koja ispunjava uvjete iz  prethodnog stavka, poslove odgojitelja može obavljati osoba koja je završila učiteljski studij, i to: specijalistički diplomski stručni studij ili integrirani preddiplomski i diplomski studij ili četverogodišnji diplomski stručni studij primarnog obrazovanja,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odgojitelja.</w:t>
      </w:r>
    </w:p>
    <w:p w14:paraId="63301634" w14:textId="77777777" w:rsidR="00B176DC" w:rsidRPr="00BB6070" w:rsidRDefault="00B176DC" w:rsidP="00B176DC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Ako osoba iz prethodnog stavka ne stekne kvalifikaciju odgojitelja u roku od dvije godine od dana zasnivanja radnoga odnosa, prestaje joj radni odnos istekom roka za stjecanje </w:t>
      </w: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odgovarajuće kvalifikacije za odgojitelja te se ne može više zaposliti u sustavu predškolskog odgoja i obrazovanja dok ne ispuni uvjete za rad na radnome mjestu odgojitelja.</w:t>
      </w:r>
    </w:p>
    <w:p w14:paraId="46D0B89C" w14:textId="77777777" w:rsidR="00B176DC" w:rsidRPr="00BB6070" w:rsidRDefault="00B176DC" w:rsidP="00B176DC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Kandidati su dužni prilikom prijave na natječaj dostaviti dokaz da nisu bili zaposleni u sustavu predškolskog odgoja i obrazovanja na radnom mjestu odgojitelja.</w:t>
      </w:r>
    </w:p>
    <w:p w14:paraId="50470BD7" w14:textId="77777777" w:rsidR="00B176DC" w:rsidRPr="00BB6070" w:rsidRDefault="00B176DC" w:rsidP="00B176DC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Osoba iz stavka 4. ovog Natječaja zasniva radni odnos kao nestručna osoba do stjecanja kvalifikacije za odgojitelja te može izvoditi odgojno-obrazovni rad s djecom kao jedan od dvaju odgojitelja u odgojno-obrazovnoj skupini, i to uz odgojitelja koji ima  kvalifikaciju propisanu za odgojitelja.</w:t>
      </w:r>
    </w:p>
    <w:bookmarkEnd w:id="2"/>
    <w:p w14:paraId="509E28C5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EFC75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Prednost ostvaruju kandidati koji ispunjavaju sljedeće uvjete:</w:t>
      </w:r>
    </w:p>
    <w:p w14:paraId="2E780E1D" w14:textId="77777777" w:rsidR="00B176DC" w:rsidRPr="00BB6070" w:rsidRDefault="00B176DC" w:rsidP="00B176DC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2" w:after="0" w:line="268" w:lineRule="auto"/>
        <w:ind w:left="1196" w:right="114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 xml:space="preserve">koji ispunjavaju uvjete iz članka 102. Zakon o hrvatskim braniteljima iz </w:t>
      </w:r>
    </w:p>
    <w:p w14:paraId="4EC240CE" w14:textId="77777777" w:rsidR="00B176DC" w:rsidRPr="00BB6070" w:rsidRDefault="00B176DC" w:rsidP="00B176DC">
      <w:pPr>
        <w:widowControl w:val="0"/>
        <w:tabs>
          <w:tab w:val="left" w:pos="1196"/>
        </w:tabs>
        <w:autoSpaceDE w:val="0"/>
        <w:autoSpaceDN w:val="0"/>
        <w:spacing w:before="2" w:after="0" w:line="268" w:lineRule="auto"/>
        <w:ind w:left="1196" w:right="114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Domovinskog rata i članovima njihovih obitelji („Narodne novine“ broj 121/17, 98/19, 84/21).</w:t>
      </w:r>
    </w:p>
    <w:p w14:paraId="0D3D099D" w14:textId="77777777" w:rsidR="00B176DC" w:rsidRPr="00BB6070" w:rsidRDefault="00B176DC" w:rsidP="00B176DC">
      <w:pPr>
        <w:autoSpaceDN w:val="0"/>
        <w:spacing w:after="0" w:line="268" w:lineRule="auto"/>
        <w:rPr>
          <w:rFonts w:ascii="Times New Roman" w:eastAsia="Times New Roman" w:hAnsi="Times New Roman" w:cs="Times New Roman"/>
          <w:sz w:val="24"/>
        </w:rPr>
      </w:pPr>
    </w:p>
    <w:p w14:paraId="79A6794A" w14:textId="77777777" w:rsidR="00B176DC" w:rsidRPr="00BB6070" w:rsidRDefault="00B176DC" w:rsidP="00B176DC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 xml:space="preserve">Uz </w:t>
      </w:r>
      <w:r w:rsidRPr="00BB6070">
        <w:rPr>
          <w:rFonts w:ascii="Times New Roman" w:eastAsia="Times New Roman" w:hAnsi="Times New Roman" w:cs="Times New Roman"/>
          <w:b/>
          <w:sz w:val="24"/>
        </w:rPr>
        <w:t xml:space="preserve">vlastoručno potpisanu prijavu </w:t>
      </w:r>
      <w:r w:rsidRPr="00BB6070">
        <w:rPr>
          <w:rFonts w:ascii="Times New Roman" w:eastAsia="Times New Roman" w:hAnsi="Times New Roman" w:cs="Times New Roman"/>
          <w:sz w:val="24"/>
        </w:rPr>
        <w:t>na natječaj kandidat mora priložiti sljedeće dokumente:</w:t>
      </w:r>
    </w:p>
    <w:p w14:paraId="02880100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životopis,</w:t>
      </w:r>
    </w:p>
    <w:p w14:paraId="369B0CE1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presliku dokaza o završenoj stručnoj spremi,</w:t>
      </w:r>
    </w:p>
    <w:p w14:paraId="7549F033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dokaz o državljanstvu,</w:t>
      </w:r>
    </w:p>
    <w:p w14:paraId="3090CAEA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dokaz o radnom stažu (elektronički zapis iz evidencije</w:t>
      </w:r>
      <w:r w:rsidRPr="00BB6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HZMO-a)</w:t>
      </w:r>
    </w:p>
    <w:p w14:paraId="3DC54C8C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uvjerenje nadležnog suda (ne starije od 30 dana od dana raspisivanja natječaja) da se protiv kandidata ne vodi kazneni</w:t>
      </w:r>
      <w:r w:rsidRPr="00BB6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postupak,</w:t>
      </w:r>
    </w:p>
    <w:p w14:paraId="55167305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uvjerenje nadležnog suda (ne starije od 30 dana od dana raspisivanja natječaja) da se protiv kandidata ne vodi prekršajni</w:t>
      </w:r>
      <w:r w:rsidRPr="00BB6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postupak,</w:t>
      </w:r>
    </w:p>
    <w:p w14:paraId="594770B0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736"/>
        </w:tabs>
        <w:autoSpaceDE w:val="0"/>
        <w:autoSpaceDN w:val="0"/>
        <w:spacing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dokaz o zdravstvenoj sposobnosti (izabrani kandidat je dužan dostaviti prije sklapanja ugovora o</w:t>
      </w:r>
      <w:r w:rsidRPr="00BB60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radu),</w:t>
      </w:r>
    </w:p>
    <w:p w14:paraId="24BB0308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743"/>
        </w:tabs>
        <w:autoSpaceDE w:val="0"/>
        <w:autoSpaceDN w:val="0"/>
        <w:spacing w:after="0" w:line="276" w:lineRule="auto"/>
        <w:ind w:left="476" w:right="117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potvrda nadležnog Centra za socijalnu skrb sukladno članku 25. stavka 10. Zakona o predškolskom odgoju i obrazovanju („Narodne novine“ broj</w:t>
      </w:r>
      <w:r w:rsidRPr="00BB6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10/97, 107/07, 94/13, 98/19, 57/22),</w:t>
      </w:r>
    </w:p>
    <w:p w14:paraId="356FFD62" w14:textId="77777777" w:rsidR="00B176DC" w:rsidRPr="00BB6070" w:rsidRDefault="00B176DC" w:rsidP="00B176DC">
      <w:pPr>
        <w:widowControl w:val="0"/>
        <w:numPr>
          <w:ilvl w:val="0"/>
          <w:numId w:val="3"/>
        </w:numPr>
        <w:tabs>
          <w:tab w:val="left" w:pos="712"/>
          <w:tab w:val="left" w:pos="2123"/>
          <w:tab w:val="left" w:pos="3141"/>
          <w:tab w:val="left" w:pos="5320"/>
          <w:tab w:val="left" w:pos="7275"/>
          <w:tab w:val="left" w:pos="8255"/>
        </w:tabs>
        <w:autoSpaceDE w:val="0"/>
        <w:autoSpaceDN w:val="0"/>
        <w:spacing w:before="1" w:after="0" w:line="276" w:lineRule="auto"/>
        <w:ind w:left="476" w:right="114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dokaz</w:t>
      </w:r>
      <w:r w:rsidRPr="00BB60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o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ispunjavanju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uvjeta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iz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čl.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102.</w:t>
      </w:r>
      <w:r w:rsidRPr="00BB60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Zakona</w:t>
      </w:r>
      <w:r w:rsidRPr="00BB60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o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hrvatskim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braniteljima</w:t>
      </w:r>
      <w:r w:rsidRPr="00BB60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iz</w:t>
      </w:r>
      <w:r w:rsidRPr="00BB60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 xml:space="preserve">Domovinskog rata i članovima njihovih obitelji, a sve sukladno „Popisu dokaza za ostvarivanje prava prednosti pri zapošljavanju“ objavljenom na </w:t>
      </w:r>
      <w:r w:rsidRPr="00BB6070">
        <w:rPr>
          <w:rFonts w:ascii="Times New Roman" w:eastAsia="Times New Roman" w:hAnsi="Times New Roman" w:cs="Times New Roman"/>
          <w:spacing w:val="-3"/>
          <w:sz w:val="24"/>
        </w:rPr>
        <w:t>poveznici</w:t>
      </w:r>
    </w:p>
    <w:p w14:paraId="24586A47" w14:textId="77777777" w:rsidR="00B176DC" w:rsidRPr="00BB6070" w:rsidRDefault="00B176DC" w:rsidP="00B176DC">
      <w:pPr>
        <w:widowControl w:val="0"/>
        <w:autoSpaceDE w:val="0"/>
        <w:autoSpaceDN w:val="0"/>
        <w:spacing w:after="0" w:line="274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hyperlink r:id="rId5" w:history="1">
        <w:r w:rsidRPr="00BB607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https://branitelji.gov.hr/zaposljavanje-843/843</w:t>
        </w:r>
      </w:hyperlink>
      <w:r w:rsidRPr="00BB6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1D8D1" w14:textId="77777777" w:rsidR="00B176DC" w:rsidRPr="00BB6070" w:rsidRDefault="00B176DC" w:rsidP="00B176DC">
      <w:pPr>
        <w:widowControl w:val="0"/>
        <w:autoSpaceDE w:val="0"/>
        <w:autoSpaceDN w:val="0"/>
        <w:spacing w:after="0" w:line="274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3"/>
          <w:szCs w:val="24"/>
        </w:rPr>
        <w:t xml:space="preserve">10.  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Kandidati koji pravo prednosti pri zapošljavanju ostvaruju prema odredbama članka 48.stavak 1.do 3. Zakona o civilnim stradalnicima iz Domovinskog rata (NN 84/21), dužni su uz prijavu na natječaj pored navedenih isprava odnosno priloga priložiti i sve potrebne dokaze iz čl.49.st.1.Zakona o civilnim stradalnicima iz Domovinskog rata dostupne na poveznici Ministarstva hrvatskih branitelja: https://branitelji.gov.hr/zaposljavanje-843/843</w:t>
      </w:r>
    </w:p>
    <w:p w14:paraId="4F17BE83" w14:textId="77777777" w:rsidR="00B176DC" w:rsidRPr="00BB6070" w:rsidRDefault="00B176DC" w:rsidP="00B176D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CF499B4" w14:textId="77777777" w:rsidR="00B176DC" w:rsidRPr="00BB6070" w:rsidRDefault="00B176DC" w:rsidP="00B176DC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Osobe koje prema posebnim propisima ostvaruju pravo prednosti,</w:t>
      </w:r>
      <w:r w:rsidRPr="00BB60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moraju se u prijavi </w:t>
      </w:r>
      <w:r w:rsidRPr="00BB6070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  <w:u w:val="single"/>
        </w:rPr>
        <w:t>pozvati na to pravo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, točnije uz prijavu priložiti svu propisnu dokumentaciju prema posebnom zakonu. Kandidati koji mogu ostvariti pravo prednosti pri zapošljavanju sukladno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članku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102.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braniteljima</w:t>
      </w:r>
      <w:r w:rsidRPr="00BB60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Domovinskog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rata</w:t>
      </w:r>
      <w:r w:rsidRPr="00BB60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njihovih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obitelji („Narodne novine“ broj 121/17, 98/19, 84/21), dužni su se </w:t>
      </w:r>
      <w:r w:rsidRPr="00BB6070">
        <w:rPr>
          <w:rFonts w:ascii="Times New Roman" w:eastAsia="Times New Roman" w:hAnsi="Times New Roman" w:cs="Times New Roman"/>
          <w:b/>
          <w:sz w:val="24"/>
          <w:szCs w:val="24"/>
        </w:rPr>
        <w:t xml:space="preserve">u prijavi na natječaj pozvati na to pravo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te imaju prednost u odnosu na ostale kandidate samo pod jednakim</w:t>
      </w:r>
      <w:r w:rsidRPr="00BB6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uvjetima.</w:t>
      </w:r>
    </w:p>
    <w:p w14:paraId="2EB980BC" w14:textId="77777777" w:rsidR="00B176DC" w:rsidRPr="00BB6070" w:rsidRDefault="00B176DC" w:rsidP="00B176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1D8C66D1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Poslodavac zadržava pravo poništenja natječaja bez dodatnog obrazloženja.</w:t>
      </w:r>
    </w:p>
    <w:p w14:paraId="2E513472" w14:textId="77777777" w:rsidR="00B176DC" w:rsidRPr="00BB6070" w:rsidRDefault="00B176DC" w:rsidP="00B176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7C55CF0E" w14:textId="77777777" w:rsidR="00B176DC" w:rsidRPr="00BB6070" w:rsidRDefault="00B176DC" w:rsidP="00B176DC">
      <w:pPr>
        <w:widowControl w:val="0"/>
        <w:autoSpaceDE w:val="0"/>
        <w:autoSpaceDN w:val="0"/>
        <w:spacing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 Urednom prijavom smatrat će se pravovremena prijava kandidata/kinje koja ispunjava formalne uvjete natječaja te koja sadrži sve tražene podatke i priloge.</w:t>
      </w:r>
    </w:p>
    <w:p w14:paraId="02F53D88" w14:textId="77777777" w:rsidR="00B176DC" w:rsidRPr="00BB6070" w:rsidRDefault="00B176DC" w:rsidP="00B176DC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Rok za podnošenje prijava na natječaj iznosi osam (8) dana od dana objave natječaja.</w:t>
      </w:r>
    </w:p>
    <w:p w14:paraId="15463E2F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42CC5842" w14:textId="77777777" w:rsidR="00B176DC" w:rsidRPr="00BB6070" w:rsidRDefault="00B176DC" w:rsidP="00B176DC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rezultatima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provedenog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natječaja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BB60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biti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obaviješteni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B60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dana isteka roka za podnošenje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prijave.</w:t>
      </w:r>
    </w:p>
    <w:p w14:paraId="3462BBE3" w14:textId="77777777" w:rsidR="00B176DC" w:rsidRPr="00BB6070" w:rsidRDefault="00B176DC" w:rsidP="00B176DC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Odluku o odabiru kandidata za zasnivanje radnog odnosa donosi Upravno vijeće Dječjeg vrtića Tići Vrsar, a bit će objavljena na oglasnoj ploči Dječjeg vrtića Tići Vrsar i mrežnim stranicama Dječjeg vrtića Tići.</w:t>
      </w:r>
    </w:p>
    <w:p w14:paraId="4ACEBA1F" w14:textId="77777777" w:rsidR="00B176DC" w:rsidRPr="00BB6070" w:rsidRDefault="00B176DC" w:rsidP="00B176DC">
      <w:pPr>
        <w:widowControl w:val="0"/>
        <w:autoSpaceDE w:val="0"/>
        <w:autoSpaceDN w:val="0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Ugovor o radu sklapa se uz probni rok u trajanju od dva mjeseca.</w:t>
      </w:r>
    </w:p>
    <w:p w14:paraId="77C71C1D" w14:textId="77777777" w:rsidR="00B176DC" w:rsidRPr="00BB6070" w:rsidRDefault="00B176DC" w:rsidP="00B176D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2C8E711C" w14:textId="77777777" w:rsidR="00B176DC" w:rsidRPr="00BB6070" w:rsidRDefault="00B176DC" w:rsidP="00B176DC">
      <w:pPr>
        <w:widowControl w:val="0"/>
        <w:autoSpaceDE w:val="0"/>
        <w:autoSpaceDN w:val="0"/>
        <w:spacing w:after="0" w:line="276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Natječaj će biti objavljen na oglasnoj ploči, mrežnoj stranici Dječjeg vrtića Tići Vrsar i oglasnim pločama Hrvatskog zavoda za zapošljavanje.</w:t>
      </w:r>
    </w:p>
    <w:p w14:paraId="6F95FA4A" w14:textId="77777777" w:rsidR="00B176DC" w:rsidRPr="00BB6070" w:rsidRDefault="00B176DC" w:rsidP="00B176DC">
      <w:pPr>
        <w:widowControl w:val="0"/>
        <w:autoSpaceDE w:val="0"/>
        <w:autoSpaceDN w:val="0"/>
        <w:spacing w:before="76"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Predajom prijave na natječaj smatra se da je kandidat koji bude izabran na natječaju dao suglasnost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njegovi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osobni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podaci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(ime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prezime)</w:t>
      </w:r>
      <w:r w:rsidRPr="00BB60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objave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Odluci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odabiru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kandidata za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zasnivanje</w:t>
      </w:r>
      <w:r w:rsidRPr="00BB6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radnog</w:t>
      </w:r>
      <w:r w:rsidRPr="00BB6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odnosa</w:t>
      </w:r>
      <w:r w:rsidRPr="00BB6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B6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objaviti</w:t>
      </w:r>
      <w:r w:rsidRPr="00BB6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Pr="00BB6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ploči i mrežnim stranicama</w:t>
      </w:r>
      <w:r w:rsidRPr="00BB60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Dječjeg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vrtića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Tići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Vrsar.</w:t>
      </w:r>
    </w:p>
    <w:p w14:paraId="67AFCEC8" w14:textId="77777777" w:rsidR="00B176DC" w:rsidRPr="00BB6070" w:rsidRDefault="00B176DC" w:rsidP="00B176DC">
      <w:pPr>
        <w:widowControl w:val="0"/>
        <w:autoSpaceDE w:val="0"/>
        <w:autoSpaceDN w:val="0"/>
        <w:spacing w:before="200"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Prijave s dokazima o ispunjavanju uvjeta dostaviti na adresu: </w:t>
      </w:r>
    </w:p>
    <w:p w14:paraId="5E9CD00E" w14:textId="77777777" w:rsidR="00B176DC" w:rsidRPr="00BB6070" w:rsidRDefault="00B176DC" w:rsidP="00B176DC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>Dječji vrtić Tići Vrsar</w:t>
      </w:r>
    </w:p>
    <w:p w14:paraId="40E69D86" w14:textId="77777777" w:rsidR="00B176DC" w:rsidRPr="00BB6070" w:rsidRDefault="00B176DC" w:rsidP="00B176DC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Aldo </w:t>
      </w:r>
      <w:proofErr w:type="spellStart"/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>Negri</w:t>
      </w:r>
      <w:proofErr w:type="spellEnd"/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46</w:t>
      </w:r>
    </w:p>
    <w:p w14:paraId="6A3601DB" w14:textId="77777777" w:rsidR="00B176DC" w:rsidRPr="00BB6070" w:rsidRDefault="00B176DC" w:rsidP="00B176DC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>52450 Vrsar</w:t>
      </w:r>
    </w:p>
    <w:p w14:paraId="34F22924" w14:textId="77777777" w:rsidR="00B176DC" w:rsidRPr="00BB6070" w:rsidRDefault="00B176DC" w:rsidP="00B176DC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 „NATJEČAJ-ODGOJITELJ/ICA“.</w:t>
      </w:r>
    </w:p>
    <w:p w14:paraId="49212A36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85D352F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ACDFE33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5B9DD839" w14:textId="77777777" w:rsidR="00B176DC" w:rsidRPr="00BB6070" w:rsidRDefault="00B176DC" w:rsidP="00B176D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17CD98C" w14:textId="77777777" w:rsidR="00B176DC" w:rsidRPr="00BB6070" w:rsidRDefault="00B176DC" w:rsidP="00B176DC">
      <w:pPr>
        <w:widowControl w:val="0"/>
        <w:autoSpaceDE w:val="0"/>
        <w:autoSpaceDN w:val="0"/>
        <w:spacing w:after="0" w:line="280" w:lineRule="auto"/>
        <w:ind w:right="5407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KLASA: 112-01/23-01/50</w:t>
      </w:r>
    </w:p>
    <w:p w14:paraId="3DB2BDB4" w14:textId="77777777" w:rsidR="00B176DC" w:rsidRPr="00BB6070" w:rsidRDefault="00B176DC" w:rsidP="00B176DC">
      <w:pPr>
        <w:widowControl w:val="0"/>
        <w:autoSpaceDE w:val="0"/>
        <w:autoSpaceDN w:val="0"/>
        <w:spacing w:after="0" w:line="280" w:lineRule="auto"/>
        <w:ind w:right="5407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URBROJ: 2163-40-2/04-23-2</w:t>
      </w:r>
    </w:p>
    <w:p w14:paraId="0D24872C" w14:textId="77777777" w:rsidR="00B176DC" w:rsidRPr="00BB6070" w:rsidRDefault="00B176DC" w:rsidP="00B176DC">
      <w:pPr>
        <w:widowControl w:val="0"/>
        <w:tabs>
          <w:tab w:val="left" w:pos="624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6F">
        <w:rPr>
          <w:rFonts w:ascii="Times New Roman" w:eastAsia="Times New Roman" w:hAnsi="Times New Roman" w:cs="Times New Roman"/>
          <w:sz w:val="24"/>
          <w:szCs w:val="24"/>
        </w:rPr>
        <w:t>Vrsar –</w:t>
      </w:r>
      <w:r w:rsidRPr="00940E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0E6F">
        <w:rPr>
          <w:rFonts w:ascii="Times New Roman" w:eastAsia="Times New Roman" w:hAnsi="Times New Roman" w:cs="Times New Roman"/>
          <w:sz w:val="24"/>
          <w:szCs w:val="24"/>
        </w:rPr>
        <w:t>Orsera</w:t>
      </w:r>
      <w:proofErr w:type="spellEnd"/>
      <w:r w:rsidRPr="00940E6F">
        <w:rPr>
          <w:rFonts w:ascii="Times New Roman" w:eastAsia="Times New Roman" w:hAnsi="Times New Roman" w:cs="Times New Roman"/>
          <w:sz w:val="24"/>
          <w:szCs w:val="24"/>
        </w:rPr>
        <w:t>, 30.11.2023.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626239" w14:textId="77777777" w:rsidR="00B176DC" w:rsidRPr="00BB6070" w:rsidRDefault="00B176DC" w:rsidP="00B176DC">
      <w:pPr>
        <w:widowControl w:val="0"/>
        <w:tabs>
          <w:tab w:val="center" w:pos="623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ab/>
        <w:t>RAVNATELJICA</w:t>
      </w:r>
    </w:p>
    <w:p w14:paraId="525F0A3C" w14:textId="5ED71E81" w:rsidR="00B176DC" w:rsidRPr="00BB6070" w:rsidRDefault="00B176DC" w:rsidP="00B176DC">
      <w:pPr>
        <w:widowControl w:val="0"/>
        <w:tabs>
          <w:tab w:val="center" w:pos="6237"/>
        </w:tabs>
        <w:autoSpaceDE w:val="0"/>
        <w:autoSpaceDN w:val="0"/>
        <w:spacing w:after="0" w:line="240" w:lineRule="auto"/>
        <w:ind w:right="1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ab/>
        <w:t>Manuela Janko</w:t>
      </w:r>
      <w:r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14:paraId="23187E5C" w14:textId="77777777" w:rsidR="00B176DC" w:rsidRPr="00BB6070" w:rsidRDefault="00B176DC" w:rsidP="00B176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6B9E2" w14:textId="77777777" w:rsidR="00B176DC" w:rsidRDefault="00B176DC"/>
    <w:sectPr w:rsidR="00B1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48"/>
    <w:multiLevelType w:val="hybridMultilevel"/>
    <w:tmpl w:val="A4503174"/>
    <w:lvl w:ilvl="0" w:tplc="972E2B60">
      <w:numFmt w:val="bullet"/>
      <w:lvlText w:val="-"/>
      <w:lvlJc w:val="left"/>
      <w:pPr>
        <w:ind w:left="836" w:hanging="348"/>
      </w:pPr>
      <w:rPr>
        <w:rFonts w:ascii="Carlito" w:eastAsia="Carlito" w:hAnsi="Carlito" w:cs="Carlito" w:hint="default"/>
        <w:spacing w:val="-4"/>
        <w:w w:val="99"/>
        <w:sz w:val="24"/>
        <w:szCs w:val="24"/>
        <w:lang w:val="hr-HR" w:eastAsia="en-US" w:bidi="ar-SA"/>
      </w:rPr>
    </w:lvl>
    <w:lvl w:ilvl="1" w:tplc="5282B25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1B340BB4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66346B3A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2368BF76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CC10233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1D4C2B8E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3DE02376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AA6099C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1" w15:restartNumberingAfterBreak="0">
    <w:nsid w:val="22210CF7"/>
    <w:multiLevelType w:val="hybridMultilevel"/>
    <w:tmpl w:val="26946750"/>
    <w:lvl w:ilvl="0" w:tplc="C5BE7E88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hr-HR" w:eastAsia="en-US" w:bidi="ar-SA"/>
      </w:rPr>
    </w:lvl>
    <w:lvl w:ilvl="1" w:tplc="AF56F11C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67A6CA98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DD884BDE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0F8CCE90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2880057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EAFC7C62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20B40E64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640CC03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2" w15:restartNumberingAfterBreak="0">
    <w:nsid w:val="5D59751E"/>
    <w:multiLevelType w:val="hybridMultilevel"/>
    <w:tmpl w:val="A232ED16"/>
    <w:lvl w:ilvl="0" w:tplc="E680535E">
      <w:start w:val="1"/>
      <w:numFmt w:val="decimal"/>
      <w:lvlText w:val="%1."/>
      <w:lvlJc w:val="left"/>
      <w:pPr>
        <w:ind w:left="824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en-US" w:bidi="ar-SA"/>
      </w:rPr>
    </w:lvl>
    <w:lvl w:ilvl="1" w:tplc="99EEC742">
      <w:numFmt w:val="bullet"/>
      <w:lvlText w:val="•"/>
      <w:lvlJc w:val="left"/>
      <w:pPr>
        <w:ind w:left="1668" w:hanging="349"/>
      </w:pPr>
      <w:rPr>
        <w:lang w:val="hr-HR" w:eastAsia="en-US" w:bidi="ar-SA"/>
      </w:rPr>
    </w:lvl>
    <w:lvl w:ilvl="2" w:tplc="CE589346">
      <w:numFmt w:val="bullet"/>
      <w:lvlText w:val="•"/>
      <w:lvlJc w:val="left"/>
      <w:pPr>
        <w:ind w:left="2517" w:hanging="349"/>
      </w:pPr>
      <w:rPr>
        <w:lang w:val="hr-HR" w:eastAsia="en-US" w:bidi="ar-SA"/>
      </w:rPr>
    </w:lvl>
    <w:lvl w:ilvl="3" w:tplc="815898A0">
      <w:numFmt w:val="bullet"/>
      <w:lvlText w:val="•"/>
      <w:lvlJc w:val="left"/>
      <w:pPr>
        <w:ind w:left="3365" w:hanging="349"/>
      </w:pPr>
      <w:rPr>
        <w:lang w:val="hr-HR" w:eastAsia="en-US" w:bidi="ar-SA"/>
      </w:rPr>
    </w:lvl>
    <w:lvl w:ilvl="4" w:tplc="BBD45BD8">
      <w:numFmt w:val="bullet"/>
      <w:lvlText w:val="•"/>
      <w:lvlJc w:val="left"/>
      <w:pPr>
        <w:ind w:left="4214" w:hanging="349"/>
      </w:pPr>
      <w:rPr>
        <w:lang w:val="hr-HR" w:eastAsia="en-US" w:bidi="ar-SA"/>
      </w:rPr>
    </w:lvl>
    <w:lvl w:ilvl="5" w:tplc="C472ED8E">
      <w:numFmt w:val="bullet"/>
      <w:lvlText w:val="•"/>
      <w:lvlJc w:val="left"/>
      <w:pPr>
        <w:ind w:left="5063" w:hanging="349"/>
      </w:pPr>
      <w:rPr>
        <w:lang w:val="hr-HR" w:eastAsia="en-US" w:bidi="ar-SA"/>
      </w:rPr>
    </w:lvl>
    <w:lvl w:ilvl="6" w:tplc="EED6396A">
      <w:numFmt w:val="bullet"/>
      <w:lvlText w:val="•"/>
      <w:lvlJc w:val="left"/>
      <w:pPr>
        <w:ind w:left="5911" w:hanging="349"/>
      </w:pPr>
      <w:rPr>
        <w:lang w:val="hr-HR" w:eastAsia="en-US" w:bidi="ar-SA"/>
      </w:rPr>
    </w:lvl>
    <w:lvl w:ilvl="7" w:tplc="27FEABD4">
      <w:numFmt w:val="bullet"/>
      <w:lvlText w:val="•"/>
      <w:lvlJc w:val="left"/>
      <w:pPr>
        <w:ind w:left="6760" w:hanging="349"/>
      </w:pPr>
      <w:rPr>
        <w:lang w:val="hr-HR" w:eastAsia="en-US" w:bidi="ar-SA"/>
      </w:rPr>
    </w:lvl>
    <w:lvl w:ilvl="8" w:tplc="67721E2E">
      <w:numFmt w:val="bullet"/>
      <w:lvlText w:val="•"/>
      <w:lvlJc w:val="left"/>
      <w:pPr>
        <w:ind w:left="7609" w:hanging="349"/>
      </w:pPr>
      <w:rPr>
        <w:lang w:val="hr-HR" w:eastAsia="en-US" w:bidi="ar-SA"/>
      </w:rPr>
    </w:lvl>
  </w:abstractNum>
  <w:num w:numId="1" w16cid:durableId="2036148206">
    <w:abstractNumId w:val="0"/>
  </w:num>
  <w:num w:numId="2" w16cid:durableId="175777067">
    <w:abstractNumId w:val="1"/>
  </w:num>
  <w:num w:numId="3" w16cid:durableId="6274713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DC"/>
    <w:rsid w:val="00B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BF9A"/>
  <w15:chartTrackingRefBased/>
  <w15:docId w15:val="{3321FE96-54A2-4A79-91B1-1C8272F7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6DC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76DC"/>
    <w:pPr>
      <w:spacing w:line="254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Janko</dc:creator>
  <cp:keywords/>
  <dc:description/>
  <cp:lastModifiedBy>Manuela Janko</cp:lastModifiedBy>
  <cp:revision>1</cp:revision>
  <dcterms:created xsi:type="dcterms:W3CDTF">2023-11-30T14:13:00Z</dcterms:created>
  <dcterms:modified xsi:type="dcterms:W3CDTF">2023-11-30T14:17:00Z</dcterms:modified>
</cp:coreProperties>
</file>