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6950" w14:textId="0F42A01E" w:rsidR="001F3442" w:rsidRPr="00AE55BB" w:rsidRDefault="00763C78" w:rsidP="00763C78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F3442" w:rsidRPr="00AE55BB">
        <w:rPr>
          <w:rFonts w:ascii="Times New Roman" w:eastAsia="Times New Roman" w:hAnsi="Times New Roman" w:cs="Times New Roman"/>
          <w:sz w:val="24"/>
          <w:szCs w:val="24"/>
        </w:rPr>
        <w:t>Na temelju članka 24. Zakona o predškolskom odgoju i obrazovanju („NN“ broj 10/1997., 107/2007, 94/2013, 98/2019, 57/2022), članka 11. Pravilnika o radu Dječjeg vrtića Tići Vrsar, (KLASA: 601-01/23- 01/2, URBROJ: 2163-40-2/04-23-14 od 22.02.2023.), Izmjene i dopune pravilnika o radu Dječjeg vrtića Tići Vrsar (KLASA: 601-01/23-01/2, URBROJ: 2163-40-2/04-23-2 od 19.05.2023.), članka 38. Statuta Dječjeg vrtića Tići Vrsar („SNOV“ broj 11/22) i Odluke Upravnog vijeća Dječjeg vrtića Tići Vrsar, KLASA:</w:t>
      </w:r>
      <w:bookmarkStart w:id="0" w:name="_Hlk123218209"/>
      <w:r w:rsidR="001F3442" w:rsidRPr="00AE55BB">
        <w:rPr>
          <w:rFonts w:ascii="Times New Roman" w:eastAsia="Times New Roman" w:hAnsi="Times New Roman" w:cs="Times New Roman"/>
          <w:sz w:val="24"/>
          <w:szCs w:val="24"/>
        </w:rPr>
        <w:t>112-01/23-01/</w:t>
      </w:r>
      <w:bookmarkEnd w:id="0"/>
      <w:r w:rsidR="00B4123C" w:rsidRPr="00AE55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1D5A" w:rsidRPr="00AE55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F3442" w:rsidRPr="00AE55BB">
        <w:rPr>
          <w:rFonts w:ascii="Times New Roman" w:eastAsia="Times New Roman" w:hAnsi="Times New Roman" w:cs="Times New Roman"/>
          <w:sz w:val="24"/>
          <w:szCs w:val="24"/>
        </w:rPr>
        <w:t xml:space="preserve"> URBROJ: </w:t>
      </w:r>
      <w:bookmarkStart w:id="1" w:name="_Hlk146104258"/>
      <w:r w:rsidR="001F3442" w:rsidRPr="00AE55BB">
        <w:rPr>
          <w:rFonts w:ascii="Times New Roman" w:eastAsia="Times New Roman" w:hAnsi="Times New Roman" w:cs="Times New Roman"/>
          <w:sz w:val="24"/>
          <w:szCs w:val="24"/>
        </w:rPr>
        <w:t>2163-40-2/04-23-</w:t>
      </w:r>
      <w:r w:rsidR="00616030" w:rsidRPr="00AE55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3442" w:rsidRPr="00AE5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1F3442" w:rsidRPr="00AE55BB">
        <w:rPr>
          <w:rFonts w:ascii="Times New Roman" w:eastAsia="Times New Roman" w:hAnsi="Times New Roman" w:cs="Times New Roman"/>
          <w:sz w:val="24"/>
          <w:szCs w:val="24"/>
        </w:rPr>
        <w:t>od 2</w:t>
      </w:r>
      <w:r w:rsidR="00861D5A" w:rsidRPr="00AE55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3442" w:rsidRPr="00AE55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1244" w:rsidRPr="00AE55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1D5A" w:rsidRPr="00AE55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3442" w:rsidRPr="00AE55BB">
        <w:rPr>
          <w:rFonts w:ascii="Times New Roman" w:eastAsia="Times New Roman" w:hAnsi="Times New Roman" w:cs="Times New Roman"/>
          <w:sz w:val="24"/>
          <w:szCs w:val="24"/>
        </w:rPr>
        <w:t>.2023, ravnateljica Dječjeg vrtića Tići Vrsar objavljuje</w:t>
      </w:r>
    </w:p>
    <w:p w14:paraId="4FE41EE4" w14:textId="77777777" w:rsidR="001F3442" w:rsidRPr="00AE55BB" w:rsidRDefault="001F3442" w:rsidP="001F3442">
      <w:pPr>
        <w:widowControl w:val="0"/>
        <w:autoSpaceDE w:val="0"/>
        <w:autoSpaceDN w:val="0"/>
        <w:spacing w:after="0" w:line="240" w:lineRule="auto"/>
        <w:ind w:right="34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JAVNI NATJEČAJ</w:t>
      </w:r>
    </w:p>
    <w:p w14:paraId="7D820231" w14:textId="77777777" w:rsidR="001F3442" w:rsidRPr="00AE55BB" w:rsidRDefault="001F3442" w:rsidP="001F3442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8EDCD" w14:textId="7C1A0F35" w:rsidR="001F3442" w:rsidRPr="00AE55BB" w:rsidRDefault="001F3442" w:rsidP="001F3442">
      <w:pPr>
        <w:widowControl w:val="0"/>
        <w:numPr>
          <w:ilvl w:val="0"/>
          <w:numId w:val="2"/>
        </w:numPr>
        <w:tabs>
          <w:tab w:val="left" w:pos="825"/>
        </w:tabs>
        <w:autoSpaceDE w:val="0"/>
        <w:autoSpaceDN w:val="0"/>
        <w:spacing w:after="0" w:line="266" w:lineRule="auto"/>
        <w:ind w:right="112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b/>
          <w:i/>
          <w:sz w:val="24"/>
          <w:szCs w:val="24"/>
        </w:rPr>
        <w:t>ODGOJITELJ/ICA – 1 izvršitelj/</w:t>
      </w:r>
      <w:proofErr w:type="spellStart"/>
      <w:r w:rsidRPr="00AE55BB">
        <w:rPr>
          <w:rFonts w:ascii="Times New Roman" w:eastAsia="Times New Roman" w:hAnsi="Times New Roman" w:cs="Times New Roman"/>
          <w:b/>
          <w:i/>
          <w:sz w:val="24"/>
          <w:szCs w:val="24"/>
        </w:rPr>
        <w:t>ice</w:t>
      </w:r>
      <w:proofErr w:type="spellEnd"/>
      <w:r w:rsidRPr="00AE55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rad na određeno,  puno radno vrijeme, do povratka privremeno odsutne radnice,</w:t>
      </w:r>
      <w:r w:rsidR="00BB6070" w:rsidRPr="00AE55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="00861D5A" w:rsidRPr="00AE55BB">
        <w:rPr>
          <w:rFonts w:ascii="Times New Roman" w:eastAsia="Times New Roman" w:hAnsi="Times New Roman" w:cs="Times New Roman"/>
          <w:b/>
          <w:i/>
          <w:sz w:val="24"/>
          <w:szCs w:val="24"/>
        </w:rPr>
        <w:t>do 31.08.2024.</w:t>
      </w:r>
      <w:r w:rsidR="00BB6070" w:rsidRPr="00AE55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),</w:t>
      </w:r>
      <w:r w:rsidR="00BB6070" w:rsidRPr="00AE5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za rad u Dječjem vrtiću Tići Vrsar i Područnom vrtiću Funtana.</w:t>
      </w:r>
    </w:p>
    <w:p w14:paraId="4397C8AF" w14:textId="77777777" w:rsidR="001F3442" w:rsidRPr="00AE55BB" w:rsidRDefault="001F3442" w:rsidP="001F3442">
      <w:pPr>
        <w:widowControl w:val="0"/>
        <w:tabs>
          <w:tab w:val="left" w:pos="825"/>
        </w:tabs>
        <w:autoSpaceDE w:val="0"/>
        <w:autoSpaceDN w:val="0"/>
        <w:spacing w:after="0" w:line="266" w:lineRule="auto"/>
        <w:ind w:left="476" w:right="112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0FABB1D" w14:textId="77777777" w:rsidR="001F3442" w:rsidRPr="00AE55BB" w:rsidRDefault="001F3442" w:rsidP="001F344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DE923B3" w14:textId="77777777" w:rsidR="001F3442" w:rsidRPr="00AE55BB" w:rsidRDefault="001F3442" w:rsidP="001F3442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b/>
          <w:sz w:val="24"/>
          <w:szCs w:val="24"/>
        </w:rPr>
        <w:t>UVJETI:</w:t>
      </w:r>
    </w:p>
    <w:p w14:paraId="10AA73DD" w14:textId="77777777" w:rsidR="001F3442" w:rsidRPr="00AE55BB" w:rsidRDefault="001F3442" w:rsidP="001F3442">
      <w:pPr>
        <w:widowControl w:val="0"/>
        <w:autoSpaceDE w:val="0"/>
        <w:autoSpaceDN w:val="0"/>
        <w:spacing w:after="0" w:line="276" w:lineRule="auto"/>
        <w:ind w:left="116" w:right="1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Radni</w:t>
      </w:r>
      <w:r w:rsidRPr="00AE55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odnos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može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zasnovati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s kandidatima</w:t>
      </w:r>
      <w:r w:rsidRPr="00AE5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ispunjavaju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uvjete</w:t>
      </w:r>
      <w:r w:rsidRPr="00AE55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članka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AE55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članka</w:t>
      </w:r>
      <w:r w:rsidRPr="00AE55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25. i članka 28. Zakona o predškolskom odgoju i obrazovanju („Narodne novine“ broj 10/97, 107/07, 94/13, 98/19, 57/22), i Pravilnika o vrsti stručne spreme stručnih djelatnika te vrsti i stupnju stručne spreme ostalih djelatnika u dječjem vrtiću („Narodne novine“ 133/97, 94/13,  57/22)</w:t>
      </w:r>
    </w:p>
    <w:p w14:paraId="762B98C2" w14:textId="77777777" w:rsidR="001F3442" w:rsidRPr="00AE55BB" w:rsidRDefault="001F3442" w:rsidP="001F3442">
      <w:pPr>
        <w:widowControl w:val="0"/>
        <w:autoSpaceDE w:val="0"/>
        <w:autoSpaceDN w:val="0"/>
        <w:spacing w:before="199" w:after="0" w:line="276" w:lineRule="auto"/>
        <w:ind w:left="11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Izrazi koji se koriste u ovom Natječaju, a imaju rodno značenje, koriste se neutralno i odnose se jednako na muški i ženski rod.</w:t>
      </w:r>
    </w:p>
    <w:p w14:paraId="01904284" w14:textId="77777777" w:rsidR="001F3442" w:rsidRPr="00AE55BB" w:rsidRDefault="001F3442" w:rsidP="001F3442">
      <w:pPr>
        <w:widowControl w:val="0"/>
        <w:autoSpaceDE w:val="0"/>
        <w:autoSpaceDN w:val="0"/>
        <w:spacing w:before="195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Na natječaj se mogu prijaviti osobe oba spola koje ispunjavaju propisane uvjete:</w:t>
      </w:r>
    </w:p>
    <w:p w14:paraId="16547522" w14:textId="77777777" w:rsidR="001F3442" w:rsidRPr="00AE55BB" w:rsidRDefault="001F3442" w:rsidP="001F344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E4F27" w14:textId="77777777" w:rsidR="001F3442" w:rsidRPr="00AE55BB" w:rsidRDefault="001F3442" w:rsidP="001F3442">
      <w:pPr>
        <w:widowControl w:val="0"/>
        <w:numPr>
          <w:ilvl w:val="1"/>
          <w:numId w:val="3"/>
        </w:numPr>
        <w:tabs>
          <w:tab w:val="left" w:pos="1184"/>
        </w:tabs>
        <w:autoSpaceDE w:val="0"/>
        <w:autoSpaceDN w:val="0"/>
        <w:spacing w:after="0" w:line="264" w:lineRule="auto"/>
        <w:ind w:right="11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2" w:name="_Hlk77937540"/>
      <w:r w:rsidRPr="00AE55BB">
        <w:rPr>
          <w:rFonts w:ascii="Times New Roman" w:eastAsia="Calibri" w:hAnsi="Times New Roman" w:cs="Times New Roman"/>
          <w:sz w:val="24"/>
          <w:szCs w:val="24"/>
          <w:lang w:eastAsia="hr-HR"/>
        </w:rPr>
        <w:t>preddiplomski sveučilišni studij, preddiplomski stručni studij, studij kojim je stečena viša stručna sprema u skladu s ranijim propisima, diplomski sveučilišni studij, specijalistički diplomski stručni studij</w:t>
      </w:r>
    </w:p>
    <w:p w14:paraId="42CF5A2E" w14:textId="77777777" w:rsidR="001F3442" w:rsidRPr="00AE55BB" w:rsidRDefault="001F3442" w:rsidP="001F3442">
      <w:pPr>
        <w:widowControl w:val="0"/>
        <w:numPr>
          <w:ilvl w:val="1"/>
          <w:numId w:val="3"/>
        </w:numPr>
        <w:tabs>
          <w:tab w:val="left" w:pos="1185"/>
        </w:tabs>
        <w:autoSpaceDE w:val="0"/>
        <w:autoSpaceDN w:val="0"/>
        <w:spacing w:after="0" w:line="240" w:lineRule="auto"/>
        <w:ind w:right="114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E55BB">
        <w:rPr>
          <w:rFonts w:ascii="Times New Roman" w:eastAsia="Calibri" w:hAnsi="Times New Roman" w:cs="Times New Roman"/>
          <w:sz w:val="24"/>
          <w:szCs w:val="24"/>
          <w:lang w:eastAsia="hr-HR"/>
        </w:rPr>
        <w:t>da nije pravomoćno osuđen za djela iz članka 25. Zakona o predškolskom odgoju i obrazovanju,</w:t>
      </w:r>
    </w:p>
    <w:p w14:paraId="27C37220" w14:textId="77777777" w:rsidR="001F3442" w:rsidRPr="00AE55BB" w:rsidRDefault="001F3442" w:rsidP="001F3442">
      <w:pPr>
        <w:widowControl w:val="0"/>
        <w:numPr>
          <w:ilvl w:val="1"/>
          <w:numId w:val="3"/>
        </w:numPr>
        <w:tabs>
          <w:tab w:val="left" w:pos="1185"/>
        </w:tabs>
        <w:autoSpaceDE w:val="0"/>
        <w:autoSpaceDN w:val="0"/>
        <w:spacing w:after="0" w:line="240" w:lineRule="auto"/>
        <w:ind w:right="114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E55BB">
        <w:rPr>
          <w:rFonts w:ascii="Times New Roman" w:eastAsia="Calibri" w:hAnsi="Times New Roman" w:cs="Times New Roman"/>
          <w:sz w:val="24"/>
          <w:szCs w:val="24"/>
          <w:lang w:eastAsia="hr-HR"/>
        </w:rPr>
        <w:t>zdravstvena sposobnost za obavljanje poslova radnog mjesta;</w:t>
      </w:r>
    </w:p>
    <w:p w14:paraId="0FFE002F" w14:textId="77777777" w:rsidR="001F3442" w:rsidRPr="00AE55BB" w:rsidRDefault="001F3442" w:rsidP="001F3442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E55BB">
        <w:rPr>
          <w:rFonts w:ascii="Times New Roman" w:eastAsia="Calibri" w:hAnsi="Times New Roman" w:cs="Times New Roman"/>
          <w:sz w:val="24"/>
          <w:szCs w:val="24"/>
          <w:lang w:eastAsia="hr-HR"/>
        </w:rPr>
        <w:t>Ako se na natječaj ne javi osoba koja ispunjava uvjete iz  prethodnog stavka,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odgojitelja.</w:t>
      </w:r>
    </w:p>
    <w:p w14:paraId="1E59B44A" w14:textId="77777777" w:rsidR="001F3442" w:rsidRPr="00AE55BB" w:rsidRDefault="001F3442" w:rsidP="001F3442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E55BB">
        <w:rPr>
          <w:rFonts w:ascii="Times New Roman" w:eastAsia="Calibri" w:hAnsi="Times New Roman" w:cs="Times New Roman"/>
          <w:sz w:val="24"/>
          <w:szCs w:val="24"/>
          <w:lang w:eastAsia="hr-HR"/>
        </w:rPr>
        <w:t>Ako osoba iz prethodnog stavka ne stekne kvalifikaciju odgojitelja u roku od dvije godine od dana zasnivanja radnoga odnosa, prestaje joj radni odnos istekom roka za stjecanje odgovarajuće kvalifikacije za odgojitelja te se ne može više zaposliti u sustavu predškolskog odgoja i obrazovanja dok ne ispuni uvjete za rad na radnome mjestu odgojitelja.</w:t>
      </w:r>
    </w:p>
    <w:p w14:paraId="72662A9C" w14:textId="77777777" w:rsidR="001F3442" w:rsidRPr="00AE55BB" w:rsidRDefault="001F3442" w:rsidP="001F3442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E55BB">
        <w:rPr>
          <w:rFonts w:ascii="Times New Roman" w:eastAsia="Calibri" w:hAnsi="Times New Roman" w:cs="Times New Roman"/>
          <w:sz w:val="24"/>
          <w:szCs w:val="24"/>
          <w:lang w:eastAsia="hr-HR"/>
        </w:rPr>
        <w:t>Kandidati su dužni prilikom prijave na natječaj dostaviti dokaz da nisu bili zaposleni u sustavu predškolskog odgoja i obrazovanja na radnom mjestu odgojitelja.</w:t>
      </w:r>
    </w:p>
    <w:p w14:paraId="547D978F" w14:textId="77777777" w:rsidR="001F3442" w:rsidRPr="00AE55BB" w:rsidRDefault="001F3442" w:rsidP="001F3442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E55BB">
        <w:rPr>
          <w:rFonts w:ascii="Times New Roman" w:eastAsia="Calibri" w:hAnsi="Times New Roman" w:cs="Times New Roman"/>
          <w:sz w:val="24"/>
          <w:szCs w:val="24"/>
          <w:lang w:eastAsia="hr-HR"/>
        </w:rPr>
        <w:t>Osoba iz stavka 4. ovog Natječaja zasniva radni odnos kao nestručna osoba do stjecanja kvalifikacije za odgojitelja te može izvoditi odgojno-obrazovni rad s djecom kao jedan od dvaju odgojitelja u odgojno-obrazovnoj skupini, i to uz odgojitelja koji ima  kvalifikaciju propisanu za odgojitelja.</w:t>
      </w:r>
    </w:p>
    <w:bookmarkEnd w:id="2"/>
    <w:p w14:paraId="712C3093" w14:textId="77777777" w:rsidR="001F3442" w:rsidRPr="00AE55BB" w:rsidRDefault="001F3442" w:rsidP="001F3442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05942" w14:textId="77777777" w:rsidR="001F3442" w:rsidRPr="00AE55BB" w:rsidRDefault="001F3442" w:rsidP="001F3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Prednost ostvaruju kandidati koji ispunjavaju sljedeće uvjete:</w:t>
      </w:r>
    </w:p>
    <w:p w14:paraId="707D1B81" w14:textId="77777777" w:rsidR="001F3442" w:rsidRPr="00AE55BB" w:rsidRDefault="001F3442" w:rsidP="001F3442">
      <w:pPr>
        <w:widowControl w:val="0"/>
        <w:numPr>
          <w:ilvl w:val="1"/>
          <w:numId w:val="3"/>
        </w:numPr>
        <w:tabs>
          <w:tab w:val="left" w:pos="1196"/>
        </w:tabs>
        <w:autoSpaceDE w:val="0"/>
        <w:autoSpaceDN w:val="0"/>
        <w:spacing w:before="2" w:after="0" w:line="268" w:lineRule="auto"/>
        <w:ind w:left="119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koji ispunjavaju uvjete iz članka 102. Zakon o hrvatskim braniteljima iz </w:t>
      </w:r>
    </w:p>
    <w:p w14:paraId="0A951E99" w14:textId="77777777" w:rsidR="001F3442" w:rsidRPr="00AE55BB" w:rsidRDefault="001F3442" w:rsidP="001F3442">
      <w:pPr>
        <w:widowControl w:val="0"/>
        <w:tabs>
          <w:tab w:val="left" w:pos="1196"/>
        </w:tabs>
        <w:autoSpaceDE w:val="0"/>
        <w:autoSpaceDN w:val="0"/>
        <w:spacing w:before="2" w:after="0" w:line="268" w:lineRule="auto"/>
        <w:ind w:left="119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Domovinskog rata i članovima njihovih obitelji („Narodne novine“ broj 121/17, 98/19, 84/21).</w:t>
      </w:r>
    </w:p>
    <w:p w14:paraId="15C39B71" w14:textId="77777777" w:rsidR="001F3442" w:rsidRPr="00AE55BB" w:rsidRDefault="001F3442" w:rsidP="001F3442">
      <w:pPr>
        <w:autoSpaceDN w:val="0"/>
        <w:spacing w:after="0" w:line="26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EF8F3" w14:textId="77777777" w:rsidR="001F3442" w:rsidRPr="00AE55BB" w:rsidRDefault="001F3442" w:rsidP="001F3442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Pr="00AE55BB">
        <w:rPr>
          <w:rFonts w:ascii="Times New Roman" w:eastAsia="Times New Roman" w:hAnsi="Times New Roman" w:cs="Times New Roman"/>
          <w:b/>
          <w:sz w:val="24"/>
          <w:szCs w:val="24"/>
        </w:rPr>
        <w:t xml:space="preserve">vlastoručno potpisanu prijavu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na natječaj kandidat mora priložiti sljedeće dokumente:</w:t>
      </w:r>
    </w:p>
    <w:p w14:paraId="01112CEA" w14:textId="77777777" w:rsidR="001F3442" w:rsidRPr="00AE55BB" w:rsidRDefault="001F3442" w:rsidP="001F3442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0AF4CE0D" w14:textId="77777777" w:rsidR="001F3442" w:rsidRPr="00AE55BB" w:rsidRDefault="001F3442" w:rsidP="001F3442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presliku dokaza o završenoj stručnoj spremi,</w:t>
      </w:r>
    </w:p>
    <w:p w14:paraId="6C916F4F" w14:textId="77777777" w:rsidR="001F3442" w:rsidRPr="00AE55BB" w:rsidRDefault="001F3442" w:rsidP="001F3442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dokaz o državljanstvu,</w:t>
      </w:r>
    </w:p>
    <w:p w14:paraId="226823F2" w14:textId="77777777" w:rsidR="001F3442" w:rsidRPr="00AE55BB" w:rsidRDefault="001F3442" w:rsidP="001F3442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dokaz o radnom stažu (elektronički zapis iz evidencije</w:t>
      </w:r>
      <w:r w:rsidRPr="00AE55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HZMO-a)</w:t>
      </w:r>
    </w:p>
    <w:p w14:paraId="1037CEE9" w14:textId="77777777" w:rsidR="001F3442" w:rsidRPr="00AE55BB" w:rsidRDefault="001F3442" w:rsidP="001F3442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uvjerenje nadležnog suda (ne starije od 30 dana od dana raspisivanja natječaja) da se protiv kandidata ne vodi kazneni</w:t>
      </w:r>
      <w:r w:rsidRPr="00AE5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postupak,</w:t>
      </w:r>
    </w:p>
    <w:p w14:paraId="48098BDF" w14:textId="77777777" w:rsidR="001F3442" w:rsidRPr="00AE55BB" w:rsidRDefault="001F3442" w:rsidP="001F3442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uvjerenje nadležnog suda (ne starije od 30 dana od dana raspisivanja natječaja) da se protiv kandidata ne vodi prekršajni</w:t>
      </w:r>
      <w:r w:rsidRPr="00AE5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postupak,</w:t>
      </w:r>
    </w:p>
    <w:p w14:paraId="3147D1F0" w14:textId="77777777" w:rsidR="001F3442" w:rsidRPr="00AE55BB" w:rsidRDefault="001F3442" w:rsidP="001F3442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dokaz o zdravstvenoj sposobnosti (izabrani kandidat je dužan dostaviti prije sklapanja ugovora o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radu),</w:t>
      </w:r>
    </w:p>
    <w:p w14:paraId="2B4DBB8E" w14:textId="77777777" w:rsidR="001F3442" w:rsidRPr="00AE55BB" w:rsidRDefault="001F3442" w:rsidP="001F3442">
      <w:pPr>
        <w:widowControl w:val="0"/>
        <w:numPr>
          <w:ilvl w:val="0"/>
          <w:numId w:val="4"/>
        </w:numPr>
        <w:tabs>
          <w:tab w:val="left" w:pos="743"/>
        </w:tabs>
        <w:autoSpaceDE w:val="0"/>
        <w:autoSpaceDN w:val="0"/>
        <w:spacing w:after="0" w:line="276" w:lineRule="auto"/>
        <w:ind w:left="47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potvrda nadležnog Centra za socijalnu skrb sukladno članku 25. stavka 10. Zakona o predškolskom odgoju i obrazovanju („Narodne novine“ broj</w:t>
      </w:r>
      <w:r w:rsidRPr="00AE5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10/97, 107/07, 94/13, 98/19, 57/22),</w:t>
      </w:r>
    </w:p>
    <w:p w14:paraId="6021087B" w14:textId="77777777" w:rsidR="001F3442" w:rsidRPr="00AE55BB" w:rsidRDefault="001F3442" w:rsidP="001F3442">
      <w:pPr>
        <w:widowControl w:val="0"/>
        <w:numPr>
          <w:ilvl w:val="0"/>
          <w:numId w:val="4"/>
        </w:numPr>
        <w:tabs>
          <w:tab w:val="left" w:pos="712"/>
          <w:tab w:val="left" w:pos="2123"/>
          <w:tab w:val="left" w:pos="3141"/>
          <w:tab w:val="left" w:pos="5320"/>
          <w:tab w:val="left" w:pos="7275"/>
          <w:tab w:val="left" w:pos="8255"/>
        </w:tabs>
        <w:autoSpaceDE w:val="0"/>
        <w:autoSpaceDN w:val="0"/>
        <w:spacing w:before="1" w:after="0" w:line="276" w:lineRule="auto"/>
        <w:ind w:left="47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dokaz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ispunjavanju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uvjeta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čl.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102.</w:t>
      </w:r>
      <w:r w:rsidRPr="00AE55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hrvatskim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braniteljima</w:t>
      </w:r>
      <w:r w:rsidRPr="00AE55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 xml:space="preserve">Domovinskog rata i članovima njihovih obitelji, a sve sukladno „Popisu dokaza za ostvarivanje prava prednosti pri zapošljavanju“ objavljenom na 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>poveznici</w:t>
      </w:r>
    </w:p>
    <w:p w14:paraId="6E4F44FA" w14:textId="77777777" w:rsidR="001F3442" w:rsidRPr="00AE55BB" w:rsidRDefault="001F3442" w:rsidP="001F3442">
      <w:pPr>
        <w:widowControl w:val="0"/>
        <w:autoSpaceDE w:val="0"/>
        <w:autoSpaceDN w:val="0"/>
        <w:spacing w:after="0" w:line="274" w:lineRule="exact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</w:rPr>
        <w:t xml:space="preserve"> </w:t>
      </w:r>
      <w:hyperlink r:id="rId7" w:history="1">
        <w:r w:rsidRPr="00AE55B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https://branitelji.gov.hr/zaposljavanje-843/843</w:t>
        </w:r>
      </w:hyperlink>
      <w:r w:rsidRPr="00AE5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16130B" w14:textId="77777777" w:rsidR="001F3442" w:rsidRPr="00AE55BB" w:rsidRDefault="001F3442" w:rsidP="001F3442">
      <w:pPr>
        <w:widowControl w:val="0"/>
        <w:autoSpaceDE w:val="0"/>
        <w:autoSpaceDN w:val="0"/>
        <w:spacing w:after="0" w:line="274" w:lineRule="exact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10.   Kandidati koji pravo prednosti pri zapošljavanju ostvaruju prema odredbama članka 48.stavak 1.do 3. Zakona o civilnim stradalnicima iz Domovinskog rata (NN 84/21), dužni su uz prijavu na natječaj pored navedenih isprava odnosno priloga priložiti i sve potrebne dokaze iz čl.49.st.1.Zakona o civilnim stradalnicima iz Domovinskog rata dostupne na poveznici Ministarstva hrvatskih branitelja: https://branitelji.gov.hr/zaposljavanje-843/843</w:t>
      </w:r>
    </w:p>
    <w:p w14:paraId="53E5804F" w14:textId="77777777" w:rsidR="001F3442" w:rsidRPr="00AE55BB" w:rsidRDefault="001F3442" w:rsidP="001F344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84585" w14:textId="77777777" w:rsidR="001F3442" w:rsidRPr="00AE55BB" w:rsidRDefault="001F3442" w:rsidP="001F3442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Osobe koje prema posebnim propisima ostvaruju pravo prednosti,</w:t>
      </w:r>
      <w:r w:rsidRPr="00AE55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moraju se u prijavi </w:t>
      </w:r>
      <w:r w:rsidRPr="00AE55BB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  <w:u w:val="single"/>
        </w:rPr>
        <w:t>pozvati na to pravo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, točnije uz prijavu priložiti svu propisnu dokumentaciju prema posebnom zakonu. Kandidati koji mogu ostvariti pravo prednosti pri zapošljavanju sukladno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članku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102.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braniteljima</w:t>
      </w:r>
      <w:r w:rsidRPr="00AE55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Domovinskog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rata</w:t>
      </w:r>
      <w:r w:rsidRPr="00AE55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njihovih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 xml:space="preserve">obitelji („Narodne novine“ broj 121/17, 98/19, 84/21), dužni su se </w:t>
      </w:r>
      <w:r w:rsidRPr="00AE55BB">
        <w:rPr>
          <w:rFonts w:ascii="Times New Roman" w:eastAsia="Times New Roman" w:hAnsi="Times New Roman" w:cs="Times New Roman"/>
          <w:b/>
          <w:sz w:val="24"/>
          <w:szCs w:val="24"/>
        </w:rPr>
        <w:t xml:space="preserve">u prijavi na natječaj pozvati na to pravo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te imaju prednost u odnosu na ostale kandidate samo pod jednakim</w:t>
      </w:r>
      <w:r w:rsidRPr="00AE55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uvjetima.</w:t>
      </w:r>
    </w:p>
    <w:p w14:paraId="4C025C9C" w14:textId="77777777" w:rsidR="001F3442" w:rsidRPr="00AE55BB" w:rsidRDefault="001F3442" w:rsidP="001F3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Poslodavac zadržava pravo poništenja natječaja bez dodatnog obrazloženja.</w:t>
      </w:r>
    </w:p>
    <w:p w14:paraId="6A29E48D" w14:textId="77777777" w:rsidR="001F3442" w:rsidRPr="00AE55BB" w:rsidRDefault="001F3442" w:rsidP="001F3442">
      <w:pPr>
        <w:widowControl w:val="0"/>
        <w:autoSpaceDE w:val="0"/>
        <w:autoSpaceDN w:val="0"/>
        <w:spacing w:after="0" w:line="276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6431D474" w14:textId="77777777" w:rsidR="001F3442" w:rsidRPr="00AE55BB" w:rsidRDefault="001F3442" w:rsidP="001F3442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Rok za podnošenje prijava na natječaj iznosi osam (8) dana od dana objave natječaja.</w:t>
      </w:r>
    </w:p>
    <w:p w14:paraId="178CB891" w14:textId="77777777" w:rsidR="001F3442" w:rsidRPr="00AE55BB" w:rsidRDefault="001F3442" w:rsidP="001F3442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rezultatima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provedenog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natječaja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AE55B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biti</w:t>
      </w:r>
      <w:r w:rsidRPr="00AE55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obaviješteni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roku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AE55B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AE55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dana isteka roka za podnošenje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prijave.</w:t>
      </w:r>
    </w:p>
    <w:p w14:paraId="0C915584" w14:textId="77777777" w:rsidR="001F3442" w:rsidRPr="00AE55BB" w:rsidRDefault="001F3442" w:rsidP="001F3442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Odluku o odabiru kandidata za zasnivanje radnog odnosa donosi Upravno vijeće Dječjeg vrtića Tići Vrsar, a bit će objavljena na oglasnoj ploči Dječjeg vrtića Tići Vrsar i mrežnim stranicama Dječjeg vrtića Tići.</w:t>
      </w:r>
    </w:p>
    <w:p w14:paraId="3E8A5D54" w14:textId="77777777" w:rsidR="001F3442" w:rsidRPr="00AE55BB" w:rsidRDefault="001F3442" w:rsidP="001F3442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Ugovor o radu sklapa se uz probni rok u trajanju od dva mjeseca.</w:t>
      </w:r>
    </w:p>
    <w:p w14:paraId="5E134BED" w14:textId="77777777" w:rsidR="001F3442" w:rsidRPr="00AE55BB" w:rsidRDefault="001F3442" w:rsidP="001F3442">
      <w:pPr>
        <w:widowControl w:val="0"/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Natječaj će biti objavljen na oglasnoj ploči, mrežnoj stranici Dječjeg vrtića Tići Vrsar i oglasnim pločama Hrvatskog zavoda za zapošljavanje.</w:t>
      </w:r>
    </w:p>
    <w:p w14:paraId="2554BC2F" w14:textId="77777777" w:rsidR="001F3442" w:rsidRPr="00AE55BB" w:rsidRDefault="001F3442" w:rsidP="001F3442">
      <w:pPr>
        <w:widowControl w:val="0"/>
        <w:autoSpaceDE w:val="0"/>
        <w:autoSpaceDN w:val="0"/>
        <w:spacing w:before="76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lastRenderedPageBreak/>
        <w:t>Predajom prijave na natječaj smatra se da je kandidat koji bude izabran na natječaju dao suglasnost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AE55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njegovi</w:t>
      </w:r>
      <w:r w:rsidRPr="00AE55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osobni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podaci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(ime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5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prezime)</w:t>
      </w:r>
      <w:r w:rsidRPr="00AE55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objave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Odluci</w:t>
      </w:r>
      <w:r w:rsidRPr="00AE55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E55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odabiru</w:t>
      </w:r>
      <w:r w:rsidRPr="00AE55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kandidata za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zasnivanje</w:t>
      </w:r>
      <w:r w:rsidRPr="00AE55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radnog</w:t>
      </w:r>
      <w:r w:rsidRPr="00AE55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odnosa</w:t>
      </w:r>
      <w:r w:rsidRPr="00AE55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koja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E55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objaviti</w:t>
      </w:r>
      <w:r w:rsidRPr="00AE5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oglasnoj</w:t>
      </w:r>
      <w:r w:rsidRPr="00AE55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ploči i mrežnim stranicama</w:t>
      </w:r>
      <w:r w:rsidRPr="00AE55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Dječjeg</w:t>
      </w:r>
      <w:r w:rsidRPr="00AE5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vrtića</w:t>
      </w:r>
      <w:r w:rsidRPr="00AE55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Tići</w:t>
      </w:r>
      <w:r w:rsidRPr="00AE5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Vrsar.</w:t>
      </w:r>
    </w:p>
    <w:p w14:paraId="3EC41EEE" w14:textId="77777777" w:rsidR="001F3442" w:rsidRPr="00AE55BB" w:rsidRDefault="001F3442" w:rsidP="001F3442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 xml:space="preserve">Prijave s dokazima o ispunjavanju uvjeta dostaviti na adresu: </w:t>
      </w:r>
    </w:p>
    <w:p w14:paraId="04E371B9" w14:textId="77777777" w:rsidR="001F3442" w:rsidRPr="00AE55BB" w:rsidRDefault="001F3442" w:rsidP="001F3442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Tići Vrsar</w:t>
      </w:r>
    </w:p>
    <w:p w14:paraId="248E70D8" w14:textId="77777777" w:rsidR="001F3442" w:rsidRPr="00AE55BB" w:rsidRDefault="001F3442" w:rsidP="001F3442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Aldo </w:t>
      </w:r>
      <w:proofErr w:type="spellStart"/>
      <w:r w:rsidRPr="00AE55BB">
        <w:rPr>
          <w:rFonts w:ascii="Times New Roman" w:eastAsia="Times New Roman" w:hAnsi="Times New Roman" w:cs="Times New Roman"/>
          <w:b/>
          <w:bCs/>
          <w:sz w:val="24"/>
          <w:szCs w:val="24"/>
        </w:rPr>
        <w:t>Negri</w:t>
      </w:r>
      <w:proofErr w:type="spellEnd"/>
      <w:r w:rsidRPr="00AE5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46</w:t>
      </w:r>
    </w:p>
    <w:p w14:paraId="078BCF83" w14:textId="77777777" w:rsidR="001F3442" w:rsidRPr="00AE55BB" w:rsidRDefault="001F3442" w:rsidP="001F3442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b/>
          <w:bCs/>
          <w:sz w:val="24"/>
          <w:szCs w:val="24"/>
        </w:rPr>
        <w:t>52450 Vrsar</w:t>
      </w:r>
    </w:p>
    <w:p w14:paraId="19A47B2E" w14:textId="77777777" w:rsidR="001F3442" w:rsidRPr="00AE55BB" w:rsidRDefault="001F3442" w:rsidP="001F3442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„NATJEČAJ-ODGOJITELJ/ICA“.</w:t>
      </w:r>
    </w:p>
    <w:p w14:paraId="56165C17" w14:textId="77777777" w:rsidR="001F3442" w:rsidRPr="00AE55BB" w:rsidRDefault="001F3442" w:rsidP="001F34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374D7" w14:textId="68769760" w:rsidR="001F3442" w:rsidRPr="00AE55BB" w:rsidRDefault="001F3442" w:rsidP="001F3442">
      <w:pPr>
        <w:widowControl w:val="0"/>
        <w:autoSpaceDE w:val="0"/>
        <w:autoSpaceDN w:val="0"/>
        <w:spacing w:after="0" w:line="280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KLASA: 112-01/23-01/</w:t>
      </w:r>
      <w:r w:rsidR="00490949" w:rsidRPr="00AE55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1D5A" w:rsidRPr="00AE55B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656077D" w14:textId="77777777" w:rsidR="001F3442" w:rsidRPr="00AE55BB" w:rsidRDefault="001F3442" w:rsidP="001F3442">
      <w:pPr>
        <w:widowControl w:val="0"/>
        <w:autoSpaceDE w:val="0"/>
        <w:autoSpaceDN w:val="0"/>
        <w:spacing w:after="0" w:line="280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URBROJ: 2163-40-2/04-23-2</w:t>
      </w:r>
    </w:p>
    <w:p w14:paraId="0D6A26C5" w14:textId="7E52789C" w:rsidR="001F3442" w:rsidRPr="00AE55BB" w:rsidRDefault="001F3442" w:rsidP="001F3442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>Vrsar –</w:t>
      </w:r>
      <w:r w:rsidRPr="00AE55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E55BB">
        <w:rPr>
          <w:rFonts w:ascii="Times New Roman" w:eastAsia="Times New Roman" w:hAnsi="Times New Roman" w:cs="Times New Roman"/>
          <w:sz w:val="24"/>
          <w:szCs w:val="24"/>
        </w:rPr>
        <w:t>Orsera</w:t>
      </w:r>
      <w:proofErr w:type="spellEnd"/>
      <w:r w:rsidRPr="00AE5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1D5A" w:rsidRPr="00AE55B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0D3E" w:rsidRPr="00AE55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1D5A" w:rsidRPr="00AE55B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>.2023.</w:t>
      </w:r>
      <w:r w:rsidRPr="00AE55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5E1DAC" w14:textId="77777777" w:rsidR="001F3442" w:rsidRPr="00AE55BB" w:rsidRDefault="001F3442" w:rsidP="001F3442">
      <w:pPr>
        <w:widowControl w:val="0"/>
        <w:tabs>
          <w:tab w:val="center" w:pos="623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ab/>
        <w:t>RAVNATELJICA</w:t>
      </w:r>
    </w:p>
    <w:p w14:paraId="01A51B9E" w14:textId="57A697D7" w:rsidR="001F3442" w:rsidRPr="00AE55BB" w:rsidRDefault="001F3442" w:rsidP="001F3442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BB">
        <w:rPr>
          <w:rFonts w:ascii="Times New Roman" w:eastAsia="Times New Roman" w:hAnsi="Times New Roman" w:cs="Times New Roman"/>
          <w:sz w:val="24"/>
          <w:szCs w:val="24"/>
        </w:rPr>
        <w:tab/>
        <w:t>Manuela Janko</w:t>
      </w:r>
      <w:r w:rsidR="00B00E2E" w:rsidRPr="00AE55BB">
        <w:rPr>
          <w:rFonts w:ascii="Times New Roman" w:eastAsia="Times New Roman" w:hAnsi="Times New Roman" w:cs="Times New Roman"/>
          <w:sz w:val="24"/>
          <w:szCs w:val="24"/>
        </w:rPr>
        <w:t>, v.r.</w:t>
      </w:r>
    </w:p>
    <w:p w14:paraId="7A57114B" w14:textId="77777777" w:rsidR="001F3442" w:rsidRPr="00AE55BB" w:rsidRDefault="001F3442">
      <w:pPr>
        <w:rPr>
          <w:rFonts w:ascii="Times New Roman" w:hAnsi="Times New Roman" w:cs="Times New Roman"/>
          <w:sz w:val="24"/>
          <w:szCs w:val="24"/>
        </w:rPr>
      </w:pPr>
    </w:p>
    <w:sectPr w:rsidR="001F3442" w:rsidRPr="00AE55BB" w:rsidSect="00AE55BB">
      <w:pgSz w:w="11906" w:h="16838" w:code="9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B57C" w14:textId="77777777" w:rsidR="00A66E35" w:rsidRDefault="00A66E35" w:rsidP="009E4832">
      <w:pPr>
        <w:spacing w:after="0" w:line="240" w:lineRule="auto"/>
      </w:pPr>
      <w:r>
        <w:separator/>
      </w:r>
    </w:p>
  </w:endnote>
  <w:endnote w:type="continuationSeparator" w:id="0">
    <w:p w14:paraId="049830D4" w14:textId="77777777" w:rsidR="00A66E35" w:rsidRDefault="00A66E35" w:rsidP="009E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CB73" w14:textId="77777777" w:rsidR="00A66E35" w:rsidRDefault="00A66E35" w:rsidP="009E4832">
      <w:pPr>
        <w:spacing w:after="0" w:line="240" w:lineRule="auto"/>
      </w:pPr>
      <w:r>
        <w:separator/>
      </w:r>
    </w:p>
  </w:footnote>
  <w:footnote w:type="continuationSeparator" w:id="0">
    <w:p w14:paraId="56B095B1" w14:textId="77777777" w:rsidR="00A66E35" w:rsidRDefault="00A66E35" w:rsidP="009E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448"/>
    <w:multiLevelType w:val="hybridMultilevel"/>
    <w:tmpl w:val="A4503174"/>
    <w:lvl w:ilvl="0" w:tplc="972E2B60">
      <w:numFmt w:val="bullet"/>
      <w:lvlText w:val="-"/>
      <w:lvlJc w:val="left"/>
      <w:pPr>
        <w:ind w:left="836" w:hanging="348"/>
      </w:pPr>
      <w:rPr>
        <w:rFonts w:ascii="Carlito" w:eastAsia="Carlito" w:hAnsi="Carlito" w:cs="Carlito" w:hint="default"/>
        <w:spacing w:val="-4"/>
        <w:w w:val="99"/>
        <w:sz w:val="24"/>
        <w:szCs w:val="24"/>
        <w:lang w:val="hr-HR" w:eastAsia="en-US" w:bidi="ar-SA"/>
      </w:rPr>
    </w:lvl>
    <w:lvl w:ilvl="1" w:tplc="5282B256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1B340BB4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66346B3A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2368BF76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CC10233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1D4C2B8E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3DE02376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AA6099C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1" w15:restartNumberingAfterBreak="0">
    <w:nsid w:val="05775DB8"/>
    <w:multiLevelType w:val="hybridMultilevel"/>
    <w:tmpl w:val="E0AE005C"/>
    <w:lvl w:ilvl="0" w:tplc="FEFA82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3" w15:restartNumberingAfterBreak="0">
    <w:nsid w:val="450346E7"/>
    <w:multiLevelType w:val="hybridMultilevel"/>
    <w:tmpl w:val="6142B30A"/>
    <w:lvl w:ilvl="0" w:tplc="1368D604">
      <w:start w:val="1"/>
      <w:numFmt w:val="upperRoman"/>
      <w:lvlText w:val="%1."/>
      <w:lvlJc w:val="left"/>
      <w:pPr>
        <w:ind w:left="1080" w:hanging="720"/>
      </w:pPr>
    </w:lvl>
    <w:lvl w:ilvl="1" w:tplc="C5BE7E88">
      <w:numFmt w:val="bullet"/>
      <w:lvlText w:val="-"/>
      <w:lvlJc w:val="left"/>
      <w:pPr>
        <w:ind w:left="1440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3409E"/>
    <w:multiLevelType w:val="hybridMultilevel"/>
    <w:tmpl w:val="80780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9751E"/>
    <w:multiLevelType w:val="hybridMultilevel"/>
    <w:tmpl w:val="A232ED16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num w:numId="1" w16cid:durableId="2027243083">
    <w:abstractNumId w:val="3"/>
  </w:num>
  <w:num w:numId="2" w16cid:durableId="2036148206">
    <w:abstractNumId w:val="0"/>
  </w:num>
  <w:num w:numId="3" w16cid:durableId="175777067">
    <w:abstractNumId w:val="2"/>
  </w:num>
  <w:num w:numId="4" w16cid:durableId="62747136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46873227">
    <w:abstractNumId w:val="1"/>
  </w:num>
  <w:num w:numId="6" w16cid:durableId="1744401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2"/>
    <w:rsid w:val="00000B0A"/>
    <w:rsid w:val="00083624"/>
    <w:rsid w:val="000B34A9"/>
    <w:rsid w:val="000C1938"/>
    <w:rsid w:val="00137895"/>
    <w:rsid w:val="00161B3C"/>
    <w:rsid w:val="00163EFF"/>
    <w:rsid w:val="00166FB7"/>
    <w:rsid w:val="001E5B83"/>
    <w:rsid w:val="001F04E6"/>
    <w:rsid w:val="001F3442"/>
    <w:rsid w:val="00224A41"/>
    <w:rsid w:val="00240CC7"/>
    <w:rsid w:val="002554D3"/>
    <w:rsid w:val="00273B0A"/>
    <w:rsid w:val="002E71F9"/>
    <w:rsid w:val="0036426F"/>
    <w:rsid w:val="00490949"/>
    <w:rsid w:val="004945C7"/>
    <w:rsid w:val="004B19F0"/>
    <w:rsid w:val="004E5A72"/>
    <w:rsid w:val="005804ED"/>
    <w:rsid w:val="00595EDC"/>
    <w:rsid w:val="005F314A"/>
    <w:rsid w:val="00616030"/>
    <w:rsid w:val="006E578A"/>
    <w:rsid w:val="00763C78"/>
    <w:rsid w:val="00774AB2"/>
    <w:rsid w:val="007A1244"/>
    <w:rsid w:val="007B0FC6"/>
    <w:rsid w:val="007E0D3E"/>
    <w:rsid w:val="007F229C"/>
    <w:rsid w:val="008200F5"/>
    <w:rsid w:val="00861D5A"/>
    <w:rsid w:val="008E1837"/>
    <w:rsid w:val="00907EF5"/>
    <w:rsid w:val="0092262D"/>
    <w:rsid w:val="00927DC7"/>
    <w:rsid w:val="00930B80"/>
    <w:rsid w:val="00940E6F"/>
    <w:rsid w:val="009C555F"/>
    <w:rsid w:val="009E4832"/>
    <w:rsid w:val="00A11403"/>
    <w:rsid w:val="00A66E35"/>
    <w:rsid w:val="00AE55BB"/>
    <w:rsid w:val="00B00E2E"/>
    <w:rsid w:val="00B4123C"/>
    <w:rsid w:val="00B70367"/>
    <w:rsid w:val="00BB6070"/>
    <w:rsid w:val="00C50FA3"/>
    <w:rsid w:val="00C86B99"/>
    <w:rsid w:val="00D11EE2"/>
    <w:rsid w:val="00DF7F9C"/>
    <w:rsid w:val="00F44880"/>
    <w:rsid w:val="00F772FB"/>
    <w:rsid w:val="00F92A4C"/>
    <w:rsid w:val="00FB544B"/>
    <w:rsid w:val="00FB7A95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072A"/>
  <w15:chartTrackingRefBased/>
  <w15:docId w15:val="{119B4E40-D817-4A23-B047-4DC05CC0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4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3442"/>
    <w:pPr>
      <w:spacing w:line="254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9E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832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E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83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14</cp:revision>
  <cp:lastPrinted>2023-12-21T08:05:00Z</cp:lastPrinted>
  <dcterms:created xsi:type="dcterms:W3CDTF">2023-12-18T11:49:00Z</dcterms:created>
  <dcterms:modified xsi:type="dcterms:W3CDTF">2023-12-21T08:10:00Z</dcterms:modified>
</cp:coreProperties>
</file>