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93FFE" w14:textId="24426C65" w:rsidR="00F57AFF" w:rsidRDefault="00F57AFF" w:rsidP="00F57AFF">
      <w:pPr>
        <w:pStyle w:val="xmsonormal"/>
      </w:pPr>
      <w:bookmarkStart w:id="0" w:name="_Hlk153359372"/>
      <w:r>
        <w:rPr>
          <w:noProof/>
        </w:rPr>
        <w:drawing>
          <wp:inline distT="0" distB="0" distL="0" distR="0" wp14:anchorId="528F14F0" wp14:editId="332B6EB2">
            <wp:extent cx="581025" cy="762000"/>
            <wp:effectExtent l="0" t="0" r="9525" b="0"/>
            <wp:docPr id="53971254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62000"/>
                    </a:xfrm>
                    <a:prstGeom prst="rect">
                      <a:avLst/>
                    </a:prstGeom>
                    <a:noFill/>
                    <a:ln>
                      <a:noFill/>
                    </a:ln>
                  </pic:spPr>
                </pic:pic>
              </a:graphicData>
            </a:graphic>
          </wp:inline>
        </w:drawing>
      </w:r>
      <w:r>
        <w:t xml:space="preserve">   </w:t>
      </w:r>
      <w:r>
        <w:rPr>
          <w:rFonts w:ascii="Times New Roman" w:hAnsi="Times New Roman" w:cs="Times New Roman"/>
          <w:b/>
          <w:noProof/>
          <w:sz w:val="24"/>
          <w:szCs w:val="24"/>
        </w:rPr>
        <w:drawing>
          <wp:inline distT="0" distB="0" distL="0" distR="0" wp14:anchorId="56231493" wp14:editId="7A91E4C4">
            <wp:extent cx="647700" cy="752475"/>
            <wp:effectExtent l="0" t="0" r="0" b="9525"/>
            <wp:docPr id="85756047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14:paraId="1B78BF07" w14:textId="77777777" w:rsidR="00F57AFF" w:rsidRDefault="00F57AFF" w:rsidP="00F57AFF">
      <w:pPr>
        <w:pStyle w:val="xmsonormal"/>
      </w:pPr>
      <w:r>
        <w:rPr>
          <w:rFonts w:ascii="Times New Roman" w:hAnsi="Times New Roman" w:cs="Times New Roman"/>
          <w:b/>
          <w:bCs/>
          <w:sz w:val="24"/>
          <w:szCs w:val="24"/>
        </w:rPr>
        <w:t>REPUBLIKA HRVATSKA</w:t>
      </w:r>
    </w:p>
    <w:p w14:paraId="02453B86" w14:textId="77777777" w:rsidR="00F57AFF" w:rsidRDefault="00F57AFF" w:rsidP="00F57AFF">
      <w:pPr>
        <w:pStyle w:val="xmsonormal"/>
      </w:pPr>
      <w:r>
        <w:rPr>
          <w:rFonts w:ascii="Times New Roman" w:hAnsi="Times New Roman" w:cs="Times New Roman"/>
          <w:b/>
          <w:bCs/>
          <w:sz w:val="24"/>
          <w:szCs w:val="24"/>
        </w:rPr>
        <w:t>ISTARSKA ŽUPANIJA</w:t>
      </w:r>
    </w:p>
    <w:p w14:paraId="35093E33" w14:textId="77777777" w:rsidR="00F57AFF" w:rsidRDefault="00F57AFF" w:rsidP="00F57AFF">
      <w:pPr>
        <w:pStyle w:val="xmsonormal"/>
      </w:pPr>
      <w:r>
        <w:rPr>
          <w:rFonts w:ascii="Times New Roman" w:hAnsi="Times New Roman" w:cs="Times New Roman"/>
          <w:b/>
          <w:bCs/>
          <w:sz w:val="24"/>
          <w:szCs w:val="24"/>
        </w:rPr>
        <w:t>OPĆINA VRSAR-ORSERA</w:t>
      </w:r>
    </w:p>
    <w:bookmarkEnd w:id="0"/>
    <w:p w14:paraId="347C5C02" w14:textId="43009DD0" w:rsidR="00F57AFF" w:rsidRDefault="00F57AFF" w:rsidP="00F57AFF">
      <w:pPr>
        <w:pStyle w:val="xmsonormal"/>
        <w:rPr>
          <w:rFonts w:ascii="Times New Roman" w:hAnsi="Times New Roman" w:cs="Times New Roman"/>
          <w:b/>
          <w:bCs/>
          <w:sz w:val="24"/>
          <w:szCs w:val="24"/>
        </w:rPr>
      </w:pPr>
      <w:r>
        <w:rPr>
          <w:rFonts w:ascii="Times New Roman" w:hAnsi="Times New Roman" w:cs="Times New Roman"/>
          <w:b/>
          <w:bCs/>
          <w:sz w:val="24"/>
          <w:szCs w:val="24"/>
        </w:rPr>
        <w:t>JEDINSTVENI UPRAVNI ODJEL</w:t>
      </w:r>
    </w:p>
    <w:p w14:paraId="355ED58A" w14:textId="77777777" w:rsidR="00F57AFF" w:rsidRDefault="00F57AFF" w:rsidP="00F57AFF">
      <w:pPr>
        <w:pStyle w:val="xmsonormal"/>
        <w:rPr>
          <w:rFonts w:ascii="Times New Roman" w:hAnsi="Times New Roman" w:cs="Times New Roman"/>
          <w:b/>
          <w:bCs/>
          <w:sz w:val="24"/>
          <w:szCs w:val="24"/>
        </w:rPr>
      </w:pPr>
    </w:p>
    <w:p w14:paraId="21E27ABE" w14:textId="19C8686B" w:rsidR="00F57AFF" w:rsidRPr="00754F7D" w:rsidRDefault="00F57AFF" w:rsidP="00F57AFF">
      <w:pPr>
        <w:pStyle w:val="xmsonormal"/>
        <w:rPr>
          <w:rFonts w:ascii="Times New Roman" w:hAnsi="Times New Roman" w:cs="Times New Roman"/>
          <w:b/>
          <w:bCs/>
          <w:color w:val="212121"/>
          <w:sz w:val="24"/>
          <w:szCs w:val="24"/>
        </w:rPr>
      </w:pPr>
      <w:r w:rsidRPr="00754F7D">
        <w:rPr>
          <w:rFonts w:ascii="Times New Roman" w:hAnsi="Times New Roman" w:cs="Times New Roman"/>
          <w:b/>
          <w:bCs/>
          <w:color w:val="212121"/>
          <w:sz w:val="24"/>
          <w:szCs w:val="24"/>
        </w:rPr>
        <w:t>KLASA:</w:t>
      </w:r>
      <w:bookmarkStart w:id="1" w:name="Klasa"/>
      <w:r w:rsidRPr="00754F7D">
        <w:rPr>
          <w:rFonts w:ascii="Times New Roman" w:hAnsi="Times New Roman" w:cs="Times New Roman"/>
          <w:b/>
          <w:bCs/>
          <w:color w:val="212121"/>
          <w:sz w:val="24"/>
          <w:szCs w:val="24"/>
        </w:rPr>
        <w:t xml:space="preserve"> </w:t>
      </w:r>
      <w:bookmarkEnd w:id="1"/>
      <w:r w:rsidR="003A1A23" w:rsidRPr="00754F7D">
        <w:rPr>
          <w:rFonts w:ascii="Times New Roman" w:hAnsi="Times New Roman" w:cs="Times New Roman"/>
          <w:b/>
          <w:bCs/>
          <w:color w:val="212121"/>
          <w:sz w:val="24"/>
          <w:szCs w:val="24"/>
        </w:rPr>
        <w:t>112-02/26-01/0</w:t>
      </w:r>
      <w:r w:rsidR="00754F7D" w:rsidRPr="00754F7D">
        <w:rPr>
          <w:rFonts w:ascii="Times New Roman" w:hAnsi="Times New Roman" w:cs="Times New Roman"/>
          <w:b/>
          <w:bCs/>
          <w:color w:val="212121"/>
          <w:sz w:val="24"/>
          <w:szCs w:val="24"/>
        </w:rPr>
        <w:t>4</w:t>
      </w:r>
    </w:p>
    <w:p w14:paraId="088B7F7A" w14:textId="4B4C8DDE" w:rsidR="00F57AFF" w:rsidRPr="00754F7D" w:rsidRDefault="00F57AFF" w:rsidP="00F57AFF">
      <w:pPr>
        <w:pStyle w:val="xmsonormal"/>
        <w:rPr>
          <w:rFonts w:ascii="Times New Roman" w:hAnsi="Times New Roman" w:cs="Times New Roman"/>
          <w:b/>
          <w:bCs/>
          <w:color w:val="212121"/>
          <w:sz w:val="24"/>
          <w:szCs w:val="24"/>
        </w:rPr>
      </w:pPr>
      <w:r w:rsidRPr="00754F7D">
        <w:rPr>
          <w:rFonts w:ascii="Times New Roman" w:hAnsi="Times New Roman" w:cs="Times New Roman"/>
          <w:b/>
          <w:bCs/>
          <w:color w:val="212121"/>
          <w:sz w:val="24"/>
          <w:szCs w:val="24"/>
        </w:rPr>
        <w:t>URBROJ:</w:t>
      </w:r>
      <w:bookmarkStart w:id="2" w:name="Urbroj"/>
      <w:r w:rsidRPr="00754F7D">
        <w:rPr>
          <w:rFonts w:ascii="Times New Roman" w:hAnsi="Times New Roman" w:cs="Times New Roman"/>
          <w:b/>
          <w:bCs/>
          <w:color w:val="212121"/>
          <w:sz w:val="24"/>
          <w:szCs w:val="24"/>
        </w:rPr>
        <w:t xml:space="preserve"> </w:t>
      </w:r>
      <w:bookmarkEnd w:id="2"/>
      <w:r w:rsidR="00020005" w:rsidRPr="00754F7D">
        <w:rPr>
          <w:rFonts w:ascii="Times New Roman" w:hAnsi="Times New Roman" w:cs="Times New Roman"/>
          <w:b/>
          <w:bCs/>
          <w:color w:val="212121"/>
          <w:sz w:val="24"/>
          <w:szCs w:val="24"/>
        </w:rPr>
        <w:t>2163-40-01-0</w:t>
      </w:r>
      <w:r w:rsidR="00754F7D" w:rsidRPr="00754F7D">
        <w:rPr>
          <w:rFonts w:ascii="Times New Roman" w:hAnsi="Times New Roman" w:cs="Times New Roman"/>
          <w:b/>
          <w:bCs/>
          <w:color w:val="212121"/>
          <w:sz w:val="24"/>
          <w:szCs w:val="24"/>
        </w:rPr>
        <w:t>1</w:t>
      </w:r>
      <w:r w:rsidR="00020005" w:rsidRPr="00754F7D">
        <w:rPr>
          <w:rFonts w:ascii="Times New Roman" w:hAnsi="Times New Roman" w:cs="Times New Roman"/>
          <w:b/>
          <w:bCs/>
          <w:color w:val="212121"/>
          <w:sz w:val="24"/>
          <w:szCs w:val="24"/>
        </w:rPr>
        <w:t>/</w:t>
      </w:r>
      <w:r w:rsidR="00754F7D" w:rsidRPr="00754F7D">
        <w:rPr>
          <w:rFonts w:ascii="Times New Roman" w:hAnsi="Times New Roman" w:cs="Times New Roman"/>
          <w:b/>
          <w:bCs/>
          <w:color w:val="212121"/>
          <w:sz w:val="24"/>
          <w:szCs w:val="24"/>
        </w:rPr>
        <w:t>17</w:t>
      </w:r>
      <w:r w:rsidR="00020005" w:rsidRPr="00754F7D">
        <w:rPr>
          <w:rFonts w:ascii="Times New Roman" w:hAnsi="Times New Roman" w:cs="Times New Roman"/>
          <w:b/>
          <w:bCs/>
          <w:color w:val="212121"/>
          <w:sz w:val="24"/>
          <w:szCs w:val="24"/>
        </w:rPr>
        <w:t>-26-</w:t>
      </w:r>
      <w:r w:rsidR="00754F7D" w:rsidRPr="00754F7D">
        <w:rPr>
          <w:rFonts w:ascii="Times New Roman" w:hAnsi="Times New Roman" w:cs="Times New Roman"/>
          <w:b/>
          <w:bCs/>
          <w:color w:val="212121"/>
          <w:sz w:val="24"/>
          <w:szCs w:val="24"/>
        </w:rPr>
        <w:t>2</w:t>
      </w:r>
    </w:p>
    <w:p w14:paraId="6AA6247D" w14:textId="376A1FBB" w:rsidR="00F57AFF" w:rsidRPr="00754F7D" w:rsidRDefault="00F57AFF" w:rsidP="00F57AFF">
      <w:pPr>
        <w:pStyle w:val="xmsonormal"/>
        <w:rPr>
          <w:rFonts w:ascii="Times New Roman" w:hAnsi="Times New Roman" w:cs="Times New Roman"/>
          <w:b/>
          <w:bCs/>
          <w:color w:val="212121"/>
          <w:sz w:val="24"/>
          <w:szCs w:val="24"/>
        </w:rPr>
      </w:pPr>
      <w:r w:rsidRPr="00754F7D">
        <w:rPr>
          <w:rFonts w:ascii="Times New Roman" w:hAnsi="Times New Roman" w:cs="Times New Roman"/>
          <w:b/>
          <w:bCs/>
          <w:color w:val="212121"/>
          <w:sz w:val="24"/>
          <w:szCs w:val="24"/>
        </w:rPr>
        <w:t>Vrsar-</w:t>
      </w:r>
      <w:proofErr w:type="spellStart"/>
      <w:r w:rsidRPr="00754F7D">
        <w:rPr>
          <w:rFonts w:ascii="Times New Roman" w:hAnsi="Times New Roman" w:cs="Times New Roman"/>
          <w:b/>
          <w:bCs/>
          <w:color w:val="212121"/>
          <w:sz w:val="24"/>
          <w:szCs w:val="24"/>
        </w:rPr>
        <w:t>Orsera</w:t>
      </w:r>
      <w:proofErr w:type="spellEnd"/>
      <w:r w:rsidRPr="00754F7D">
        <w:rPr>
          <w:rFonts w:ascii="Times New Roman" w:hAnsi="Times New Roman" w:cs="Times New Roman"/>
          <w:b/>
          <w:bCs/>
          <w:color w:val="212121"/>
          <w:sz w:val="24"/>
          <w:szCs w:val="24"/>
        </w:rPr>
        <w:t xml:space="preserve">, </w:t>
      </w:r>
      <w:r w:rsidR="00754F7D" w:rsidRPr="00754F7D">
        <w:rPr>
          <w:rFonts w:ascii="Times New Roman" w:hAnsi="Times New Roman" w:cs="Times New Roman"/>
          <w:b/>
          <w:bCs/>
          <w:color w:val="212121"/>
          <w:sz w:val="24"/>
          <w:szCs w:val="24"/>
        </w:rPr>
        <w:t>29.04</w:t>
      </w:r>
      <w:r w:rsidR="00197C41" w:rsidRPr="00754F7D">
        <w:rPr>
          <w:rFonts w:ascii="Times New Roman" w:hAnsi="Times New Roman" w:cs="Times New Roman"/>
          <w:b/>
          <w:bCs/>
          <w:color w:val="212121"/>
          <w:sz w:val="24"/>
          <w:szCs w:val="24"/>
        </w:rPr>
        <w:t>.2026.</w:t>
      </w:r>
    </w:p>
    <w:p w14:paraId="4465BE0C" w14:textId="77777777" w:rsidR="00F57AFF" w:rsidRPr="00F7658A" w:rsidRDefault="00F57AFF" w:rsidP="00F57AFF">
      <w:pPr>
        <w:pStyle w:val="xmsonormal"/>
        <w:rPr>
          <w:rFonts w:ascii="Times New Roman" w:hAnsi="Times New Roman" w:cs="Times New Roman"/>
          <w:b/>
          <w:bCs/>
          <w:color w:val="EE0000"/>
          <w:sz w:val="24"/>
          <w:szCs w:val="24"/>
        </w:rPr>
      </w:pPr>
    </w:p>
    <w:p w14:paraId="2C81113D" w14:textId="77777777" w:rsidR="00F57AFF" w:rsidRPr="00754F7D" w:rsidRDefault="00F57AFF" w:rsidP="00754F7D">
      <w:pPr>
        <w:pStyle w:val="xmsonormal"/>
        <w:jc w:val="both"/>
        <w:rPr>
          <w:rFonts w:ascii="Times New Roman" w:hAnsi="Times New Roman" w:cs="Times New Roman"/>
          <w:b/>
          <w:bCs/>
          <w:color w:val="212121"/>
          <w:sz w:val="24"/>
          <w:szCs w:val="24"/>
        </w:rPr>
      </w:pPr>
    </w:p>
    <w:p w14:paraId="1E4E3FEF" w14:textId="487B6124" w:rsidR="00F57AFF" w:rsidRPr="00754F7D" w:rsidRDefault="00F57AFF" w:rsidP="00754F7D">
      <w:pPr>
        <w:pStyle w:val="xmsonormal"/>
        <w:jc w:val="both"/>
        <w:rPr>
          <w:rFonts w:ascii="Times New Roman" w:hAnsi="Times New Roman" w:cs="Times New Roman"/>
          <w:color w:val="212121"/>
          <w:sz w:val="24"/>
          <w:szCs w:val="24"/>
        </w:rPr>
      </w:pPr>
      <w:r w:rsidRPr="00754F7D">
        <w:rPr>
          <w:rFonts w:ascii="Times New Roman" w:hAnsi="Times New Roman" w:cs="Times New Roman"/>
          <w:color w:val="212121"/>
          <w:sz w:val="24"/>
          <w:szCs w:val="24"/>
        </w:rPr>
        <w:t xml:space="preserve">Sukladno članku 17. i članku 19. Zakona o službenicima i namještenicima </w:t>
      </w:r>
      <w:r w:rsidR="002E7A8A" w:rsidRPr="00754F7D">
        <w:rPr>
          <w:rFonts w:ascii="Times New Roman" w:hAnsi="Times New Roman" w:cs="Times New Roman"/>
          <w:color w:val="212121"/>
          <w:sz w:val="24"/>
          <w:szCs w:val="24"/>
        </w:rPr>
        <w:t>u lokalnoj i područnoj (regionalnoj) samoupravi (''Narodne novine'' broj 86/08., 61/11., 4/18., 96/18., 112/19. i 17/25.</w:t>
      </w:r>
      <w:r w:rsidR="00840EF0" w:rsidRPr="00754F7D">
        <w:rPr>
          <w:rFonts w:ascii="Times New Roman" w:hAnsi="Times New Roman" w:cs="Times New Roman"/>
          <w:color w:val="212121"/>
          <w:sz w:val="24"/>
          <w:szCs w:val="24"/>
        </w:rPr>
        <w:t>)</w:t>
      </w:r>
      <w:r w:rsidR="002E7A8A" w:rsidRPr="00754F7D">
        <w:rPr>
          <w:rFonts w:ascii="Times New Roman" w:hAnsi="Times New Roman" w:cs="Times New Roman"/>
          <w:color w:val="212121"/>
          <w:sz w:val="24"/>
          <w:szCs w:val="24"/>
        </w:rPr>
        <w:t xml:space="preserve"> pročelnica Jedinstvenog upravnog odjela objavljuje sljedeće</w:t>
      </w:r>
    </w:p>
    <w:p w14:paraId="2BFA0FE1" w14:textId="77777777" w:rsidR="002E7A8A" w:rsidRPr="00347892" w:rsidRDefault="002E7A8A" w:rsidP="00F57AFF">
      <w:pPr>
        <w:pStyle w:val="xmsonormal"/>
        <w:rPr>
          <w:rFonts w:ascii="Times New Roman" w:hAnsi="Times New Roman" w:cs="Times New Roman"/>
          <w:color w:val="212121"/>
          <w:sz w:val="24"/>
          <w:szCs w:val="24"/>
        </w:rPr>
      </w:pPr>
    </w:p>
    <w:p w14:paraId="38C041AA" w14:textId="179E402B" w:rsidR="002E7A8A" w:rsidRPr="00347892" w:rsidRDefault="002E7A8A" w:rsidP="002E7A8A">
      <w:pPr>
        <w:pStyle w:val="xmsonormal"/>
        <w:jc w:val="center"/>
        <w:rPr>
          <w:rFonts w:ascii="Times New Roman" w:hAnsi="Times New Roman" w:cs="Times New Roman"/>
          <w:b/>
          <w:bCs/>
          <w:color w:val="212121"/>
          <w:sz w:val="24"/>
          <w:szCs w:val="24"/>
        </w:rPr>
      </w:pPr>
      <w:r w:rsidRPr="00347892">
        <w:rPr>
          <w:rFonts w:ascii="Times New Roman" w:hAnsi="Times New Roman" w:cs="Times New Roman"/>
          <w:b/>
          <w:bCs/>
          <w:color w:val="212121"/>
          <w:sz w:val="24"/>
          <w:szCs w:val="24"/>
        </w:rPr>
        <w:t>UPUTE I PODATKE</w:t>
      </w:r>
    </w:p>
    <w:p w14:paraId="6BE320A5" w14:textId="72D824A3" w:rsidR="002E7A8A" w:rsidRPr="00347892" w:rsidRDefault="002E7A8A" w:rsidP="002E7A8A">
      <w:pPr>
        <w:pStyle w:val="xmsonormal"/>
        <w:jc w:val="center"/>
        <w:rPr>
          <w:rFonts w:ascii="Times New Roman" w:hAnsi="Times New Roman" w:cs="Times New Roman"/>
          <w:b/>
          <w:bCs/>
          <w:color w:val="212121"/>
          <w:sz w:val="24"/>
          <w:szCs w:val="24"/>
        </w:rPr>
      </w:pPr>
      <w:r w:rsidRPr="00347892">
        <w:rPr>
          <w:rFonts w:ascii="Times New Roman" w:hAnsi="Times New Roman" w:cs="Times New Roman"/>
          <w:b/>
          <w:bCs/>
          <w:color w:val="212121"/>
          <w:sz w:val="24"/>
          <w:szCs w:val="24"/>
        </w:rPr>
        <w:t>ZA PROVEDBU JAVNOG NATJEČAJA ZA PRIJAM U SLUŽBU</w:t>
      </w:r>
    </w:p>
    <w:p w14:paraId="1BC20A85" w14:textId="2D83A3B4" w:rsidR="002E7A8A" w:rsidRPr="00347892" w:rsidRDefault="00347892" w:rsidP="002E7A8A">
      <w:pPr>
        <w:pStyle w:val="xmsonormal"/>
        <w:jc w:val="center"/>
        <w:rPr>
          <w:rFonts w:ascii="Times New Roman" w:hAnsi="Times New Roman" w:cs="Times New Roman"/>
          <w:b/>
          <w:bCs/>
          <w:color w:val="212121"/>
          <w:sz w:val="24"/>
          <w:szCs w:val="24"/>
        </w:rPr>
      </w:pPr>
      <w:r w:rsidRPr="00347892">
        <w:rPr>
          <w:rFonts w:ascii="Times New Roman" w:hAnsi="Times New Roman" w:cs="Times New Roman"/>
          <w:b/>
          <w:bCs/>
          <w:color w:val="212121"/>
          <w:sz w:val="24"/>
          <w:szCs w:val="24"/>
        </w:rPr>
        <w:t>VIŠEG STRUČNOG SURADNIKA</w:t>
      </w:r>
      <w:r w:rsidR="002E7A8A" w:rsidRPr="00347892">
        <w:rPr>
          <w:rFonts w:ascii="Times New Roman" w:hAnsi="Times New Roman" w:cs="Times New Roman"/>
          <w:b/>
          <w:bCs/>
          <w:color w:val="212121"/>
          <w:sz w:val="24"/>
          <w:szCs w:val="24"/>
        </w:rPr>
        <w:t xml:space="preserve"> ZA KOMUNALNI SUSTAV</w:t>
      </w:r>
    </w:p>
    <w:p w14:paraId="02421511" w14:textId="37F9C99A" w:rsidR="002E7A8A" w:rsidRPr="00347892" w:rsidRDefault="002E7A8A" w:rsidP="002E7A8A">
      <w:pPr>
        <w:pStyle w:val="xmsonormal"/>
        <w:jc w:val="both"/>
        <w:rPr>
          <w:rFonts w:ascii="Times New Roman" w:hAnsi="Times New Roman" w:cs="Times New Roman"/>
          <w:b/>
          <w:bCs/>
          <w:color w:val="212121"/>
          <w:sz w:val="24"/>
          <w:szCs w:val="24"/>
        </w:rPr>
      </w:pPr>
      <w:r w:rsidRPr="00347892">
        <w:rPr>
          <w:rFonts w:ascii="Times New Roman" w:hAnsi="Times New Roman" w:cs="Times New Roman"/>
          <w:b/>
          <w:bCs/>
          <w:color w:val="212121"/>
          <w:sz w:val="24"/>
          <w:szCs w:val="24"/>
        </w:rPr>
        <w:t>I. Opis poslova:</w:t>
      </w:r>
    </w:p>
    <w:p w14:paraId="6A4C424A" w14:textId="73DC22CF" w:rsidR="00347892" w:rsidRPr="00347892" w:rsidRDefault="00347892" w:rsidP="00347892">
      <w:pPr>
        <w:pStyle w:val="Zaglavlje"/>
        <w:tabs>
          <w:tab w:val="clear" w:pos="4536"/>
          <w:tab w:val="clear" w:pos="9072"/>
        </w:tabs>
        <w:jc w:val="both"/>
        <w:rPr>
          <w:rFonts w:ascii="Times New Roman" w:eastAsia="Times New Roman" w:hAnsi="Times New Roman" w:cs="Times New Roman"/>
          <w:color w:val="212121"/>
          <w:kern w:val="0"/>
          <w:szCs w:val="20"/>
          <w:lang w:eastAsia="hr-HR"/>
          <w14:ligatures w14:val="none"/>
        </w:rPr>
      </w:pPr>
      <w:r w:rsidRPr="00347892">
        <w:rPr>
          <w:rFonts w:ascii="Times New Roman" w:hAnsi="Times New Roman" w:cs="Times New Roman"/>
          <w:color w:val="212121"/>
        </w:rPr>
        <w:t xml:space="preserve">- </w:t>
      </w:r>
      <w:r w:rsidRPr="00347892">
        <w:rPr>
          <w:rFonts w:ascii="Times New Roman" w:eastAsia="Times New Roman" w:hAnsi="Times New Roman" w:cs="Times New Roman"/>
          <w:color w:val="212121"/>
          <w:kern w:val="0"/>
          <w:szCs w:val="20"/>
          <w:lang w:eastAsia="hr-HR"/>
          <w14:ligatures w14:val="none"/>
        </w:rPr>
        <w:t>priprema nacrte općih akata iz oblasti komunalnog gospodarstva i prati problematiku i propise iz tih oblasti. Provodi upravni postupak do donošenja rješenja o utvrđivanju komunalne naknade i komunalnog doprinosa (30%),</w:t>
      </w:r>
    </w:p>
    <w:p w14:paraId="0A981031" w14:textId="5967B69A" w:rsidR="00347892" w:rsidRPr="00347892" w:rsidRDefault="00347892" w:rsidP="00347892">
      <w:pPr>
        <w:spacing w:after="0" w:line="240" w:lineRule="auto"/>
        <w:jc w:val="both"/>
        <w:rPr>
          <w:rFonts w:ascii="Times New Roman" w:eastAsia="Times New Roman" w:hAnsi="Times New Roman" w:cs="Times New Roman"/>
          <w:color w:val="212121"/>
          <w:kern w:val="0"/>
          <w:szCs w:val="20"/>
          <w:lang w:eastAsia="hr-HR"/>
          <w14:ligatures w14:val="none"/>
        </w:rPr>
      </w:pPr>
      <w:r w:rsidRPr="00347892">
        <w:rPr>
          <w:rFonts w:ascii="Times New Roman" w:eastAsia="Times New Roman" w:hAnsi="Times New Roman" w:cs="Times New Roman"/>
          <w:color w:val="212121"/>
          <w:kern w:val="0"/>
          <w:szCs w:val="20"/>
          <w:lang w:eastAsia="hr-HR"/>
          <w14:ligatures w14:val="none"/>
        </w:rPr>
        <w:t>- obavlja poslove vezane uz programe održavanja i izgradnje komunalne infrastrukture, te priprema, vodi i nadzire poslove održavanja i izgradnje komunalnih objekata i infrastrukture.  Kontrolira rashode i vodi evidencije rashoda iz tih oblasti (50%),</w:t>
      </w:r>
    </w:p>
    <w:p w14:paraId="06B1CC38" w14:textId="5A90CB6C" w:rsidR="00347892" w:rsidRPr="00347892" w:rsidRDefault="00347892" w:rsidP="00347892">
      <w:pPr>
        <w:spacing w:after="0" w:line="240" w:lineRule="auto"/>
        <w:jc w:val="both"/>
        <w:rPr>
          <w:rFonts w:ascii="Times New Roman" w:eastAsia="Times New Roman" w:hAnsi="Times New Roman" w:cs="Times New Roman"/>
          <w:color w:val="212121"/>
          <w:kern w:val="0"/>
          <w:szCs w:val="20"/>
          <w:lang w:eastAsia="hr-HR"/>
          <w14:ligatures w14:val="none"/>
        </w:rPr>
      </w:pPr>
      <w:r w:rsidRPr="00347892">
        <w:rPr>
          <w:rFonts w:ascii="Times New Roman" w:eastAsia="Times New Roman" w:hAnsi="Times New Roman" w:cs="Times New Roman"/>
          <w:color w:val="212121"/>
          <w:kern w:val="0"/>
          <w:szCs w:val="20"/>
          <w:lang w:eastAsia="hr-HR"/>
          <w14:ligatures w14:val="none"/>
        </w:rPr>
        <w:t xml:space="preserve">- izrađuje analize, statistička i ostala izvješća iz nadležnosti Odsjeka. Po potrebi obavlja i druge poslove po nalogu voditelja </w:t>
      </w:r>
      <w:r w:rsidRPr="00347892">
        <w:rPr>
          <w:rFonts w:ascii="Times New Roman" w:eastAsia="Times New Roman" w:hAnsi="Times New Roman" w:cs="Times New Roman"/>
          <w:color w:val="212121"/>
          <w:kern w:val="0"/>
          <w:szCs w:val="20"/>
          <w:lang w:val="en-US" w:eastAsia="hr-HR"/>
          <w14:ligatures w14:val="none"/>
        </w:rPr>
        <w:t xml:space="preserve">i </w:t>
      </w:r>
      <w:r w:rsidRPr="00347892">
        <w:rPr>
          <w:rFonts w:ascii="Times New Roman" w:eastAsia="Times New Roman" w:hAnsi="Times New Roman" w:cs="Times New Roman"/>
          <w:color w:val="212121"/>
          <w:kern w:val="0"/>
          <w:szCs w:val="20"/>
          <w:lang w:eastAsia="hr-HR"/>
          <w14:ligatures w14:val="none"/>
        </w:rPr>
        <w:t>pročelnika (20%).</w:t>
      </w:r>
    </w:p>
    <w:p w14:paraId="45B770B0" w14:textId="6DF43E75" w:rsidR="007C30C2" w:rsidRPr="00F7658A" w:rsidRDefault="007C30C2" w:rsidP="00347892">
      <w:pPr>
        <w:pStyle w:val="xmsonormal"/>
        <w:ind w:left="426" w:hanging="142"/>
        <w:jc w:val="both"/>
        <w:rPr>
          <w:rFonts w:ascii="Times New Roman" w:hAnsi="Times New Roman" w:cs="Times New Roman"/>
          <w:b/>
          <w:bCs/>
          <w:color w:val="EE0000"/>
          <w:sz w:val="24"/>
          <w:szCs w:val="24"/>
        </w:rPr>
      </w:pPr>
    </w:p>
    <w:p w14:paraId="16421EAF" w14:textId="77777777" w:rsidR="007C30C2" w:rsidRPr="004936B2" w:rsidRDefault="007C30C2" w:rsidP="007C30C2">
      <w:pPr>
        <w:pStyle w:val="xmsonormal"/>
        <w:jc w:val="both"/>
        <w:rPr>
          <w:rFonts w:ascii="Times New Roman" w:hAnsi="Times New Roman" w:cs="Times New Roman"/>
          <w:b/>
          <w:bCs/>
          <w:color w:val="212121"/>
          <w:sz w:val="24"/>
          <w:szCs w:val="24"/>
        </w:rPr>
      </w:pPr>
      <w:r w:rsidRPr="004936B2">
        <w:rPr>
          <w:rFonts w:ascii="Times New Roman" w:hAnsi="Times New Roman" w:cs="Times New Roman"/>
          <w:b/>
          <w:bCs/>
          <w:color w:val="212121"/>
          <w:sz w:val="24"/>
          <w:szCs w:val="24"/>
        </w:rPr>
        <w:t>II. Podaci o plaći:</w:t>
      </w:r>
    </w:p>
    <w:p w14:paraId="6C144405" w14:textId="77777777" w:rsidR="007C30C2" w:rsidRPr="004936B2" w:rsidRDefault="007C30C2" w:rsidP="007C30C2">
      <w:pPr>
        <w:pStyle w:val="xmsonormal"/>
        <w:jc w:val="both"/>
        <w:rPr>
          <w:rFonts w:ascii="Times New Roman" w:hAnsi="Times New Roman" w:cs="Times New Roman"/>
          <w:b/>
          <w:bCs/>
          <w:color w:val="212121"/>
          <w:sz w:val="24"/>
          <w:szCs w:val="24"/>
        </w:rPr>
      </w:pPr>
    </w:p>
    <w:p w14:paraId="10ED48F6" w14:textId="57638150" w:rsidR="003440FA" w:rsidRPr="004936B2" w:rsidRDefault="007C30C2" w:rsidP="007C30C2">
      <w:pPr>
        <w:pStyle w:val="xmsonormal"/>
        <w:jc w:val="both"/>
        <w:rPr>
          <w:rFonts w:ascii="Times New Roman" w:hAnsi="Times New Roman" w:cs="Times New Roman"/>
          <w:color w:val="212121"/>
          <w:sz w:val="24"/>
          <w:szCs w:val="24"/>
        </w:rPr>
      </w:pPr>
      <w:r w:rsidRPr="004936B2">
        <w:rPr>
          <w:rFonts w:ascii="Times New Roman" w:hAnsi="Times New Roman" w:cs="Times New Roman"/>
          <w:color w:val="212121"/>
          <w:sz w:val="24"/>
          <w:szCs w:val="24"/>
        </w:rPr>
        <w:t>Osnovna plaća je umnožak koeficijenta složenosti poslova radnog mjesta na koje je raspoređen službenik u iznosu 2,</w:t>
      </w:r>
      <w:r w:rsidR="004936B2" w:rsidRPr="004936B2">
        <w:rPr>
          <w:rFonts w:ascii="Times New Roman" w:hAnsi="Times New Roman" w:cs="Times New Roman"/>
          <w:color w:val="212121"/>
          <w:sz w:val="24"/>
          <w:szCs w:val="24"/>
        </w:rPr>
        <w:t>10</w:t>
      </w:r>
      <w:r w:rsidRPr="004936B2">
        <w:rPr>
          <w:rFonts w:ascii="Times New Roman" w:hAnsi="Times New Roman" w:cs="Times New Roman"/>
          <w:color w:val="212121"/>
          <w:sz w:val="24"/>
          <w:szCs w:val="24"/>
        </w:rPr>
        <w:t xml:space="preserve"> i osnovice za obračun plaće u visini 1.102,01 EUR bruto, uvećan za 0,5% za svaku navršenu godinu radnog staža.</w:t>
      </w:r>
    </w:p>
    <w:p w14:paraId="7FED1E15" w14:textId="77777777" w:rsidR="007C30C2" w:rsidRPr="004936B2" w:rsidRDefault="007C30C2" w:rsidP="007C30C2">
      <w:pPr>
        <w:pStyle w:val="xmsonormal"/>
        <w:jc w:val="both"/>
        <w:rPr>
          <w:rFonts w:ascii="Times New Roman" w:hAnsi="Times New Roman" w:cs="Times New Roman"/>
          <w:color w:val="212121"/>
          <w:sz w:val="24"/>
          <w:szCs w:val="24"/>
        </w:rPr>
      </w:pPr>
    </w:p>
    <w:p w14:paraId="39534B42" w14:textId="7FC74E5F" w:rsidR="007C30C2" w:rsidRPr="004936B2" w:rsidRDefault="007C30C2" w:rsidP="007C30C2">
      <w:pPr>
        <w:pStyle w:val="xmsonormal"/>
        <w:jc w:val="both"/>
        <w:rPr>
          <w:rFonts w:ascii="Times New Roman" w:hAnsi="Times New Roman" w:cs="Times New Roman"/>
          <w:b/>
          <w:bCs/>
          <w:color w:val="212121"/>
          <w:sz w:val="24"/>
          <w:szCs w:val="24"/>
        </w:rPr>
      </w:pPr>
      <w:r w:rsidRPr="004936B2">
        <w:rPr>
          <w:rFonts w:ascii="Times New Roman" w:hAnsi="Times New Roman" w:cs="Times New Roman"/>
          <w:b/>
          <w:bCs/>
          <w:color w:val="212121"/>
          <w:sz w:val="24"/>
          <w:szCs w:val="24"/>
        </w:rPr>
        <w:t>III. Prethodna provjera znanja i sposobnosti:</w:t>
      </w:r>
    </w:p>
    <w:p w14:paraId="2801B3EC" w14:textId="77777777" w:rsidR="007C30C2" w:rsidRPr="00F7658A" w:rsidRDefault="007C30C2" w:rsidP="007C30C2">
      <w:pPr>
        <w:pStyle w:val="xmsonormal"/>
        <w:jc w:val="both"/>
        <w:rPr>
          <w:rFonts w:ascii="Times New Roman" w:hAnsi="Times New Roman" w:cs="Times New Roman"/>
          <w:b/>
          <w:bCs/>
          <w:color w:val="EE0000"/>
          <w:sz w:val="24"/>
          <w:szCs w:val="24"/>
        </w:rPr>
      </w:pPr>
    </w:p>
    <w:p w14:paraId="59F18EB9" w14:textId="1941592D" w:rsidR="007C30C2" w:rsidRPr="008E7A97" w:rsidRDefault="007C30C2" w:rsidP="007C30C2">
      <w:pPr>
        <w:pStyle w:val="xmsonormal"/>
        <w:jc w:val="both"/>
        <w:rPr>
          <w:rFonts w:ascii="Times New Roman" w:hAnsi="Times New Roman" w:cs="Times New Roman"/>
          <w:color w:val="212121"/>
          <w:sz w:val="24"/>
          <w:szCs w:val="24"/>
        </w:rPr>
      </w:pPr>
      <w:r w:rsidRPr="008E7A97">
        <w:rPr>
          <w:rFonts w:ascii="Times New Roman" w:hAnsi="Times New Roman" w:cs="Times New Roman"/>
          <w:color w:val="212121"/>
          <w:sz w:val="24"/>
          <w:szCs w:val="24"/>
        </w:rPr>
        <w:t xml:space="preserve">Prethodna provjera znanja biti će održana </w:t>
      </w:r>
      <w:r w:rsidR="004936B2" w:rsidRPr="008E7A97">
        <w:rPr>
          <w:rFonts w:ascii="Times New Roman" w:hAnsi="Times New Roman" w:cs="Times New Roman"/>
          <w:b/>
          <w:bCs/>
          <w:color w:val="212121"/>
          <w:sz w:val="24"/>
          <w:szCs w:val="24"/>
        </w:rPr>
        <w:t>26</w:t>
      </w:r>
      <w:r w:rsidRPr="008E7A97">
        <w:rPr>
          <w:rFonts w:ascii="Times New Roman" w:hAnsi="Times New Roman" w:cs="Times New Roman"/>
          <w:b/>
          <w:bCs/>
          <w:color w:val="212121"/>
          <w:sz w:val="24"/>
          <w:szCs w:val="24"/>
        </w:rPr>
        <w:t>.</w:t>
      </w:r>
      <w:r w:rsidR="004936B2" w:rsidRPr="008E7A97">
        <w:rPr>
          <w:rFonts w:ascii="Times New Roman" w:hAnsi="Times New Roman" w:cs="Times New Roman"/>
          <w:b/>
          <w:bCs/>
          <w:color w:val="212121"/>
          <w:sz w:val="24"/>
          <w:szCs w:val="24"/>
        </w:rPr>
        <w:t xml:space="preserve"> svibnja</w:t>
      </w:r>
      <w:r w:rsidRPr="008E7A97">
        <w:rPr>
          <w:rFonts w:ascii="Times New Roman" w:hAnsi="Times New Roman" w:cs="Times New Roman"/>
          <w:b/>
          <w:bCs/>
          <w:color w:val="212121"/>
          <w:sz w:val="24"/>
          <w:szCs w:val="24"/>
        </w:rPr>
        <w:t xml:space="preserve"> 2026. u 8,30 sati </w:t>
      </w:r>
      <w:r w:rsidRPr="008E7A97">
        <w:rPr>
          <w:rFonts w:ascii="Times New Roman" w:hAnsi="Times New Roman" w:cs="Times New Roman"/>
          <w:color w:val="212121"/>
          <w:sz w:val="24"/>
          <w:szCs w:val="24"/>
        </w:rPr>
        <w:t>u prostorijama Općine Vrsar-</w:t>
      </w:r>
      <w:proofErr w:type="spellStart"/>
      <w:r w:rsidRPr="008E7A97">
        <w:rPr>
          <w:rFonts w:ascii="Times New Roman" w:hAnsi="Times New Roman" w:cs="Times New Roman"/>
          <w:color w:val="212121"/>
          <w:sz w:val="24"/>
          <w:szCs w:val="24"/>
        </w:rPr>
        <w:t>Orsera</w:t>
      </w:r>
      <w:proofErr w:type="spellEnd"/>
      <w:r w:rsidRPr="008E7A97">
        <w:rPr>
          <w:rFonts w:ascii="Times New Roman" w:hAnsi="Times New Roman" w:cs="Times New Roman"/>
          <w:color w:val="212121"/>
          <w:sz w:val="24"/>
          <w:szCs w:val="24"/>
        </w:rPr>
        <w:t>. Radovi prethodne pisane provjere znanja će biti obrađeni, te će se razgovori s kandidatima obaviti isti dan u 11,30</w:t>
      </w:r>
      <w:r w:rsidR="007B0F0F" w:rsidRPr="008E7A97">
        <w:rPr>
          <w:rFonts w:ascii="Times New Roman" w:hAnsi="Times New Roman" w:cs="Times New Roman"/>
          <w:color w:val="212121"/>
          <w:sz w:val="24"/>
          <w:szCs w:val="24"/>
        </w:rPr>
        <w:t xml:space="preserve"> sati</w:t>
      </w:r>
      <w:r w:rsidRPr="008E7A97">
        <w:rPr>
          <w:rFonts w:ascii="Times New Roman" w:hAnsi="Times New Roman" w:cs="Times New Roman"/>
          <w:color w:val="212121"/>
          <w:sz w:val="24"/>
          <w:szCs w:val="24"/>
        </w:rPr>
        <w:t>,</w:t>
      </w:r>
      <w:r w:rsidR="007B0F0F" w:rsidRPr="008E7A97">
        <w:rPr>
          <w:rFonts w:ascii="Times New Roman" w:hAnsi="Times New Roman" w:cs="Times New Roman"/>
          <w:color w:val="212121"/>
          <w:sz w:val="24"/>
          <w:szCs w:val="24"/>
        </w:rPr>
        <w:t xml:space="preserve"> </w:t>
      </w:r>
      <w:r w:rsidRPr="008E7A97">
        <w:rPr>
          <w:rFonts w:ascii="Times New Roman" w:hAnsi="Times New Roman" w:cs="Times New Roman"/>
          <w:color w:val="212121"/>
          <w:sz w:val="24"/>
          <w:szCs w:val="24"/>
        </w:rPr>
        <w:t>također u prostorijama Općine Vrsar-</w:t>
      </w:r>
      <w:proofErr w:type="spellStart"/>
      <w:r w:rsidRPr="008E7A97">
        <w:rPr>
          <w:rFonts w:ascii="Times New Roman" w:hAnsi="Times New Roman" w:cs="Times New Roman"/>
          <w:color w:val="212121"/>
          <w:sz w:val="24"/>
          <w:szCs w:val="24"/>
        </w:rPr>
        <w:t>Orsera</w:t>
      </w:r>
      <w:proofErr w:type="spellEnd"/>
      <w:r w:rsidRPr="008E7A97">
        <w:rPr>
          <w:rFonts w:ascii="Times New Roman" w:hAnsi="Times New Roman" w:cs="Times New Roman"/>
          <w:color w:val="212121"/>
          <w:sz w:val="24"/>
          <w:szCs w:val="24"/>
        </w:rPr>
        <w:t xml:space="preserve">. Kandidati koji ispunjavaju formalne uvjete iz natječaja pristupaju prethodnoj provjeri znanja i sposobnosti putem pisanog testiranja i intervjua. Na oglasnoj ploči i web stranici </w:t>
      </w:r>
      <w:hyperlink r:id="rId8" w:history="1">
        <w:r w:rsidRPr="008E7A97">
          <w:rPr>
            <w:rStyle w:val="Hiperveza"/>
            <w:rFonts w:ascii="Times New Roman" w:hAnsi="Times New Roman" w:cs="Times New Roman"/>
            <w:color w:val="212121"/>
            <w:sz w:val="24"/>
            <w:szCs w:val="24"/>
          </w:rPr>
          <w:t>www.vrsar.hr</w:t>
        </w:r>
      </w:hyperlink>
      <w:r w:rsidRPr="008E7A97">
        <w:rPr>
          <w:rFonts w:ascii="Times New Roman" w:hAnsi="Times New Roman" w:cs="Times New Roman"/>
          <w:color w:val="212121"/>
          <w:sz w:val="24"/>
          <w:szCs w:val="24"/>
        </w:rPr>
        <w:t xml:space="preserve"> biti će objavljena imena kandidata koji ispunjavaju formalne uvjete natječaja s kojima će se provesti testiranje.</w:t>
      </w:r>
    </w:p>
    <w:p w14:paraId="706F9915" w14:textId="154B8C17" w:rsidR="007C30C2" w:rsidRPr="008E7A97" w:rsidRDefault="007C30C2" w:rsidP="007C30C2">
      <w:pPr>
        <w:pStyle w:val="xmsonormal"/>
        <w:jc w:val="both"/>
        <w:rPr>
          <w:rFonts w:ascii="Times New Roman" w:hAnsi="Times New Roman" w:cs="Times New Roman"/>
          <w:color w:val="212121"/>
          <w:sz w:val="24"/>
          <w:szCs w:val="24"/>
        </w:rPr>
      </w:pPr>
      <w:r w:rsidRPr="008E7A97">
        <w:rPr>
          <w:rFonts w:ascii="Times New Roman" w:hAnsi="Times New Roman" w:cs="Times New Roman"/>
          <w:color w:val="212121"/>
          <w:sz w:val="24"/>
          <w:szCs w:val="24"/>
        </w:rPr>
        <w:t xml:space="preserve">Po dolasku na prethodnu provjeru znanja i sposobnosti od kandidata će se zatražiti predočenje odgovarajuće isprave (osobne iskaznice, putovnice ili vozačke dozvole) radi utvrđivanja identiteta. Kandidati koji ne </w:t>
      </w:r>
      <w:r w:rsidR="008078A9" w:rsidRPr="008E7A97">
        <w:rPr>
          <w:rFonts w:ascii="Times New Roman" w:hAnsi="Times New Roman" w:cs="Times New Roman"/>
          <w:color w:val="212121"/>
          <w:sz w:val="24"/>
          <w:szCs w:val="24"/>
        </w:rPr>
        <w:t>mogu dokazati identitet ne mogu pristupiti prethodnoj provjeri.</w:t>
      </w:r>
    </w:p>
    <w:p w14:paraId="4A152474" w14:textId="77777777" w:rsidR="008078A9" w:rsidRPr="008E7A97" w:rsidRDefault="008078A9" w:rsidP="007C30C2">
      <w:pPr>
        <w:pStyle w:val="xmsonormal"/>
        <w:jc w:val="both"/>
        <w:rPr>
          <w:rFonts w:ascii="Times New Roman" w:hAnsi="Times New Roman" w:cs="Times New Roman"/>
          <w:color w:val="212121"/>
          <w:sz w:val="24"/>
          <w:szCs w:val="24"/>
        </w:rPr>
      </w:pPr>
    </w:p>
    <w:p w14:paraId="1464FEA0" w14:textId="7F70BA84" w:rsidR="008078A9" w:rsidRPr="008E7A97" w:rsidRDefault="008078A9" w:rsidP="007C30C2">
      <w:pPr>
        <w:pStyle w:val="xmsonormal"/>
        <w:jc w:val="both"/>
        <w:rPr>
          <w:rFonts w:ascii="Times New Roman" w:hAnsi="Times New Roman" w:cs="Times New Roman"/>
          <w:b/>
          <w:bCs/>
          <w:color w:val="212121"/>
          <w:sz w:val="24"/>
          <w:szCs w:val="24"/>
        </w:rPr>
      </w:pPr>
      <w:r w:rsidRPr="008E7A97">
        <w:rPr>
          <w:rFonts w:ascii="Times New Roman" w:hAnsi="Times New Roman" w:cs="Times New Roman"/>
          <w:b/>
          <w:bCs/>
          <w:color w:val="212121"/>
          <w:sz w:val="24"/>
          <w:szCs w:val="24"/>
        </w:rPr>
        <w:lastRenderedPageBreak/>
        <w:t>Pravila testiranja</w:t>
      </w:r>
    </w:p>
    <w:p w14:paraId="60BC36A8" w14:textId="77777777" w:rsidR="008078A9" w:rsidRPr="008E7A97" w:rsidRDefault="008078A9" w:rsidP="007C30C2">
      <w:pPr>
        <w:pStyle w:val="xmsonormal"/>
        <w:jc w:val="both"/>
        <w:rPr>
          <w:rFonts w:ascii="Times New Roman" w:hAnsi="Times New Roman" w:cs="Times New Roman"/>
          <w:b/>
          <w:bCs/>
          <w:color w:val="212121"/>
          <w:sz w:val="24"/>
          <w:szCs w:val="24"/>
        </w:rPr>
      </w:pPr>
    </w:p>
    <w:p w14:paraId="4FC5E254" w14:textId="3A31F4E5" w:rsidR="008078A9" w:rsidRPr="008E7A97" w:rsidRDefault="008078A9" w:rsidP="007C30C2">
      <w:pPr>
        <w:pStyle w:val="xmsonormal"/>
        <w:jc w:val="both"/>
        <w:rPr>
          <w:rFonts w:ascii="Times New Roman" w:hAnsi="Times New Roman" w:cs="Times New Roman"/>
          <w:color w:val="212121"/>
          <w:sz w:val="24"/>
          <w:szCs w:val="24"/>
        </w:rPr>
      </w:pPr>
      <w:r w:rsidRPr="008E7A97">
        <w:rPr>
          <w:rFonts w:ascii="Times New Roman" w:hAnsi="Times New Roman" w:cs="Times New Roman"/>
          <w:color w:val="212121"/>
          <w:sz w:val="24"/>
          <w:szCs w:val="24"/>
        </w:rPr>
        <w:t>Testiranje kandidata koje se sastoji od provjere znanja za obavljanje poslova radnog mjesta na koje se kandidat prima, izvršit će se u prostorijama Općine Vrsar-</w:t>
      </w:r>
      <w:proofErr w:type="spellStart"/>
      <w:r w:rsidRPr="008E7A97">
        <w:rPr>
          <w:rFonts w:ascii="Times New Roman" w:hAnsi="Times New Roman" w:cs="Times New Roman"/>
          <w:color w:val="212121"/>
          <w:sz w:val="24"/>
          <w:szCs w:val="24"/>
        </w:rPr>
        <w:t>Orsera</w:t>
      </w:r>
      <w:proofErr w:type="spellEnd"/>
      <w:r w:rsidRPr="008E7A97">
        <w:rPr>
          <w:rFonts w:ascii="Times New Roman" w:hAnsi="Times New Roman" w:cs="Times New Roman"/>
          <w:color w:val="212121"/>
          <w:sz w:val="24"/>
          <w:szCs w:val="24"/>
        </w:rPr>
        <w:t xml:space="preserve"> u Vrsaru-</w:t>
      </w:r>
      <w:proofErr w:type="spellStart"/>
      <w:r w:rsidRPr="008E7A97">
        <w:rPr>
          <w:rFonts w:ascii="Times New Roman" w:hAnsi="Times New Roman" w:cs="Times New Roman"/>
          <w:color w:val="212121"/>
          <w:sz w:val="24"/>
          <w:szCs w:val="24"/>
        </w:rPr>
        <w:t>Orsera</w:t>
      </w:r>
      <w:proofErr w:type="spellEnd"/>
      <w:r w:rsidRPr="008E7A97">
        <w:rPr>
          <w:rFonts w:ascii="Times New Roman" w:hAnsi="Times New Roman" w:cs="Times New Roman"/>
          <w:color w:val="212121"/>
          <w:sz w:val="24"/>
          <w:szCs w:val="24"/>
        </w:rPr>
        <w:t xml:space="preserve">, Trg </w:t>
      </w:r>
      <w:proofErr w:type="spellStart"/>
      <w:r w:rsidRPr="008E7A97">
        <w:rPr>
          <w:rFonts w:ascii="Times New Roman" w:hAnsi="Times New Roman" w:cs="Times New Roman"/>
          <w:color w:val="212121"/>
          <w:sz w:val="24"/>
          <w:szCs w:val="24"/>
        </w:rPr>
        <w:t>Degrassi</w:t>
      </w:r>
      <w:proofErr w:type="spellEnd"/>
      <w:r w:rsidRPr="008E7A97">
        <w:rPr>
          <w:rFonts w:ascii="Times New Roman" w:hAnsi="Times New Roman" w:cs="Times New Roman"/>
          <w:color w:val="212121"/>
          <w:sz w:val="24"/>
          <w:szCs w:val="24"/>
        </w:rPr>
        <w:t xml:space="preserve"> 1.</w:t>
      </w:r>
    </w:p>
    <w:p w14:paraId="175CF532" w14:textId="464A6AA9" w:rsidR="008078A9" w:rsidRPr="008E7A97" w:rsidRDefault="008078A9" w:rsidP="007C30C2">
      <w:pPr>
        <w:pStyle w:val="xmsonormal"/>
        <w:jc w:val="both"/>
        <w:rPr>
          <w:rFonts w:ascii="Times New Roman" w:hAnsi="Times New Roman" w:cs="Times New Roman"/>
          <w:color w:val="212121"/>
          <w:sz w:val="24"/>
          <w:szCs w:val="24"/>
        </w:rPr>
      </w:pPr>
      <w:r w:rsidRPr="008E7A97">
        <w:rPr>
          <w:rFonts w:ascii="Times New Roman" w:hAnsi="Times New Roman" w:cs="Times New Roman"/>
          <w:color w:val="212121"/>
          <w:sz w:val="24"/>
          <w:szCs w:val="24"/>
        </w:rPr>
        <w:t>Testiranje kandidata provodi se putem pisanog testiranja i razgovora (intervjua).</w:t>
      </w:r>
    </w:p>
    <w:p w14:paraId="590C6592" w14:textId="24EE5E9F" w:rsidR="008078A9" w:rsidRPr="008E7A97" w:rsidRDefault="008078A9" w:rsidP="007C30C2">
      <w:pPr>
        <w:pStyle w:val="xmsonormal"/>
        <w:jc w:val="both"/>
        <w:rPr>
          <w:rFonts w:ascii="Times New Roman" w:hAnsi="Times New Roman" w:cs="Times New Roman"/>
          <w:color w:val="212121"/>
          <w:sz w:val="24"/>
          <w:szCs w:val="24"/>
        </w:rPr>
      </w:pPr>
      <w:r w:rsidRPr="008E7A97">
        <w:rPr>
          <w:rFonts w:ascii="Times New Roman" w:hAnsi="Times New Roman" w:cs="Times New Roman"/>
          <w:color w:val="212121"/>
          <w:sz w:val="24"/>
          <w:szCs w:val="24"/>
        </w:rPr>
        <w:t>Po dolasku na testiranje, kandidat će predočiti identi</w:t>
      </w:r>
      <w:r w:rsidR="00200C0F" w:rsidRPr="008E7A97">
        <w:rPr>
          <w:rFonts w:ascii="Times New Roman" w:hAnsi="Times New Roman" w:cs="Times New Roman"/>
          <w:color w:val="212121"/>
          <w:sz w:val="24"/>
          <w:szCs w:val="24"/>
        </w:rPr>
        <w:t>fikacijsku ispravu radi utvrđivanja</w:t>
      </w:r>
      <w:r w:rsidR="003857E0" w:rsidRPr="008E7A97">
        <w:rPr>
          <w:rFonts w:ascii="Times New Roman" w:hAnsi="Times New Roman" w:cs="Times New Roman"/>
          <w:color w:val="212121"/>
          <w:sz w:val="24"/>
          <w:szCs w:val="24"/>
        </w:rPr>
        <w:t xml:space="preserve"> identiteta. Testiranju ne mogu prisustvovati kandidati koji ne mogu dokazati identitet, osobe za koje se utvrdi da nisu podnijele prijavu na Javni natječaj, te osobe koje nisu ispunile formalne uvjete Javnog natječaja.</w:t>
      </w:r>
    </w:p>
    <w:p w14:paraId="0162BE48" w14:textId="5659C8B0" w:rsidR="003857E0" w:rsidRPr="008E7A97" w:rsidRDefault="003857E0" w:rsidP="007C30C2">
      <w:pPr>
        <w:pStyle w:val="xmsonormal"/>
        <w:jc w:val="both"/>
        <w:rPr>
          <w:rFonts w:ascii="Times New Roman" w:hAnsi="Times New Roman" w:cs="Times New Roman"/>
          <w:color w:val="212121"/>
          <w:sz w:val="24"/>
          <w:szCs w:val="24"/>
        </w:rPr>
      </w:pPr>
      <w:r w:rsidRPr="008E7A97">
        <w:rPr>
          <w:rFonts w:ascii="Times New Roman" w:hAnsi="Times New Roman" w:cs="Times New Roman"/>
          <w:color w:val="212121"/>
          <w:sz w:val="24"/>
          <w:szCs w:val="24"/>
        </w:rPr>
        <w:t>Kandidat koji nije pristupio testiranju, smatra se da je povukao prijavu na Javni natječaj.</w:t>
      </w:r>
    </w:p>
    <w:p w14:paraId="193CD300" w14:textId="454B3C9C" w:rsidR="003857E0" w:rsidRPr="008E7A97" w:rsidRDefault="003857E0" w:rsidP="007C30C2">
      <w:pPr>
        <w:pStyle w:val="xmsonormal"/>
        <w:jc w:val="both"/>
        <w:rPr>
          <w:rFonts w:ascii="Times New Roman" w:hAnsi="Times New Roman" w:cs="Times New Roman"/>
          <w:color w:val="212121"/>
          <w:sz w:val="24"/>
          <w:szCs w:val="24"/>
        </w:rPr>
      </w:pPr>
      <w:r w:rsidRPr="008E7A97">
        <w:rPr>
          <w:rFonts w:ascii="Times New Roman" w:hAnsi="Times New Roman" w:cs="Times New Roman"/>
          <w:color w:val="212121"/>
          <w:sz w:val="24"/>
          <w:szCs w:val="24"/>
        </w:rPr>
        <w:t xml:space="preserve">Po utvrđivanju identiteta kandidata, svima će biti podijeljena pitanja za provjeru znanja koja su jednaka za sve kandidate. Za pisano testiranje moguće je ostvariti maksimalno 10 bodova. </w:t>
      </w:r>
    </w:p>
    <w:p w14:paraId="144EFE90" w14:textId="2F950A34" w:rsidR="003857E0" w:rsidRPr="008E7A97" w:rsidRDefault="003857E0" w:rsidP="003857E0">
      <w:pPr>
        <w:pStyle w:val="xmsonormal"/>
        <w:jc w:val="both"/>
        <w:rPr>
          <w:rFonts w:ascii="Times New Roman" w:hAnsi="Times New Roman" w:cs="Times New Roman"/>
          <w:color w:val="212121"/>
          <w:sz w:val="24"/>
          <w:szCs w:val="24"/>
        </w:rPr>
      </w:pPr>
      <w:r w:rsidRPr="008E7A97">
        <w:rPr>
          <w:rFonts w:ascii="Times New Roman" w:hAnsi="Times New Roman" w:cs="Times New Roman"/>
          <w:color w:val="212121"/>
          <w:sz w:val="24"/>
          <w:szCs w:val="24"/>
        </w:rPr>
        <w:t>Za vrijeme pisane provjere znanja nije dopušteno:</w:t>
      </w:r>
    </w:p>
    <w:p w14:paraId="57F7D8B0" w14:textId="1042C887" w:rsidR="003857E0" w:rsidRPr="008E7A97" w:rsidRDefault="003857E0" w:rsidP="003857E0">
      <w:pPr>
        <w:pStyle w:val="xmsonormal"/>
        <w:jc w:val="both"/>
        <w:rPr>
          <w:rFonts w:ascii="Times New Roman" w:hAnsi="Times New Roman" w:cs="Times New Roman"/>
          <w:color w:val="212121"/>
          <w:sz w:val="24"/>
          <w:szCs w:val="24"/>
        </w:rPr>
      </w:pPr>
      <w:r w:rsidRPr="008E7A97">
        <w:rPr>
          <w:rFonts w:ascii="Times New Roman" w:hAnsi="Times New Roman" w:cs="Times New Roman"/>
          <w:color w:val="212121"/>
          <w:sz w:val="24"/>
          <w:szCs w:val="24"/>
        </w:rPr>
        <w:t>-koristiti se bilo kakvom literaturom ili bilješkama,</w:t>
      </w:r>
    </w:p>
    <w:p w14:paraId="26455E2D" w14:textId="6FF3F9EF" w:rsidR="003857E0" w:rsidRPr="008E7A97" w:rsidRDefault="003857E0" w:rsidP="003857E0">
      <w:pPr>
        <w:pStyle w:val="xmsonormal"/>
        <w:jc w:val="both"/>
        <w:rPr>
          <w:rFonts w:ascii="Times New Roman" w:hAnsi="Times New Roman" w:cs="Times New Roman"/>
          <w:color w:val="212121"/>
          <w:sz w:val="24"/>
          <w:szCs w:val="24"/>
        </w:rPr>
      </w:pPr>
      <w:r w:rsidRPr="008E7A97">
        <w:rPr>
          <w:rFonts w:ascii="Times New Roman" w:hAnsi="Times New Roman" w:cs="Times New Roman"/>
          <w:color w:val="212121"/>
          <w:sz w:val="24"/>
          <w:szCs w:val="24"/>
        </w:rPr>
        <w:t>-koristiti mobitel ili druga komunikacijska sredstva,</w:t>
      </w:r>
    </w:p>
    <w:p w14:paraId="059DFE9A" w14:textId="2EC6D9A7" w:rsidR="003857E0" w:rsidRPr="008E7A97" w:rsidRDefault="003857E0" w:rsidP="003857E0">
      <w:pPr>
        <w:pStyle w:val="xmsonormal"/>
        <w:jc w:val="both"/>
        <w:rPr>
          <w:rFonts w:ascii="Times New Roman" w:hAnsi="Times New Roman" w:cs="Times New Roman"/>
          <w:color w:val="212121"/>
          <w:sz w:val="24"/>
          <w:szCs w:val="24"/>
        </w:rPr>
      </w:pPr>
      <w:r w:rsidRPr="008E7A97">
        <w:rPr>
          <w:rFonts w:ascii="Times New Roman" w:hAnsi="Times New Roman" w:cs="Times New Roman"/>
          <w:color w:val="212121"/>
          <w:sz w:val="24"/>
          <w:szCs w:val="24"/>
        </w:rPr>
        <w:t>-napuštati prostoriju u kojoj se vrši provjera znanja ili u koju je upućen radi čekanja do dijela praktičnog prikaza znanja,</w:t>
      </w:r>
    </w:p>
    <w:p w14:paraId="04BA81F3" w14:textId="3A5FD87A" w:rsidR="003857E0" w:rsidRPr="008E7A97" w:rsidRDefault="003857E0" w:rsidP="003857E0">
      <w:pPr>
        <w:pStyle w:val="xmsonormal"/>
        <w:jc w:val="both"/>
        <w:rPr>
          <w:rFonts w:ascii="Times New Roman" w:hAnsi="Times New Roman" w:cs="Times New Roman"/>
          <w:color w:val="212121"/>
          <w:sz w:val="24"/>
          <w:szCs w:val="24"/>
        </w:rPr>
      </w:pPr>
      <w:r w:rsidRPr="008E7A97">
        <w:rPr>
          <w:rFonts w:ascii="Times New Roman" w:hAnsi="Times New Roman" w:cs="Times New Roman"/>
          <w:color w:val="212121"/>
          <w:sz w:val="24"/>
          <w:szCs w:val="24"/>
        </w:rPr>
        <w:t>-razgovarati s ostalim kandidatima ili na drugi način remetiti mir i red.</w:t>
      </w:r>
    </w:p>
    <w:p w14:paraId="54496703" w14:textId="3FE152EA" w:rsidR="003857E0" w:rsidRPr="008E7A97" w:rsidRDefault="003857E0" w:rsidP="003857E0">
      <w:pPr>
        <w:pStyle w:val="xmsonormal"/>
        <w:jc w:val="both"/>
        <w:rPr>
          <w:rFonts w:ascii="Times New Roman" w:hAnsi="Times New Roman" w:cs="Times New Roman"/>
          <w:color w:val="212121"/>
          <w:sz w:val="24"/>
          <w:szCs w:val="24"/>
        </w:rPr>
      </w:pPr>
      <w:r w:rsidRPr="008E7A97">
        <w:rPr>
          <w:rFonts w:ascii="Times New Roman" w:hAnsi="Times New Roman" w:cs="Times New Roman"/>
          <w:color w:val="212121"/>
          <w:sz w:val="24"/>
          <w:szCs w:val="24"/>
        </w:rPr>
        <w:t>Ukoliko kandidat postupa na prethodno nedopušteno opisani način, bit će udaljen s testiranja, a njegov/njezin rezultat Povjerenstvo neće priznati niti ocijeniti.</w:t>
      </w:r>
    </w:p>
    <w:p w14:paraId="488DF173" w14:textId="28FBE633" w:rsidR="003857E0" w:rsidRPr="008E7A97" w:rsidRDefault="003857E0" w:rsidP="003857E0">
      <w:pPr>
        <w:pStyle w:val="xmsonormal"/>
        <w:jc w:val="both"/>
        <w:rPr>
          <w:rFonts w:ascii="Times New Roman" w:hAnsi="Times New Roman" w:cs="Times New Roman"/>
          <w:color w:val="212121"/>
          <w:sz w:val="24"/>
          <w:szCs w:val="24"/>
        </w:rPr>
      </w:pPr>
      <w:r w:rsidRPr="008E7A97">
        <w:rPr>
          <w:rFonts w:ascii="Times New Roman" w:hAnsi="Times New Roman" w:cs="Times New Roman"/>
          <w:color w:val="212121"/>
          <w:sz w:val="24"/>
          <w:szCs w:val="24"/>
        </w:rPr>
        <w:t>Intervju se provodi samo s kandidatima koji su ostvarili najmanje 50% ukupnog broja bodova na pisanom testu, a rezultati intervjua se boduju na način da svaki kandidat može ostvariti maksimalno 10 bodova.</w:t>
      </w:r>
    </w:p>
    <w:p w14:paraId="38D9D1BB" w14:textId="059861DA" w:rsidR="003857E0" w:rsidRPr="008E7A97" w:rsidRDefault="003857E0" w:rsidP="003857E0">
      <w:pPr>
        <w:pStyle w:val="xmsonormal"/>
        <w:jc w:val="both"/>
        <w:rPr>
          <w:rFonts w:ascii="Times New Roman" w:hAnsi="Times New Roman" w:cs="Times New Roman"/>
          <w:color w:val="212121"/>
          <w:sz w:val="24"/>
          <w:szCs w:val="24"/>
        </w:rPr>
      </w:pPr>
      <w:r w:rsidRPr="008E7A97">
        <w:rPr>
          <w:rFonts w:ascii="Times New Roman" w:hAnsi="Times New Roman" w:cs="Times New Roman"/>
          <w:color w:val="212121"/>
          <w:sz w:val="24"/>
          <w:szCs w:val="24"/>
        </w:rPr>
        <w:t>Povjerenstvo kroz razgovor s kandidatima vrši provjeru znanja bitnih za obavljanje poslova radnog mjesta na koje se kandidat prima, utvrđuje interese, profesionalne ciljeve i motivaciju kandidata za rad u Općini Vrsar-</w:t>
      </w:r>
      <w:proofErr w:type="spellStart"/>
      <w:r w:rsidRPr="008E7A97">
        <w:rPr>
          <w:rFonts w:ascii="Times New Roman" w:hAnsi="Times New Roman" w:cs="Times New Roman"/>
          <w:color w:val="212121"/>
          <w:sz w:val="24"/>
          <w:szCs w:val="24"/>
        </w:rPr>
        <w:t>Orsera</w:t>
      </w:r>
      <w:proofErr w:type="spellEnd"/>
      <w:r w:rsidRPr="008E7A97">
        <w:rPr>
          <w:rFonts w:ascii="Times New Roman" w:hAnsi="Times New Roman" w:cs="Times New Roman"/>
          <w:color w:val="212121"/>
          <w:sz w:val="24"/>
          <w:szCs w:val="24"/>
        </w:rPr>
        <w:t>. Kandidati će za razgovor biti bodovani od minimalno 1 do maksimalno 10 bodova.</w:t>
      </w:r>
    </w:p>
    <w:p w14:paraId="7A07C4F4" w14:textId="3254BC23" w:rsidR="003857E0" w:rsidRPr="008E7A97" w:rsidRDefault="007747C3" w:rsidP="003857E0">
      <w:pPr>
        <w:pStyle w:val="xmsonormal"/>
        <w:jc w:val="both"/>
        <w:rPr>
          <w:rFonts w:ascii="Times New Roman" w:hAnsi="Times New Roman" w:cs="Times New Roman"/>
          <w:color w:val="212121"/>
          <w:sz w:val="24"/>
          <w:szCs w:val="24"/>
        </w:rPr>
      </w:pPr>
      <w:r w:rsidRPr="008E7A97">
        <w:rPr>
          <w:rFonts w:ascii="Times New Roman" w:hAnsi="Times New Roman" w:cs="Times New Roman"/>
          <w:color w:val="212121"/>
          <w:sz w:val="24"/>
          <w:szCs w:val="24"/>
        </w:rPr>
        <w:t>Nakon provedenog testiranja i intervjua Povjerenstvo utvrđuje rang-listu kandidata prema ukupnom broju bodova ostvarenih na testiranju i intervjuu. Nakon provedenog postupka, Povjerenstvo dostavlja pročelniku izvješće o provedenom postupku i prilaže rang-listu kandidata prema ukupnom broju bodova.</w:t>
      </w:r>
    </w:p>
    <w:p w14:paraId="753FA849" w14:textId="7208B27F" w:rsidR="007747C3" w:rsidRPr="008E7A97" w:rsidRDefault="007747C3" w:rsidP="003857E0">
      <w:pPr>
        <w:pStyle w:val="xmsonormal"/>
        <w:jc w:val="both"/>
        <w:rPr>
          <w:rFonts w:ascii="Times New Roman" w:hAnsi="Times New Roman" w:cs="Times New Roman"/>
          <w:color w:val="212121"/>
          <w:sz w:val="24"/>
          <w:szCs w:val="24"/>
        </w:rPr>
      </w:pPr>
      <w:r w:rsidRPr="008E7A97">
        <w:rPr>
          <w:rFonts w:ascii="Times New Roman" w:hAnsi="Times New Roman" w:cs="Times New Roman"/>
          <w:color w:val="212121"/>
          <w:sz w:val="24"/>
          <w:szCs w:val="24"/>
        </w:rPr>
        <w:t>Rješenje o prijmu u službu izabranog kandidata dostavlja se kandidatima javnom objavom na mrežnim stranicama Općine Vrsar-</w:t>
      </w:r>
      <w:proofErr w:type="spellStart"/>
      <w:r w:rsidRPr="008E7A97">
        <w:rPr>
          <w:rFonts w:ascii="Times New Roman" w:hAnsi="Times New Roman" w:cs="Times New Roman"/>
          <w:color w:val="212121"/>
          <w:sz w:val="24"/>
          <w:szCs w:val="24"/>
        </w:rPr>
        <w:t>Orsera</w:t>
      </w:r>
      <w:proofErr w:type="spellEnd"/>
      <w:r w:rsidRPr="008E7A97">
        <w:rPr>
          <w:rFonts w:ascii="Times New Roman" w:hAnsi="Times New Roman" w:cs="Times New Roman"/>
          <w:color w:val="212121"/>
          <w:sz w:val="24"/>
          <w:szCs w:val="24"/>
        </w:rPr>
        <w:t xml:space="preserve"> (</w:t>
      </w:r>
      <w:hyperlink r:id="rId9" w:history="1">
        <w:r w:rsidRPr="008E7A97">
          <w:rPr>
            <w:rStyle w:val="Hiperveza"/>
            <w:rFonts w:ascii="Times New Roman" w:hAnsi="Times New Roman" w:cs="Times New Roman"/>
            <w:color w:val="212121"/>
            <w:sz w:val="24"/>
            <w:szCs w:val="24"/>
          </w:rPr>
          <w:t>www.vrsar.hr</w:t>
        </w:r>
      </w:hyperlink>
      <w:r w:rsidRPr="008E7A97">
        <w:rPr>
          <w:rFonts w:ascii="Times New Roman" w:hAnsi="Times New Roman" w:cs="Times New Roman"/>
          <w:color w:val="212121"/>
          <w:sz w:val="24"/>
          <w:szCs w:val="24"/>
        </w:rPr>
        <w:t>).</w:t>
      </w:r>
    </w:p>
    <w:p w14:paraId="02999BE0" w14:textId="77777777" w:rsidR="007747C3" w:rsidRPr="00F7658A" w:rsidRDefault="007747C3" w:rsidP="003857E0">
      <w:pPr>
        <w:pStyle w:val="xmsonormal"/>
        <w:jc w:val="both"/>
        <w:rPr>
          <w:rFonts w:ascii="Times New Roman" w:hAnsi="Times New Roman" w:cs="Times New Roman"/>
          <w:color w:val="EE0000"/>
          <w:sz w:val="24"/>
          <w:szCs w:val="24"/>
        </w:rPr>
      </w:pPr>
    </w:p>
    <w:p w14:paraId="5286EFA8" w14:textId="7A5DF403" w:rsidR="007747C3" w:rsidRPr="00A800C6" w:rsidRDefault="007747C3" w:rsidP="003857E0">
      <w:pPr>
        <w:pStyle w:val="xmsonormal"/>
        <w:jc w:val="both"/>
        <w:rPr>
          <w:rFonts w:ascii="Times New Roman" w:hAnsi="Times New Roman" w:cs="Times New Roman"/>
          <w:b/>
          <w:bCs/>
          <w:color w:val="212121"/>
          <w:sz w:val="24"/>
          <w:szCs w:val="24"/>
        </w:rPr>
      </w:pPr>
      <w:r w:rsidRPr="00A800C6">
        <w:rPr>
          <w:rFonts w:ascii="Times New Roman" w:hAnsi="Times New Roman" w:cs="Times New Roman"/>
          <w:b/>
          <w:bCs/>
          <w:color w:val="212121"/>
          <w:sz w:val="24"/>
          <w:szCs w:val="24"/>
        </w:rPr>
        <w:t>IV. Pravni i drugi izvori za pripremanje kandidata za testiranje:</w:t>
      </w:r>
    </w:p>
    <w:p w14:paraId="6A06D4A6" w14:textId="77777777" w:rsidR="007747C3" w:rsidRPr="00A800C6" w:rsidRDefault="007747C3" w:rsidP="003857E0">
      <w:pPr>
        <w:pStyle w:val="xmsonormal"/>
        <w:jc w:val="both"/>
        <w:rPr>
          <w:rFonts w:ascii="Times New Roman" w:hAnsi="Times New Roman" w:cs="Times New Roman"/>
          <w:b/>
          <w:bCs/>
          <w:color w:val="212121"/>
          <w:sz w:val="24"/>
          <w:szCs w:val="24"/>
        </w:rPr>
      </w:pPr>
    </w:p>
    <w:p w14:paraId="0C7652B4" w14:textId="5797FC4C" w:rsidR="007747C3" w:rsidRPr="00A800C6" w:rsidRDefault="007747C3" w:rsidP="007747C3">
      <w:pPr>
        <w:pStyle w:val="xmsonormal"/>
        <w:ind w:left="426"/>
        <w:jc w:val="both"/>
        <w:rPr>
          <w:rFonts w:ascii="Times New Roman" w:hAnsi="Times New Roman" w:cs="Times New Roman"/>
          <w:color w:val="212121"/>
          <w:sz w:val="24"/>
          <w:szCs w:val="24"/>
        </w:rPr>
      </w:pPr>
      <w:r w:rsidRPr="00A800C6">
        <w:rPr>
          <w:rFonts w:ascii="Times New Roman" w:hAnsi="Times New Roman" w:cs="Times New Roman"/>
          <w:color w:val="212121"/>
          <w:sz w:val="24"/>
          <w:szCs w:val="24"/>
        </w:rPr>
        <w:t>1. Zakon o lokalnoj i područnoj (regionalnoj) samoupravi (</w:t>
      </w:r>
      <w:r w:rsidR="003A1A23" w:rsidRPr="00A800C6">
        <w:rPr>
          <w:rFonts w:ascii="Times New Roman" w:hAnsi="Times New Roman" w:cs="Times New Roman"/>
          <w:color w:val="212121"/>
          <w:sz w:val="24"/>
          <w:szCs w:val="24"/>
        </w:rPr>
        <w:t xml:space="preserve">''Narodne novine'' broj 33/01, 60/01, 129/05, 109/07, </w:t>
      </w:r>
      <w:r w:rsidR="003A1138" w:rsidRPr="00A800C6">
        <w:rPr>
          <w:rFonts w:ascii="Times New Roman" w:hAnsi="Times New Roman" w:cs="Times New Roman"/>
          <w:color w:val="212121"/>
          <w:sz w:val="24"/>
          <w:szCs w:val="24"/>
        </w:rPr>
        <w:t>125/08, 36/09, 36/09, 150/11, 140/12, 123/17, 98/19, 144/20),</w:t>
      </w:r>
    </w:p>
    <w:p w14:paraId="15748AE3" w14:textId="1DB08180" w:rsidR="003A1138" w:rsidRPr="00A800C6" w:rsidRDefault="003A1138" w:rsidP="007747C3">
      <w:pPr>
        <w:pStyle w:val="xmsonormal"/>
        <w:ind w:left="426"/>
        <w:jc w:val="both"/>
        <w:rPr>
          <w:rFonts w:ascii="Times New Roman" w:hAnsi="Times New Roman" w:cs="Times New Roman"/>
          <w:color w:val="212121"/>
          <w:sz w:val="24"/>
          <w:szCs w:val="24"/>
        </w:rPr>
      </w:pPr>
      <w:r w:rsidRPr="00A800C6">
        <w:rPr>
          <w:rFonts w:ascii="Times New Roman" w:hAnsi="Times New Roman" w:cs="Times New Roman"/>
          <w:color w:val="212121"/>
          <w:sz w:val="24"/>
          <w:szCs w:val="24"/>
        </w:rPr>
        <w:t>2. Statut Općine Vrsar-</w:t>
      </w:r>
      <w:proofErr w:type="spellStart"/>
      <w:r w:rsidRPr="00A800C6">
        <w:rPr>
          <w:rFonts w:ascii="Times New Roman" w:hAnsi="Times New Roman" w:cs="Times New Roman"/>
          <w:color w:val="212121"/>
          <w:sz w:val="24"/>
          <w:szCs w:val="24"/>
        </w:rPr>
        <w:t>Orsera</w:t>
      </w:r>
      <w:proofErr w:type="spellEnd"/>
      <w:r w:rsidRPr="00A800C6">
        <w:rPr>
          <w:rFonts w:ascii="Times New Roman" w:hAnsi="Times New Roman" w:cs="Times New Roman"/>
          <w:color w:val="212121"/>
          <w:sz w:val="24"/>
          <w:szCs w:val="24"/>
        </w:rPr>
        <w:t xml:space="preserve"> (''Službene novine Općine Vrsar-</w:t>
      </w:r>
      <w:proofErr w:type="spellStart"/>
      <w:r w:rsidRPr="00A800C6">
        <w:rPr>
          <w:rFonts w:ascii="Times New Roman" w:hAnsi="Times New Roman" w:cs="Times New Roman"/>
          <w:color w:val="212121"/>
          <w:sz w:val="24"/>
          <w:szCs w:val="24"/>
        </w:rPr>
        <w:t>Orsera</w:t>
      </w:r>
      <w:proofErr w:type="spellEnd"/>
      <w:r w:rsidRPr="00A800C6">
        <w:rPr>
          <w:rFonts w:ascii="Times New Roman" w:hAnsi="Times New Roman" w:cs="Times New Roman"/>
          <w:color w:val="212121"/>
          <w:sz w:val="24"/>
          <w:szCs w:val="24"/>
        </w:rPr>
        <w:t>'' broj 2/21 i 20/25),</w:t>
      </w:r>
    </w:p>
    <w:p w14:paraId="106C5E12" w14:textId="012BF383" w:rsidR="003A1138" w:rsidRPr="00A800C6" w:rsidRDefault="003A1138" w:rsidP="007747C3">
      <w:pPr>
        <w:pStyle w:val="xmsonormal"/>
        <w:ind w:left="426"/>
        <w:jc w:val="both"/>
        <w:rPr>
          <w:rFonts w:ascii="Times New Roman" w:hAnsi="Times New Roman" w:cs="Times New Roman"/>
          <w:color w:val="212121"/>
          <w:sz w:val="24"/>
          <w:szCs w:val="24"/>
        </w:rPr>
      </w:pPr>
      <w:r w:rsidRPr="00A800C6">
        <w:rPr>
          <w:rFonts w:ascii="Times New Roman" w:hAnsi="Times New Roman" w:cs="Times New Roman"/>
          <w:color w:val="212121"/>
          <w:sz w:val="24"/>
          <w:szCs w:val="24"/>
        </w:rPr>
        <w:t>3. Zakon o općem upravnom postupku (''Narodne novine'' broj 47/09, 110/21),</w:t>
      </w:r>
    </w:p>
    <w:p w14:paraId="32320B7A" w14:textId="0E29A117" w:rsidR="003A1138" w:rsidRPr="00A800C6" w:rsidRDefault="003A1138" w:rsidP="007747C3">
      <w:pPr>
        <w:pStyle w:val="xmsonormal"/>
        <w:ind w:left="426"/>
        <w:jc w:val="both"/>
        <w:rPr>
          <w:rFonts w:ascii="Times New Roman" w:hAnsi="Times New Roman" w:cs="Times New Roman"/>
          <w:color w:val="212121"/>
          <w:sz w:val="24"/>
          <w:szCs w:val="24"/>
        </w:rPr>
      </w:pPr>
      <w:r w:rsidRPr="00A800C6">
        <w:rPr>
          <w:rFonts w:ascii="Times New Roman" w:hAnsi="Times New Roman" w:cs="Times New Roman"/>
          <w:color w:val="212121"/>
          <w:sz w:val="24"/>
          <w:szCs w:val="24"/>
        </w:rPr>
        <w:t>4. Zakon o službenicima i namještenicima u lokalnoj i područnoj (regionalnoj) samoupravi (''Narodne novine'' broj 86/08, 61/11, 04/18, 112/19, 17/25),</w:t>
      </w:r>
    </w:p>
    <w:p w14:paraId="526A8BB2" w14:textId="0F1A10F5" w:rsidR="003A1138" w:rsidRPr="00A800C6" w:rsidRDefault="003A1138" w:rsidP="007747C3">
      <w:pPr>
        <w:pStyle w:val="xmsonormal"/>
        <w:ind w:left="426"/>
        <w:jc w:val="both"/>
        <w:rPr>
          <w:rFonts w:ascii="Times New Roman" w:hAnsi="Times New Roman" w:cs="Times New Roman"/>
          <w:color w:val="212121"/>
          <w:sz w:val="24"/>
          <w:szCs w:val="24"/>
        </w:rPr>
      </w:pPr>
      <w:r w:rsidRPr="00A800C6">
        <w:rPr>
          <w:rFonts w:ascii="Times New Roman" w:hAnsi="Times New Roman" w:cs="Times New Roman"/>
          <w:color w:val="212121"/>
          <w:sz w:val="24"/>
          <w:szCs w:val="24"/>
        </w:rPr>
        <w:t>5. Zakon o prostornom uređenju (''Narodne novine'' broj 155/25),</w:t>
      </w:r>
    </w:p>
    <w:p w14:paraId="02E0BAA8" w14:textId="76093CF3" w:rsidR="003A1138" w:rsidRPr="00A800C6" w:rsidRDefault="003A1138" w:rsidP="007747C3">
      <w:pPr>
        <w:pStyle w:val="xmsonormal"/>
        <w:ind w:left="426"/>
        <w:jc w:val="both"/>
        <w:rPr>
          <w:rFonts w:ascii="Times New Roman" w:hAnsi="Times New Roman" w:cs="Times New Roman"/>
          <w:color w:val="212121"/>
          <w:sz w:val="24"/>
          <w:szCs w:val="24"/>
        </w:rPr>
      </w:pPr>
      <w:r w:rsidRPr="00A800C6">
        <w:rPr>
          <w:rFonts w:ascii="Times New Roman" w:hAnsi="Times New Roman" w:cs="Times New Roman"/>
          <w:color w:val="212121"/>
          <w:sz w:val="24"/>
          <w:szCs w:val="24"/>
        </w:rPr>
        <w:t>6. Zakon o gradnji (''Narodne novine'' broj 155/25),</w:t>
      </w:r>
    </w:p>
    <w:p w14:paraId="0FC49F92" w14:textId="5B742E16" w:rsidR="003A1138" w:rsidRPr="00A800C6" w:rsidRDefault="003A1138" w:rsidP="007747C3">
      <w:pPr>
        <w:pStyle w:val="xmsonormal"/>
        <w:ind w:left="426"/>
        <w:jc w:val="both"/>
        <w:rPr>
          <w:rFonts w:ascii="Times New Roman" w:hAnsi="Times New Roman" w:cs="Times New Roman"/>
          <w:color w:val="212121"/>
          <w:sz w:val="24"/>
          <w:szCs w:val="24"/>
        </w:rPr>
      </w:pPr>
      <w:r w:rsidRPr="00A800C6">
        <w:rPr>
          <w:rFonts w:ascii="Times New Roman" w:hAnsi="Times New Roman" w:cs="Times New Roman"/>
          <w:color w:val="212121"/>
          <w:sz w:val="24"/>
          <w:szCs w:val="24"/>
        </w:rPr>
        <w:t>7. Zakon o javnoj nabavi (''Narodne novine'' broj 120/16, 114/22),</w:t>
      </w:r>
    </w:p>
    <w:p w14:paraId="3E45AE91" w14:textId="72D5D3B7" w:rsidR="003A1138" w:rsidRPr="00A800C6" w:rsidRDefault="003A1138" w:rsidP="007747C3">
      <w:pPr>
        <w:pStyle w:val="xmsonormal"/>
        <w:ind w:left="426"/>
        <w:jc w:val="both"/>
        <w:rPr>
          <w:rFonts w:ascii="Times New Roman" w:hAnsi="Times New Roman" w:cs="Times New Roman"/>
          <w:color w:val="212121"/>
          <w:sz w:val="24"/>
          <w:szCs w:val="24"/>
        </w:rPr>
      </w:pPr>
      <w:r w:rsidRPr="00A800C6">
        <w:rPr>
          <w:rFonts w:ascii="Times New Roman" w:hAnsi="Times New Roman" w:cs="Times New Roman"/>
          <w:color w:val="212121"/>
          <w:sz w:val="24"/>
          <w:szCs w:val="24"/>
        </w:rPr>
        <w:t xml:space="preserve">8. Zakon o komunalnom gospodarstvu (''Narodne novine'' broj </w:t>
      </w:r>
      <w:r w:rsidR="00DA298D" w:rsidRPr="00A800C6">
        <w:rPr>
          <w:rFonts w:ascii="Times New Roman" w:hAnsi="Times New Roman" w:cs="Times New Roman"/>
          <w:color w:val="212121"/>
          <w:sz w:val="24"/>
          <w:szCs w:val="24"/>
        </w:rPr>
        <w:t>68/18, 110/18, 32/20, 145/24),</w:t>
      </w:r>
    </w:p>
    <w:p w14:paraId="0F525A62" w14:textId="1027F63D" w:rsidR="00DA298D" w:rsidRPr="00A800C6" w:rsidRDefault="00DA298D" w:rsidP="007747C3">
      <w:pPr>
        <w:pStyle w:val="xmsonormal"/>
        <w:ind w:left="426"/>
        <w:jc w:val="both"/>
        <w:rPr>
          <w:rFonts w:ascii="Times New Roman" w:hAnsi="Times New Roman" w:cs="Times New Roman"/>
          <w:color w:val="212121"/>
          <w:sz w:val="24"/>
          <w:szCs w:val="24"/>
        </w:rPr>
      </w:pPr>
      <w:r w:rsidRPr="00A800C6">
        <w:rPr>
          <w:rFonts w:ascii="Times New Roman" w:hAnsi="Times New Roman" w:cs="Times New Roman"/>
          <w:color w:val="212121"/>
          <w:sz w:val="24"/>
          <w:szCs w:val="24"/>
        </w:rPr>
        <w:t>9. Zakon o cestama (''Narodne novine'' broj 84/11, 22/13, 54/13, 148/13, 92/14, 110/19, 144/21, 114/22, 04/23, 113/23, 156/25),</w:t>
      </w:r>
    </w:p>
    <w:p w14:paraId="718643D1" w14:textId="681E4538" w:rsidR="00DA298D" w:rsidRPr="00A800C6" w:rsidRDefault="00DA298D" w:rsidP="007747C3">
      <w:pPr>
        <w:pStyle w:val="xmsonormal"/>
        <w:ind w:left="426"/>
        <w:jc w:val="both"/>
        <w:rPr>
          <w:rFonts w:ascii="Times New Roman" w:hAnsi="Times New Roman" w:cs="Times New Roman"/>
          <w:color w:val="212121"/>
          <w:sz w:val="24"/>
          <w:szCs w:val="24"/>
        </w:rPr>
      </w:pPr>
      <w:r w:rsidRPr="00A800C6">
        <w:rPr>
          <w:rFonts w:ascii="Times New Roman" w:hAnsi="Times New Roman" w:cs="Times New Roman"/>
          <w:color w:val="212121"/>
          <w:sz w:val="24"/>
          <w:szCs w:val="24"/>
        </w:rPr>
        <w:lastRenderedPageBreak/>
        <w:t>10. Zakon o gospodarenju otpadom (''Narodne novine'' broj 84/21, 142/23),</w:t>
      </w:r>
    </w:p>
    <w:p w14:paraId="2FF90A1D" w14:textId="72E627D9" w:rsidR="00DA298D" w:rsidRPr="00A800C6" w:rsidRDefault="00DA298D" w:rsidP="007747C3">
      <w:pPr>
        <w:pStyle w:val="xmsonormal"/>
        <w:ind w:left="426"/>
        <w:jc w:val="both"/>
        <w:rPr>
          <w:rFonts w:ascii="Times New Roman" w:hAnsi="Times New Roman" w:cs="Times New Roman"/>
          <w:color w:val="212121"/>
          <w:sz w:val="24"/>
          <w:szCs w:val="24"/>
        </w:rPr>
      </w:pPr>
      <w:r w:rsidRPr="00A800C6">
        <w:rPr>
          <w:rFonts w:ascii="Times New Roman" w:hAnsi="Times New Roman" w:cs="Times New Roman"/>
          <w:color w:val="212121"/>
          <w:sz w:val="24"/>
          <w:szCs w:val="24"/>
        </w:rPr>
        <w:t>11. Zakon o zaštiti životinja (''Narodne novine'' broj 102/17, 32/19, 78/24).</w:t>
      </w:r>
    </w:p>
    <w:p w14:paraId="73CFDDE1" w14:textId="77777777" w:rsidR="00DA298D" w:rsidRPr="00A800C6" w:rsidRDefault="00DA298D" w:rsidP="007747C3">
      <w:pPr>
        <w:pStyle w:val="xmsonormal"/>
        <w:ind w:left="426"/>
        <w:jc w:val="both"/>
        <w:rPr>
          <w:rFonts w:ascii="Times New Roman" w:hAnsi="Times New Roman" w:cs="Times New Roman"/>
          <w:color w:val="212121"/>
          <w:sz w:val="24"/>
          <w:szCs w:val="24"/>
        </w:rPr>
      </w:pPr>
    </w:p>
    <w:p w14:paraId="2D5E5818" w14:textId="77777777" w:rsidR="00DA298D" w:rsidRPr="00A800C6" w:rsidRDefault="00DA298D" w:rsidP="007747C3">
      <w:pPr>
        <w:pStyle w:val="xmsonormal"/>
        <w:ind w:left="426"/>
        <w:jc w:val="both"/>
        <w:rPr>
          <w:rFonts w:ascii="Times New Roman" w:hAnsi="Times New Roman" w:cs="Times New Roman"/>
          <w:color w:val="212121"/>
          <w:sz w:val="24"/>
          <w:szCs w:val="24"/>
        </w:rPr>
      </w:pPr>
    </w:p>
    <w:p w14:paraId="509EC05A" w14:textId="5D777890" w:rsidR="00DA298D" w:rsidRPr="00A800C6" w:rsidRDefault="00DA298D" w:rsidP="00DA298D">
      <w:pPr>
        <w:pStyle w:val="xmsonormal"/>
        <w:jc w:val="center"/>
        <w:rPr>
          <w:rFonts w:ascii="Times New Roman" w:hAnsi="Times New Roman" w:cs="Times New Roman"/>
          <w:b/>
          <w:bCs/>
          <w:color w:val="212121"/>
          <w:sz w:val="24"/>
          <w:szCs w:val="24"/>
        </w:rPr>
      </w:pPr>
      <w:r w:rsidRPr="00A800C6">
        <w:rPr>
          <w:rFonts w:ascii="Times New Roman" w:hAnsi="Times New Roman" w:cs="Times New Roman"/>
          <w:b/>
          <w:bCs/>
          <w:color w:val="212121"/>
          <w:sz w:val="24"/>
          <w:szCs w:val="24"/>
        </w:rPr>
        <w:t xml:space="preserve">                                                                                      OPĆINA VRSAR-ORSERA</w:t>
      </w:r>
    </w:p>
    <w:p w14:paraId="387D8279" w14:textId="6EA349BC" w:rsidR="00DA298D" w:rsidRPr="00A800C6" w:rsidRDefault="00DA298D" w:rsidP="00DA298D">
      <w:pPr>
        <w:pStyle w:val="xmsonormal"/>
        <w:jc w:val="center"/>
        <w:rPr>
          <w:rFonts w:ascii="Times New Roman" w:hAnsi="Times New Roman" w:cs="Times New Roman"/>
          <w:b/>
          <w:bCs/>
          <w:color w:val="212121"/>
          <w:sz w:val="24"/>
          <w:szCs w:val="24"/>
        </w:rPr>
      </w:pPr>
      <w:r w:rsidRPr="00A800C6">
        <w:rPr>
          <w:rFonts w:ascii="Times New Roman" w:hAnsi="Times New Roman" w:cs="Times New Roman"/>
          <w:b/>
          <w:bCs/>
          <w:color w:val="212121"/>
          <w:sz w:val="24"/>
          <w:szCs w:val="24"/>
        </w:rPr>
        <w:t xml:space="preserve">                                                                                        JEDINSTVENI UPRAVNI ODJEL</w:t>
      </w:r>
    </w:p>
    <w:p w14:paraId="311D2029" w14:textId="63ECF2F3" w:rsidR="00DA298D" w:rsidRPr="00A800C6" w:rsidRDefault="00DA298D" w:rsidP="00DA298D">
      <w:pPr>
        <w:pStyle w:val="xmsonormal"/>
        <w:jc w:val="center"/>
        <w:rPr>
          <w:rFonts w:ascii="Times New Roman" w:hAnsi="Times New Roman" w:cs="Times New Roman"/>
          <w:b/>
          <w:bCs/>
          <w:color w:val="212121"/>
          <w:sz w:val="24"/>
          <w:szCs w:val="24"/>
        </w:rPr>
      </w:pPr>
      <w:r w:rsidRPr="00A800C6">
        <w:rPr>
          <w:rFonts w:ascii="Times New Roman" w:hAnsi="Times New Roman" w:cs="Times New Roman"/>
          <w:b/>
          <w:bCs/>
          <w:color w:val="212121"/>
          <w:sz w:val="24"/>
          <w:szCs w:val="24"/>
        </w:rPr>
        <w:t xml:space="preserve">                                                                                       PROČELNICA</w:t>
      </w:r>
    </w:p>
    <w:p w14:paraId="641964FD" w14:textId="102F92C8" w:rsidR="00DA298D" w:rsidRPr="00A800C6" w:rsidRDefault="00DA298D" w:rsidP="00DA298D">
      <w:pPr>
        <w:pStyle w:val="xmsonormal"/>
        <w:jc w:val="center"/>
        <w:rPr>
          <w:rFonts w:ascii="Times New Roman" w:hAnsi="Times New Roman" w:cs="Times New Roman"/>
          <w:b/>
          <w:bCs/>
          <w:color w:val="212121"/>
          <w:sz w:val="24"/>
          <w:szCs w:val="24"/>
        </w:rPr>
      </w:pPr>
      <w:r w:rsidRPr="00A800C6">
        <w:rPr>
          <w:rFonts w:ascii="Times New Roman" w:hAnsi="Times New Roman" w:cs="Times New Roman"/>
          <w:b/>
          <w:bCs/>
          <w:color w:val="212121"/>
          <w:sz w:val="24"/>
          <w:szCs w:val="24"/>
        </w:rPr>
        <w:t xml:space="preserve">                                                                                        Silvana Tome </w:t>
      </w:r>
    </w:p>
    <w:p w14:paraId="5C316C2C" w14:textId="77777777" w:rsidR="00F57AFF" w:rsidRPr="00A800C6" w:rsidRDefault="00F57AFF">
      <w:pPr>
        <w:rPr>
          <w:rFonts w:ascii="Times New Roman" w:hAnsi="Times New Roman" w:cs="Times New Roman"/>
          <w:color w:val="212121"/>
        </w:rPr>
      </w:pPr>
    </w:p>
    <w:sectPr w:rsidR="00F57AFF" w:rsidRPr="00A800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B7A9C"/>
    <w:multiLevelType w:val="hybridMultilevel"/>
    <w:tmpl w:val="3566DBFA"/>
    <w:lvl w:ilvl="0" w:tplc="78A02E8C">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7465C0E"/>
    <w:multiLevelType w:val="hybridMultilevel"/>
    <w:tmpl w:val="80AE0A9A"/>
    <w:lvl w:ilvl="0" w:tplc="A4D2A496">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DC030A5"/>
    <w:multiLevelType w:val="hybridMultilevel"/>
    <w:tmpl w:val="4FAE245C"/>
    <w:lvl w:ilvl="0" w:tplc="A3C0A988">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89220937">
    <w:abstractNumId w:val="1"/>
  </w:num>
  <w:num w:numId="2" w16cid:durableId="1957563006">
    <w:abstractNumId w:val="0"/>
  </w:num>
  <w:num w:numId="3" w16cid:durableId="1400134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AFF"/>
    <w:rsid w:val="00020005"/>
    <w:rsid w:val="00197C41"/>
    <w:rsid w:val="00200C0F"/>
    <w:rsid w:val="0025506A"/>
    <w:rsid w:val="002E7A8A"/>
    <w:rsid w:val="0034264C"/>
    <w:rsid w:val="003440FA"/>
    <w:rsid w:val="00347892"/>
    <w:rsid w:val="003857E0"/>
    <w:rsid w:val="003A1138"/>
    <w:rsid w:val="003A1A23"/>
    <w:rsid w:val="00422535"/>
    <w:rsid w:val="004936B2"/>
    <w:rsid w:val="00601959"/>
    <w:rsid w:val="00754F7D"/>
    <w:rsid w:val="007747C3"/>
    <w:rsid w:val="007B0F0F"/>
    <w:rsid w:val="007C30C2"/>
    <w:rsid w:val="008078A9"/>
    <w:rsid w:val="00840EF0"/>
    <w:rsid w:val="008E7A97"/>
    <w:rsid w:val="009016D1"/>
    <w:rsid w:val="00A800C6"/>
    <w:rsid w:val="00BE18F6"/>
    <w:rsid w:val="00C0552B"/>
    <w:rsid w:val="00DA298D"/>
    <w:rsid w:val="00E27F68"/>
    <w:rsid w:val="00F57AFF"/>
    <w:rsid w:val="00F765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A034"/>
  <w15:chartTrackingRefBased/>
  <w15:docId w15:val="{DFDA1408-11A0-4727-B156-7D4C8DB0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57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57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57AF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57AF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57AF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57AF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57AF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57AF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57AF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57AF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57AF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57AF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57AF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57AF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57AF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57AF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57AF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57AFF"/>
    <w:rPr>
      <w:rFonts w:eastAsiaTheme="majorEastAsia" w:cstheme="majorBidi"/>
      <w:color w:val="272727" w:themeColor="text1" w:themeTint="D8"/>
    </w:rPr>
  </w:style>
  <w:style w:type="paragraph" w:styleId="Naslov">
    <w:name w:val="Title"/>
    <w:basedOn w:val="Normal"/>
    <w:next w:val="Normal"/>
    <w:link w:val="NaslovChar"/>
    <w:uiPriority w:val="10"/>
    <w:qFormat/>
    <w:rsid w:val="00F57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57AF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57AF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57AF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57AFF"/>
    <w:pPr>
      <w:spacing w:before="160"/>
      <w:jc w:val="center"/>
    </w:pPr>
    <w:rPr>
      <w:i/>
      <w:iCs/>
      <w:color w:val="404040" w:themeColor="text1" w:themeTint="BF"/>
    </w:rPr>
  </w:style>
  <w:style w:type="character" w:customStyle="1" w:styleId="CitatChar">
    <w:name w:val="Citat Char"/>
    <w:basedOn w:val="Zadanifontodlomka"/>
    <w:link w:val="Citat"/>
    <w:uiPriority w:val="29"/>
    <w:rsid w:val="00F57AFF"/>
    <w:rPr>
      <w:i/>
      <w:iCs/>
      <w:color w:val="404040" w:themeColor="text1" w:themeTint="BF"/>
    </w:rPr>
  </w:style>
  <w:style w:type="paragraph" w:styleId="Odlomakpopisa">
    <w:name w:val="List Paragraph"/>
    <w:basedOn w:val="Normal"/>
    <w:uiPriority w:val="34"/>
    <w:qFormat/>
    <w:rsid w:val="00F57AFF"/>
    <w:pPr>
      <w:ind w:left="720"/>
      <w:contextualSpacing/>
    </w:pPr>
  </w:style>
  <w:style w:type="character" w:styleId="Jakoisticanje">
    <w:name w:val="Intense Emphasis"/>
    <w:basedOn w:val="Zadanifontodlomka"/>
    <w:uiPriority w:val="21"/>
    <w:qFormat/>
    <w:rsid w:val="00F57AFF"/>
    <w:rPr>
      <w:i/>
      <w:iCs/>
      <w:color w:val="2F5496" w:themeColor="accent1" w:themeShade="BF"/>
    </w:rPr>
  </w:style>
  <w:style w:type="paragraph" w:styleId="Naglaencitat">
    <w:name w:val="Intense Quote"/>
    <w:basedOn w:val="Normal"/>
    <w:next w:val="Normal"/>
    <w:link w:val="NaglaencitatChar"/>
    <w:uiPriority w:val="30"/>
    <w:qFormat/>
    <w:rsid w:val="00F57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57AFF"/>
    <w:rPr>
      <w:i/>
      <w:iCs/>
      <w:color w:val="2F5496" w:themeColor="accent1" w:themeShade="BF"/>
    </w:rPr>
  </w:style>
  <w:style w:type="character" w:styleId="Istaknutareferenca">
    <w:name w:val="Intense Reference"/>
    <w:basedOn w:val="Zadanifontodlomka"/>
    <w:uiPriority w:val="32"/>
    <w:qFormat/>
    <w:rsid w:val="00F57AFF"/>
    <w:rPr>
      <w:b/>
      <w:bCs/>
      <w:smallCaps/>
      <w:color w:val="2F5496" w:themeColor="accent1" w:themeShade="BF"/>
      <w:spacing w:val="5"/>
    </w:rPr>
  </w:style>
  <w:style w:type="paragraph" w:customStyle="1" w:styleId="xmsonormal">
    <w:name w:val="x_msonormal"/>
    <w:basedOn w:val="Normal"/>
    <w:rsid w:val="00F57AFF"/>
    <w:pPr>
      <w:spacing w:after="0" w:line="240" w:lineRule="auto"/>
    </w:pPr>
    <w:rPr>
      <w:rFonts w:ascii="Calibri" w:eastAsia="Calibri" w:hAnsi="Calibri" w:cs="Calibri"/>
      <w:kern w:val="0"/>
      <w:sz w:val="22"/>
      <w:szCs w:val="22"/>
      <w:lang w:eastAsia="hr-HR"/>
      <w14:ligatures w14:val="none"/>
    </w:rPr>
  </w:style>
  <w:style w:type="character" w:styleId="Hiperveza">
    <w:name w:val="Hyperlink"/>
    <w:basedOn w:val="Zadanifontodlomka"/>
    <w:uiPriority w:val="99"/>
    <w:unhideWhenUsed/>
    <w:rsid w:val="007C30C2"/>
    <w:rPr>
      <w:color w:val="0563C1" w:themeColor="hyperlink"/>
      <w:u w:val="single"/>
    </w:rPr>
  </w:style>
  <w:style w:type="character" w:styleId="Nerijeenospominjanje">
    <w:name w:val="Unresolved Mention"/>
    <w:basedOn w:val="Zadanifontodlomka"/>
    <w:uiPriority w:val="99"/>
    <w:semiHidden/>
    <w:unhideWhenUsed/>
    <w:rsid w:val="007C30C2"/>
    <w:rPr>
      <w:color w:val="605E5C"/>
      <w:shd w:val="clear" w:color="auto" w:fill="E1DFDD"/>
    </w:rPr>
  </w:style>
  <w:style w:type="paragraph" w:styleId="Zaglavlje">
    <w:name w:val="header"/>
    <w:basedOn w:val="Normal"/>
    <w:link w:val="ZaglavljeChar"/>
    <w:uiPriority w:val="99"/>
    <w:semiHidden/>
    <w:unhideWhenUsed/>
    <w:rsid w:val="0034789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347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sar.h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rsar.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E2016-EFAD-445D-918F-E6604AC9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940</Words>
  <Characters>5362</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Živković</dc:creator>
  <cp:keywords/>
  <dc:description/>
  <cp:lastModifiedBy>Sandi Čuka</cp:lastModifiedBy>
  <cp:revision>8</cp:revision>
  <dcterms:created xsi:type="dcterms:W3CDTF">2026-04-27T07:07:00Z</dcterms:created>
  <dcterms:modified xsi:type="dcterms:W3CDTF">2026-04-27T07:49:00Z</dcterms:modified>
</cp:coreProperties>
</file>