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AFA2" w14:textId="77777777" w:rsidR="009F176C" w:rsidRDefault="009F176C" w:rsidP="004678DC">
      <w:pPr>
        <w:pStyle w:val="Tijeloteksta"/>
        <w:rPr>
          <w:i/>
        </w:rPr>
      </w:pPr>
    </w:p>
    <w:p w14:paraId="4FBF5EE3" w14:textId="05BC7AD9" w:rsidR="00CD74D0" w:rsidRPr="00785BE4" w:rsidRDefault="00CD74D0" w:rsidP="00785BE4">
      <w:pPr>
        <w:pStyle w:val="Tijeloteksta"/>
        <w:ind w:left="7920"/>
        <w:rPr>
          <w:i/>
        </w:rPr>
      </w:pPr>
      <w:r w:rsidRPr="00CD74D0">
        <w:rPr>
          <w:i/>
        </w:rPr>
        <w:t>-prijedlog-</w:t>
      </w:r>
    </w:p>
    <w:p w14:paraId="4FBF5EE4" w14:textId="6ABCD2A9" w:rsidR="001F7281" w:rsidRDefault="008B79AF" w:rsidP="001F7281">
      <w:pPr>
        <w:ind w:hanging="11"/>
        <w:jc w:val="both"/>
      </w:pPr>
      <w:r w:rsidRPr="006F22D9">
        <w:rPr>
          <w:color w:val="000000"/>
        </w:rPr>
        <w:tab/>
      </w:r>
      <w:r w:rsidR="001F7281" w:rsidRPr="009B5939">
        <w:t xml:space="preserve">Na temelju članka </w:t>
      </w:r>
      <w:r w:rsidR="00785BE4">
        <w:t>9</w:t>
      </w:r>
      <w:r w:rsidR="001F7281" w:rsidRPr="009B5939">
        <w:t>.</w:t>
      </w:r>
      <w:r w:rsidR="00785BE4">
        <w:t xml:space="preserve"> stavka 10.</w:t>
      </w:r>
      <w:r w:rsidR="001F7281" w:rsidRPr="009B5939">
        <w:t xml:space="preserve"> Zakona o grobljima („Narodne novine“ broj </w:t>
      </w:r>
      <w:r w:rsidR="00785BE4">
        <w:t>78/25 i 80/25</w:t>
      </w:r>
      <w:r w:rsidR="001F7281" w:rsidRPr="009B5939">
        <w:t>) i članka 19. i 35. Zakona o lokalnoj i područnoj (regionalnoj) samoupravi (“Narodne novine broj 33/01, 60/01, 106/03, 129/05, 19/07, 125/08, 36/09 i 150/11</w:t>
      </w:r>
      <w:r w:rsidR="00785BE4">
        <w:t xml:space="preserve">, </w:t>
      </w:r>
      <w:hyperlink r:id="rId8" w:tooltip="Zakon o izmjenama i dopunama Zakona o lokalnoj i područnoj (regionalnoj) samooupravi" w:history="1">
        <w:r w:rsidR="00785BE4" w:rsidRPr="00142292">
          <w:rPr>
            <w:rStyle w:val="Hiperveza"/>
            <w:color w:val="auto"/>
            <w:u w:val="none"/>
          </w:rPr>
          <w:t>144/2012</w:t>
        </w:r>
      </w:hyperlink>
      <w:r w:rsidR="00785BE4" w:rsidRPr="00142292">
        <w:t>, </w:t>
      </w:r>
      <w:hyperlink r:id="rId9" w:tooltip="Zakon o izmjenama i dopunama Zakona o lokalnoj i područnoj (regionalnoj) samoupravi" w:history="1">
        <w:r w:rsidR="00785BE4" w:rsidRPr="00142292">
          <w:rPr>
            <w:rStyle w:val="Hiperveza"/>
            <w:color w:val="auto"/>
            <w:u w:val="none"/>
          </w:rPr>
          <w:t>123/2017</w:t>
        </w:r>
      </w:hyperlink>
      <w:r w:rsidR="00785BE4" w:rsidRPr="00142292">
        <w:t>, </w:t>
      </w:r>
      <w:hyperlink r:id="rId10" w:tooltip="Zakon o izmjenama i dopunama Zakona o lokalnoj i područnoj (regionalnoj) samoupravi" w:history="1">
        <w:r w:rsidR="00785BE4" w:rsidRPr="00142292">
          <w:rPr>
            <w:rStyle w:val="Hiperveza"/>
            <w:color w:val="auto"/>
            <w:u w:val="none"/>
          </w:rPr>
          <w:t>98/2019</w:t>
        </w:r>
      </w:hyperlink>
      <w:r w:rsidR="00785BE4" w:rsidRPr="00142292">
        <w:t>, </w:t>
      </w:r>
      <w:hyperlink r:id="rId11" w:tooltip="Zakon o izmjenama i dopunama Zakona o lokalnoj i područnoj (regionalnoj) samoupravi" w:history="1">
        <w:r w:rsidR="00785BE4" w:rsidRPr="00142292">
          <w:rPr>
            <w:rStyle w:val="Hiperveza"/>
            <w:color w:val="auto"/>
            <w:u w:val="none"/>
          </w:rPr>
          <w:t>144/2020</w:t>
        </w:r>
      </w:hyperlink>
      <w:r w:rsidR="001F7281" w:rsidRPr="009B5939">
        <w:t>) i članka 4</w:t>
      </w:r>
      <w:r w:rsidR="00785BE4">
        <w:t>2</w:t>
      </w:r>
      <w:r w:rsidR="001F7281" w:rsidRPr="009B5939">
        <w:t>. Statuta Općine Vrsar</w:t>
      </w:r>
      <w:r w:rsidR="00785BE4">
        <w:t xml:space="preserve"> - </w:t>
      </w:r>
      <w:proofErr w:type="spellStart"/>
      <w:r w:rsidR="00785BE4">
        <w:t>Orsera</w:t>
      </w:r>
      <w:proofErr w:type="spellEnd"/>
      <w:r w:rsidR="001F7281" w:rsidRPr="009B5939">
        <w:t xml:space="preserve"> (“Službene novine Općine Vrsar” broj 2/</w:t>
      </w:r>
      <w:r w:rsidR="00785BE4">
        <w:t>21 i 20/25</w:t>
      </w:r>
      <w:r w:rsidR="001F7281" w:rsidRPr="009B5939">
        <w:t>), Općinsko vijeće Općine Vrsar</w:t>
      </w:r>
      <w:r w:rsidR="00785BE4">
        <w:t xml:space="preserve"> - </w:t>
      </w:r>
      <w:proofErr w:type="spellStart"/>
      <w:r w:rsidR="00785BE4">
        <w:t>Orsera</w:t>
      </w:r>
      <w:proofErr w:type="spellEnd"/>
      <w:r w:rsidR="001F7281">
        <w:t xml:space="preserve"> na sjednici održanoj dana </w:t>
      </w:r>
      <w:r w:rsidR="00785BE4">
        <w:t>________</w:t>
      </w:r>
      <w:r w:rsidR="001F7281" w:rsidRPr="009B5939">
        <w:t>.</w:t>
      </w:r>
      <w:r w:rsidR="00785BE4">
        <w:t xml:space="preserve"> 2026</w:t>
      </w:r>
      <w:r w:rsidR="001F7281" w:rsidRPr="009B5939">
        <w:t xml:space="preserve"> </w:t>
      </w:r>
      <w:r w:rsidR="001F7281">
        <w:t>go</w:t>
      </w:r>
      <w:r w:rsidR="001F7281" w:rsidRPr="009B5939">
        <w:t>d</w:t>
      </w:r>
      <w:r w:rsidR="001F7281">
        <w:t>i</w:t>
      </w:r>
      <w:r w:rsidR="001F7281" w:rsidRPr="009B5939">
        <w:t>ne donijelo je sljedeću</w:t>
      </w:r>
    </w:p>
    <w:p w14:paraId="26CE0FAE" w14:textId="77777777" w:rsidR="005A7316" w:rsidRDefault="005A7316" w:rsidP="001F7281">
      <w:pPr>
        <w:ind w:hanging="11"/>
        <w:jc w:val="center"/>
        <w:rPr>
          <w:b/>
          <w:bCs/>
        </w:rPr>
      </w:pPr>
    </w:p>
    <w:p w14:paraId="4FBF5EE6" w14:textId="55F80469" w:rsidR="001F7281" w:rsidRPr="00785BE4" w:rsidRDefault="001F7281" w:rsidP="001F7281">
      <w:pPr>
        <w:ind w:hanging="11"/>
        <w:jc w:val="center"/>
        <w:rPr>
          <w:b/>
          <w:bCs/>
        </w:rPr>
      </w:pPr>
      <w:r w:rsidRPr="00785BE4">
        <w:rPr>
          <w:b/>
          <w:bCs/>
        </w:rPr>
        <w:t>O D L U K U</w:t>
      </w:r>
    </w:p>
    <w:p w14:paraId="4FBF5EE7" w14:textId="08B22083" w:rsidR="001F7281" w:rsidRPr="00785BE4" w:rsidRDefault="001F7281" w:rsidP="001F7281">
      <w:pPr>
        <w:ind w:hanging="11"/>
        <w:jc w:val="center"/>
        <w:rPr>
          <w:b/>
          <w:bCs/>
        </w:rPr>
      </w:pPr>
      <w:r w:rsidRPr="00785BE4">
        <w:rPr>
          <w:b/>
          <w:bCs/>
        </w:rPr>
        <w:t>o grobljima na području Općine Vrsar</w:t>
      </w:r>
      <w:r w:rsidR="00785BE4" w:rsidRPr="00785BE4">
        <w:rPr>
          <w:b/>
          <w:bCs/>
        </w:rPr>
        <w:t xml:space="preserve"> - </w:t>
      </w:r>
      <w:proofErr w:type="spellStart"/>
      <w:r w:rsidR="00785BE4" w:rsidRPr="00785BE4">
        <w:rPr>
          <w:b/>
          <w:bCs/>
        </w:rPr>
        <w:t>Orsera</w:t>
      </w:r>
      <w:proofErr w:type="spellEnd"/>
    </w:p>
    <w:p w14:paraId="4FBF5EE8" w14:textId="77777777" w:rsidR="001F7281" w:rsidRDefault="001F7281" w:rsidP="001F7281">
      <w:pPr>
        <w:ind w:hanging="11"/>
        <w:jc w:val="center"/>
      </w:pPr>
    </w:p>
    <w:p w14:paraId="19EA8EED" w14:textId="77777777" w:rsidR="009F176C" w:rsidRPr="009B5939" w:rsidRDefault="009F176C" w:rsidP="001F7281">
      <w:pPr>
        <w:ind w:hanging="11"/>
        <w:jc w:val="center"/>
      </w:pPr>
    </w:p>
    <w:p w14:paraId="4FBF5EE9" w14:textId="77777777" w:rsidR="001F7281" w:rsidRPr="00785BE4" w:rsidRDefault="001F7281" w:rsidP="001F7281">
      <w:pPr>
        <w:pStyle w:val="Odlomakpopisa"/>
        <w:numPr>
          <w:ilvl w:val="0"/>
          <w:numId w:val="5"/>
        </w:numPr>
        <w:spacing w:after="0" w:line="360" w:lineRule="auto"/>
        <w:jc w:val="both"/>
        <w:rPr>
          <w:rFonts w:ascii="Times New Roman" w:hAnsi="Times New Roman"/>
          <w:b/>
          <w:bCs/>
        </w:rPr>
      </w:pPr>
      <w:r w:rsidRPr="00785BE4">
        <w:rPr>
          <w:rFonts w:ascii="Times New Roman" w:hAnsi="Times New Roman"/>
          <w:b/>
          <w:bCs/>
        </w:rPr>
        <w:t xml:space="preserve">OPĆE ODREDBE </w:t>
      </w:r>
    </w:p>
    <w:p w14:paraId="4FBF5EEA" w14:textId="77777777" w:rsidR="001F7281" w:rsidRDefault="001F7281" w:rsidP="001F7281">
      <w:pPr>
        <w:ind w:left="49"/>
        <w:jc w:val="center"/>
      </w:pPr>
    </w:p>
    <w:p w14:paraId="4FBF5EEB" w14:textId="77777777" w:rsidR="001F7281" w:rsidRPr="009F176C" w:rsidRDefault="001F7281" w:rsidP="001F7281">
      <w:pPr>
        <w:ind w:left="49"/>
        <w:jc w:val="center"/>
        <w:rPr>
          <w:b/>
          <w:bCs/>
        </w:rPr>
      </w:pPr>
      <w:r w:rsidRPr="009F176C">
        <w:rPr>
          <w:b/>
          <w:bCs/>
        </w:rPr>
        <w:t>Članak 1.</w:t>
      </w:r>
    </w:p>
    <w:p w14:paraId="64531B9B" w14:textId="77777777" w:rsidR="00785BE4" w:rsidRPr="006A5A56" w:rsidRDefault="00785BE4" w:rsidP="00785BE4">
      <w:pPr>
        <w:pStyle w:val="Tijeloteksta"/>
        <w:spacing w:line="274" w:lineRule="exact"/>
        <w:ind w:left="140" w:right="4877"/>
        <w:jc w:val="center"/>
      </w:pPr>
      <w:r w:rsidRPr="006A5A56">
        <w:t>Ovom</w:t>
      </w:r>
      <w:r w:rsidRPr="006A5A56">
        <w:rPr>
          <w:spacing w:val="-1"/>
        </w:rPr>
        <w:t xml:space="preserve"> </w:t>
      </w:r>
      <w:r w:rsidRPr="006A5A56">
        <w:t>odlukom</w:t>
      </w:r>
      <w:r w:rsidRPr="006A5A56">
        <w:rPr>
          <w:spacing w:val="-1"/>
        </w:rPr>
        <w:t xml:space="preserve"> </w:t>
      </w:r>
      <w:r w:rsidRPr="006A5A56">
        <w:t xml:space="preserve">određuju </w:t>
      </w:r>
      <w:r w:rsidRPr="006A5A56">
        <w:rPr>
          <w:spacing w:val="-5"/>
        </w:rPr>
        <w:t>se:</w:t>
      </w:r>
    </w:p>
    <w:p w14:paraId="635707C9" w14:textId="77777777" w:rsidR="00785BE4" w:rsidRPr="006A5A56" w:rsidRDefault="00785BE4" w:rsidP="00785BE4">
      <w:pPr>
        <w:pStyle w:val="Tijeloteksta"/>
        <w:widowControl w:val="0"/>
        <w:autoSpaceDE w:val="0"/>
        <w:autoSpaceDN w:val="0"/>
        <w:spacing w:before="5"/>
      </w:pPr>
      <w:r w:rsidRPr="006A5A56">
        <w:t>- mjerila i kriteriji za dodjelu i ustupanje grobnih mjesta na korištenje</w:t>
      </w:r>
    </w:p>
    <w:p w14:paraId="1CD29B3D" w14:textId="77777777" w:rsidR="00785BE4" w:rsidRPr="006A5A56" w:rsidRDefault="00785BE4" w:rsidP="00785BE4">
      <w:pPr>
        <w:pStyle w:val="Tijeloteksta"/>
        <w:widowControl w:val="0"/>
        <w:autoSpaceDE w:val="0"/>
        <w:autoSpaceDN w:val="0"/>
        <w:spacing w:before="5"/>
      </w:pPr>
      <w:r w:rsidRPr="006A5A56">
        <w:t>- iskopavanje i premještaj posmrtnih ostataka</w:t>
      </w:r>
    </w:p>
    <w:p w14:paraId="569A383E" w14:textId="77777777" w:rsidR="00785BE4" w:rsidRPr="006A5A56" w:rsidRDefault="00785BE4" w:rsidP="00785BE4">
      <w:pPr>
        <w:pStyle w:val="Tijeloteksta"/>
        <w:widowControl w:val="0"/>
        <w:autoSpaceDE w:val="0"/>
        <w:autoSpaceDN w:val="0"/>
        <w:spacing w:before="5"/>
      </w:pPr>
      <w:r w:rsidRPr="006A5A56">
        <w:t>- ukopi i privremeni ukopi</w:t>
      </w:r>
    </w:p>
    <w:p w14:paraId="756C8E7E" w14:textId="77777777" w:rsidR="00785BE4" w:rsidRPr="006A5A56" w:rsidRDefault="00785BE4" w:rsidP="00785BE4">
      <w:pPr>
        <w:pStyle w:val="Tijeloteksta"/>
        <w:widowControl w:val="0"/>
        <w:autoSpaceDE w:val="0"/>
        <w:autoSpaceDN w:val="0"/>
        <w:spacing w:before="5"/>
      </w:pPr>
      <w:r w:rsidRPr="006A5A56">
        <w:t>- način ukopa nepoznatih osoba</w:t>
      </w:r>
    </w:p>
    <w:p w14:paraId="60A36E29" w14:textId="77777777" w:rsidR="00785BE4" w:rsidRPr="006A5A56" w:rsidRDefault="00785BE4" w:rsidP="00785BE4">
      <w:pPr>
        <w:pStyle w:val="Tijeloteksta"/>
        <w:widowControl w:val="0"/>
        <w:autoSpaceDE w:val="0"/>
        <w:autoSpaceDN w:val="0"/>
        <w:spacing w:before="5"/>
      </w:pPr>
      <w:r w:rsidRPr="006A5A56">
        <w:t>- produbljenje groba i premještanje posmrtnih ostataka u grobnici</w:t>
      </w:r>
    </w:p>
    <w:p w14:paraId="78C5F46E" w14:textId="77777777" w:rsidR="00785BE4" w:rsidRPr="006A5A56" w:rsidRDefault="00785BE4" w:rsidP="00785BE4">
      <w:pPr>
        <w:pStyle w:val="Tijeloteksta"/>
        <w:widowControl w:val="0"/>
        <w:autoSpaceDE w:val="0"/>
        <w:autoSpaceDN w:val="0"/>
        <w:spacing w:before="5"/>
      </w:pPr>
      <w:r w:rsidRPr="006A5A56">
        <w:t>- održavanje groblja i uklanjanje otpada</w:t>
      </w:r>
    </w:p>
    <w:p w14:paraId="5D3F227C" w14:textId="77777777" w:rsidR="00785BE4" w:rsidRPr="006A5A56" w:rsidRDefault="00785BE4" w:rsidP="00785BE4">
      <w:pPr>
        <w:pStyle w:val="Tijeloteksta"/>
        <w:widowControl w:val="0"/>
        <w:autoSpaceDE w:val="0"/>
        <w:autoSpaceDN w:val="0"/>
        <w:spacing w:before="5"/>
      </w:pPr>
      <w:r w:rsidRPr="006A5A56">
        <w:t>- veličina, dimenzije, materijal i izgled grobnih mjesta i spomen-obilježja</w:t>
      </w:r>
    </w:p>
    <w:p w14:paraId="5A1AD912" w14:textId="77777777" w:rsidR="00785BE4" w:rsidRPr="006A5A56" w:rsidRDefault="00785BE4" w:rsidP="00785BE4">
      <w:pPr>
        <w:pStyle w:val="Tijeloteksta"/>
        <w:widowControl w:val="0"/>
        <w:autoSpaceDE w:val="0"/>
        <w:autoSpaceDN w:val="0"/>
        <w:spacing w:before="5"/>
      </w:pPr>
      <w:r w:rsidRPr="006A5A56">
        <w:t>- uvjeti upravljanja grobljem od strane pravne osobe koja upravlja grobljem</w:t>
      </w:r>
    </w:p>
    <w:p w14:paraId="36F2367D" w14:textId="77777777" w:rsidR="00785BE4" w:rsidRPr="004678DC" w:rsidRDefault="00785BE4" w:rsidP="00785BE4">
      <w:pPr>
        <w:pStyle w:val="Tijeloteksta"/>
        <w:widowControl w:val="0"/>
        <w:autoSpaceDE w:val="0"/>
        <w:autoSpaceDN w:val="0"/>
        <w:spacing w:before="5"/>
      </w:pPr>
      <w:r w:rsidRPr="006A5A56">
        <w:t xml:space="preserve">- </w:t>
      </w:r>
      <w:r w:rsidRPr="004678DC">
        <w:t>uvjeti i mjerila za plaćanje naknade pri dodjeli grobnog mjesta i godišnje grobne naknade, kao i mogućnost plaćanja godišnje grobne naknade unaprijed</w:t>
      </w:r>
    </w:p>
    <w:p w14:paraId="05212BD6" w14:textId="77777777" w:rsidR="00785BE4" w:rsidRPr="004678DC" w:rsidRDefault="00785BE4" w:rsidP="00785BE4">
      <w:pPr>
        <w:pStyle w:val="Tijeloteksta"/>
        <w:widowControl w:val="0"/>
        <w:autoSpaceDE w:val="0"/>
        <w:autoSpaceDN w:val="0"/>
        <w:spacing w:before="5"/>
      </w:pPr>
      <w:r w:rsidRPr="004678DC">
        <w:t>- uvjeti za ustupanje prava korištenja grobnog mjesta trećim osobama</w:t>
      </w:r>
    </w:p>
    <w:p w14:paraId="649B5CB9" w14:textId="77777777" w:rsidR="00785BE4" w:rsidRPr="006A5A56" w:rsidRDefault="00785BE4" w:rsidP="00785BE4">
      <w:pPr>
        <w:pStyle w:val="Tijeloteksta"/>
        <w:widowControl w:val="0"/>
        <w:autoSpaceDE w:val="0"/>
        <w:autoSpaceDN w:val="0"/>
        <w:spacing w:before="5"/>
      </w:pPr>
      <w:r w:rsidRPr="004678DC">
        <w:t>- mogućnost da pojedini dijelovi groblja služe za ukope članova pojedinih vjerskih zajednica te mogućnost da se na tim dijelovima groblja ukop obavlja uz prethodnu suglasnost predstavnika tih vjerskih zajednica</w:t>
      </w:r>
    </w:p>
    <w:p w14:paraId="571A37C6" w14:textId="77777777" w:rsidR="00785BE4" w:rsidRPr="006A5A56" w:rsidRDefault="00785BE4" w:rsidP="00785BE4">
      <w:pPr>
        <w:pStyle w:val="Tijeloteksta"/>
        <w:widowControl w:val="0"/>
        <w:autoSpaceDE w:val="0"/>
        <w:autoSpaceDN w:val="0"/>
        <w:spacing w:before="5"/>
      </w:pPr>
      <w:r w:rsidRPr="006A5A56">
        <w:t>- mogućnost da se grobno mjesto dodijeli na korištenje bez obveze premještanja ostataka tijela umrlih osoba u zajedničku grobnicu</w:t>
      </w:r>
    </w:p>
    <w:p w14:paraId="23DA9C6B" w14:textId="77777777" w:rsidR="00785BE4" w:rsidRPr="006A5A56" w:rsidRDefault="00785BE4" w:rsidP="00785BE4">
      <w:pPr>
        <w:pStyle w:val="Tijeloteksta"/>
        <w:widowControl w:val="0"/>
        <w:autoSpaceDE w:val="0"/>
        <w:autoSpaceDN w:val="0"/>
        <w:spacing w:before="5"/>
      </w:pPr>
      <w:r w:rsidRPr="006A5A56">
        <w:t>- pravila za određivanje naknade za stjecanje opreme i uređaja koji se nalaze na grobnom mjestu bez korisnika grobnog mjesta</w:t>
      </w:r>
    </w:p>
    <w:p w14:paraId="14AF8785" w14:textId="77777777" w:rsidR="00785BE4" w:rsidRDefault="00785BE4" w:rsidP="00785BE4">
      <w:pPr>
        <w:pStyle w:val="Tijeloteksta"/>
        <w:spacing w:before="5"/>
      </w:pPr>
      <w:r w:rsidRPr="006A5A56">
        <w:t>- prekršajne sankcije za prekršitelje odredbi.</w:t>
      </w:r>
    </w:p>
    <w:p w14:paraId="5D6A4244" w14:textId="77777777" w:rsidR="00785BE4" w:rsidRPr="006A5A56" w:rsidRDefault="00785BE4" w:rsidP="00785BE4">
      <w:pPr>
        <w:pStyle w:val="Tijeloteksta"/>
        <w:widowControl w:val="0"/>
        <w:autoSpaceDE w:val="0"/>
        <w:autoSpaceDN w:val="0"/>
        <w:spacing w:before="5"/>
      </w:pPr>
      <w:r>
        <w:t xml:space="preserve">Izrazi koji se koriste u ovoj odluci, a imaju rodno značenje, odnose se jednako na muški i ženski rod. </w:t>
      </w:r>
    </w:p>
    <w:p w14:paraId="1F6E65ED" w14:textId="77777777" w:rsidR="00785BE4" w:rsidRDefault="00785BE4" w:rsidP="009F176C"/>
    <w:p w14:paraId="4FBF5EF3" w14:textId="77777777" w:rsidR="001F7281" w:rsidRDefault="001F7281" w:rsidP="001F7281">
      <w:pPr>
        <w:ind w:left="49"/>
        <w:jc w:val="center"/>
        <w:rPr>
          <w:b/>
          <w:bCs/>
        </w:rPr>
      </w:pPr>
      <w:r w:rsidRPr="00785BE4">
        <w:rPr>
          <w:b/>
          <w:bCs/>
        </w:rPr>
        <w:t>Članak 2.</w:t>
      </w:r>
    </w:p>
    <w:p w14:paraId="1908F9E9" w14:textId="77777777" w:rsidR="003E5927" w:rsidRDefault="00785BE4" w:rsidP="00785BE4">
      <w:pPr>
        <w:ind w:left="49" w:firstLine="671"/>
        <w:jc w:val="both"/>
        <w:rPr>
          <w:spacing w:val="23"/>
        </w:rPr>
      </w:pPr>
      <w:r w:rsidRPr="00FE6CA6">
        <w:t>Groblja koja su predmet</w:t>
      </w:r>
      <w:r w:rsidRPr="00FE6CA6">
        <w:rPr>
          <w:spacing w:val="23"/>
        </w:rPr>
        <w:t xml:space="preserve"> </w:t>
      </w:r>
      <w:r w:rsidRPr="00FE6CA6">
        <w:t>ove Odluke su</w:t>
      </w:r>
      <w:r w:rsidRPr="00FE6CA6">
        <w:rPr>
          <w:spacing w:val="23"/>
        </w:rPr>
        <w:t xml:space="preserve"> </w:t>
      </w:r>
      <w:r w:rsidRPr="00FE6CA6">
        <w:t>groblje Vrsar i</w:t>
      </w:r>
      <w:r w:rsidRPr="00FE6CA6">
        <w:rPr>
          <w:spacing w:val="24"/>
        </w:rPr>
        <w:t xml:space="preserve"> </w:t>
      </w:r>
      <w:r w:rsidRPr="00FE6CA6">
        <w:t>groblje Gradina.</w:t>
      </w:r>
      <w:r w:rsidRPr="00FE6CA6">
        <w:rPr>
          <w:spacing w:val="23"/>
        </w:rPr>
        <w:t xml:space="preserve"> </w:t>
      </w:r>
    </w:p>
    <w:p w14:paraId="4FBF5EF5" w14:textId="663BE48B" w:rsidR="001F7281" w:rsidRDefault="00785BE4" w:rsidP="00785BE4">
      <w:pPr>
        <w:ind w:left="49" w:firstLine="671"/>
        <w:jc w:val="both"/>
      </w:pPr>
      <w:r w:rsidRPr="00FE6CA6">
        <w:t>Groblja su komunalni objekti u vlasništvu Općine Vrsar</w:t>
      </w:r>
      <w:r>
        <w:t xml:space="preserve"> – </w:t>
      </w:r>
      <w:proofErr w:type="spellStart"/>
      <w:r>
        <w:t>Orsera</w:t>
      </w:r>
      <w:proofErr w:type="spellEnd"/>
      <w:r w:rsidR="005A7316">
        <w:t>.</w:t>
      </w:r>
    </w:p>
    <w:p w14:paraId="0F7E03AA" w14:textId="77777777" w:rsidR="005A7316" w:rsidRDefault="005A7316" w:rsidP="00785BE4">
      <w:pPr>
        <w:ind w:left="49" w:firstLine="671"/>
        <w:jc w:val="both"/>
      </w:pPr>
    </w:p>
    <w:p w14:paraId="157B38EC" w14:textId="77777777" w:rsidR="005A7316" w:rsidRDefault="005A7316" w:rsidP="00785BE4">
      <w:pPr>
        <w:ind w:left="49" w:firstLine="671"/>
        <w:jc w:val="both"/>
      </w:pPr>
    </w:p>
    <w:p w14:paraId="100C7F1C" w14:textId="77777777" w:rsidR="00785BE4" w:rsidRDefault="00785BE4" w:rsidP="00785BE4">
      <w:pPr>
        <w:ind w:left="49"/>
        <w:jc w:val="both"/>
      </w:pPr>
    </w:p>
    <w:p w14:paraId="4093193C" w14:textId="77777777" w:rsidR="005A7316" w:rsidRPr="005A7316" w:rsidRDefault="001F7281" w:rsidP="005A7316">
      <w:pPr>
        <w:ind w:left="49"/>
        <w:jc w:val="center"/>
      </w:pPr>
      <w:r w:rsidRPr="00785BE4">
        <w:rPr>
          <w:b/>
          <w:bCs/>
        </w:rPr>
        <w:t>Članak 3</w:t>
      </w:r>
      <w:r w:rsidRPr="005A7316">
        <w:t>.</w:t>
      </w:r>
    </w:p>
    <w:p w14:paraId="5B268E7B" w14:textId="6823CD97" w:rsidR="00785BE4" w:rsidRDefault="00785BE4" w:rsidP="005A7316">
      <w:pPr>
        <w:ind w:left="49"/>
        <w:jc w:val="center"/>
        <w:rPr>
          <w:color w:val="FF0000"/>
        </w:rPr>
      </w:pPr>
      <w:r w:rsidRPr="00BB618B">
        <w:t>Groblje je ograđeni prostor zemljišta na kojem se nalaze grobna mjesta, komunalna</w:t>
      </w:r>
      <w:r w:rsidRPr="00BB618B">
        <w:rPr>
          <w:spacing w:val="40"/>
        </w:rPr>
        <w:t xml:space="preserve"> </w:t>
      </w:r>
      <w:r w:rsidRPr="00BB618B">
        <w:t>infrastruktura i u pravilu prateće građevine</w:t>
      </w:r>
      <w:r w:rsidRPr="00785BE4">
        <w:rPr>
          <w:color w:val="FF0000"/>
        </w:rPr>
        <w:t xml:space="preserve"> </w:t>
      </w:r>
    </w:p>
    <w:p w14:paraId="03B33025" w14:textId="2E011F50" w:rsidR="00785BE4" w:rsidRPr="001C775F" w:rsidRDefault="00785BE4" w:rsidP="005A7316">
      <w:pPr>
        <w:pStyle w:val="Tijeloteksta"/>
        <w:ind w:left="189" w:firstLine="531"/>
        <w:jc w:val="both"/>
      </w:pPr>
      <w:r w:rsidRPr="001C775F">
        <w:t>Pratećim</w:t>
      </w:r>
      <w:r w:rsidRPr="001C775F">
        <w:rPr>
          <w:spacing w:val="40"/>
        </w:rPr>
        <w:t xml:space="preserve"> </w:t>
      </w:r>
      <w:r w:rsidRPr="001C775F">
        <w:t>građevinama</w:t>
      </w:r>
      <w:r w:rsidRPr="001C775F">
        <w:rPr>
          <w:spacing w:val="40"/>
        </w:rPr>
        <w:t xml:space="preserve"> </w:t>
      </w:r>
      <w:r w:rsidRPr="001C775F">
        <w:t>u</w:t>
      </w:r>
      <w:r w:rsidRPr="001C775F">
        <w:rPr>
          <w:spacing w:val="40"/>
        </w:rPr>
        <w:t xml:space="preserve"> </w:t>
      </w:r>
      <w:r w:rsidRPr="001C775F">
        <w:t>smislu</w:t>
      </w:r>
      <w:r w:rsidRPr="001C775F">
        <w:rPr>
          <w:spacing w:val="40"/>
        </w:rPr>
        <w:t xml:space="preserve"> </w:t>
      </w:r>
      <w:r w:rsidRPr="001C775F">
        <w:t>Zakona</w:t>
      </w:r>
      <w:r w:rsidRPr="001C775F">
        <w:rPr>
          <w:spacing w:val="40"/>
        </w:rPr>
        <w:t xml:space="preserve"> </w:t>
      </w:r>
      <w:r w:rsidRPr="001C775F">
        <w:t>o</w:t>
      </w:r>
      <w:r w:rsidRPr="001C775F">
        <w:rPr>
          <w:spacing w:val="68"/>
        </w:rPr>
        <w:t xml:space="preserve"> </w:t>
      </w:r>
      <w:r w:rsidRPr="001C775F">
        <w:t>grobljima,</w:t>
      </w:r>
      <w:r w:rsidRPr="001C775F">
        <w:rPr>
          <w:spacing w:val="40"/>
        </w:rPr>
        <w:t xml:space="preserve"> </w:t>
      </w:r>
      <w:r w:rsidRPr="001C775F">
        <w:t>smatraju</w:t>
      </w:r>
      <w:r w:rsidRPr="001C775F">
        <w:rPr>
          <w:spacing w:val="40"/>
        </w:rPr>
        <w:t xml:space="preserve"> </w:t>
      </w:r>
      <w:r w:rsidRPr="001C775F">
        <w:t>se</w:t>
      </w:r>
      <w:r w:rsidRPr="001C775F">
        <w:rPr>
          <w:spacing w:val="80"/>
        </w:rPr>
        <w:t xml:space="preserve"> </w:t>
      </w:r>
      <w:r w:rsidRPr="001C775F">
        <w:t>krematorij, mrtvačnica, dvorana za izlaganje na odru, prostorije za ispraćaj umrlih osoba i slično</w:t>
      </w:r>
      <w:r w:rsidR="000E111A">
        <w:t>.</w:t>
      </w:r>
    </w:p>
    <w:p w14:paraId="0C4ABAE9" w14:textId="77777777" w:rsidR="00785BE4" w:rsidRDefault="00785BE4" w:rsidP="005A7316">
      <w:pPr>
        <w:pStyle w:val="Tijeloteksta"/>
        <w:ind w:firstLine="531"/>
        <w:jc w:val="both"/>
      </w:pPr>
      <w:r w:rsidRPr="00441012">
        <w:t>Prateće</w:t>
      </w:r>
      <w:r w:rsidRPr="00441012">
        <w:rPr>
          <w:spacing w:val="29"/>
        </w:rPr>
        <w:t xml:space="preserve"> </w:t>
      </w:r>
      <w:r w:rsidRPr="00441012">
        <w:t>građevine se</w:t>
      </w:r>
      <w:r w:rsidRPr="00441012">
        <w:rPr>
          <w:spacing w:val="29"/>
        </w:rPr>
        <w:t xml:space="preserve"> </w:t>
      </w:r>
      <w:r w:rsidRPr="00441012">
        <w:t>grade unutar ograđenog prostora zemljišta koje čini groblje, odnosno</w:t>
      </w:r>
      <w:r w:rsidRPr="00441012">
        <w:rPr>
          <w:spacing w:val="40"/>
        </w:rPr>
        <w:t xml:space="preserve"> </w:t>
      </w:r>
      <w:r w:rsidRPr="00441012">
        <w:t xml:space="preserve">izvan toga prostora ako je to planirano Prostornim planom Općine Vrsar - </w:t>
      </w:r>
      <w:proofErr w:type="spellStart"/>
      <w:r w:rsidRPr="00441012">
        <w:t>Orsera</w:t>
      </w:r>
      <w:proofErr w:type="spellEnd"/>
      <w:r w:rsidRPr="00441012">
        <w:t>.</w:t>
      </w:r>
    </w:p>
    <w:p w14:paraId="4FBF5EFB" w14:textId="77777777" w:rsidR="001F7281" w:rsidRPr="00785BE4" w:rsidRDefault="001F7281" w:rsidP="001F7281">
      <w:pPr>
        <w:ind w:left="49"/>
        <w:jc w:val="center"/>
        <w:rPr>
          <w:color w:val="FF0000"/>
        </w:rPr>
      </w:pPr>
    </w:p>
    <w:p w14:paraId="4FBF5EFC" w14:textId="77777777" w:rsidR="001F7281" w:rsidRDefault="001F7281" w:rsidP="001F7281">
      <w:pPr>
        <w:ind w:left="49"/>
        <w:jc w:val="center"/>
        <w:rPr>
          <w:b/>
          <w:bCs/>
        </w:rPr>
      </w:pPr>
      <w:r w:rsidRPr="00785BE4">
        <w:rPr>
          <w:b/>
          <w:bCs/>
        </w:rPr>
        <w:t>Članak 4.</w:t>
      </w:r>
    </w:p>
    <w:p w14:paraId="587EF103" w14:textId="77777777" w:rsidR="00785BE4" w:rsidRPr="00197ABC" w:rsidRDefault="00785BE4" w:rsidP="00785BE4">
      <w:pPr>
        <w:pStyle w:val="Tijeloteksta"/>
        <w:ind w:firstLine="720"/>
        <w:jc w:val="both"/>
      </w:pPr>
      <w:r w:rsidRPr="00197ABC">
        <w:t>Grobna</w:t>
      </w:r>
      <w:r w:rsidRPr="00197ABC">
        <w:rPr>
          <w:spacing w:val="40"/>
        </w:rPr>
        <w:t xml:space="preserve"> </w:t>
      </w:r>
      <w:r w:rsidRPr="00197ABC">
        <w:t>mjesta</w:t>
      </w:r>
      <w:r w:rsidRPr="00197ABC">
        <w:rPr>
          <w:spacing w:val="40"/>
        </w:rPr>
        <w:t xml:space="preserve"> </w:t>
      </w:r>
      <w:r w:rsidRPr="00197ABC">
        <w:t>su,</w:t>
      </w:r>
      <w:r w:rsidRPr="00197ABC">
        <w:rPr>
          <w:spacing w:val="40"/>
        </w:rPr>
        <w:t xml:space="preserve"> </w:t>
      </w:r>
      <w:r w:rsidRPr="00197ABC">
        <w:t>u</w:t>
      </w:r>
      <w:r w:rsidRPr="00197ABC">
        <w:rPr>
          <w:spacing w:val="40"/>
        </w:rPr>
        <w:t xml:space="preserve"> </w:t>
      </w:r>
      <w:r w:rsidRPr="00197ABC">
        <w:t>smislu</w:t>
      </w:r>
      <w:r w:rsidRPr="00197ABC">
        <w:rPr>
          <w:spacing w:val="40"/>
        </w:rPr>
        <w:t xml:space="preserve"> </w:t>
      </w:r>
      <w:r w:rsidRPr="00197ABC">
        <w:t>ove</w:t>
      </w:r>
      <w:r w:rsidRPr="00197ABC">
        <w:rPr>
          <w:spacing w:val="40"/>
        </w:rPr>
        <w:t xml:space="preserve"> </w:t>
      </w:r>
      <w:r w:rsidRPr="00197ABC">
        <w:t>Odluke,</w:t>
      </w:r>
      <w:r w:rsidRPr="00197ABC">
        <w:rPr>
          <w:spacing w:val="40"/>
        </w:rPr>
        <w:t xml:space="preserve"> </w:t>
      </w:r>
      <w:r w:rsidRPr="00197ABC">
        <w:t xml:space="preserve">grob, grobnica, kazeta za urne, </w:t>
      </w:r>
      <w:proofErr w:type="spellStart"/>
      <w:r w:rsidRPr="00197ABC">
        <w:t>kolumbarij</w:t>
      </w:r>
      <w:proofErr w:type="spellEnd"/>
      <w:r w:rsidRPr="00197ABC">
        <w:t xml:space="preserve"> te svako drugo mjesto u kojem se nalaze posmrtni ostaci ili je namijenjeno za ukapanje ili trajnu pohranu posmrtnih ostataka.</w:t>
      </w:r>
    </w:p>
    <w:p w14:paraId="4FBF5EFF" w14:textId="21C16D2B" w:rsidR="001F7281" w:rsidRDefault="00785BE4" w:rsidP="00785BE4">
      <w:pPr>
        <w:ind w:left="49" w:firstLine="671"/>
        <w:jc w:val="both"/>
      </w:pPr>
      <w:r w:rsidRPr="00201573">
        <w:t>Korisnikom</w:t>
      </w:r>
      <w:r w:rsidRPr="00201573">
        <w:rPr>
          <w:spacing w:val="40"/>
        </w:rPr>
        <w:t xml:space="preserve"> </w:t>
      </w:r>
      <w:r w:rsidRPr="00201573">
        <w:t>grobnog</w:t>
      </w:r>
      <w:r w:rsidRPr="00201573">
        <w:rPr>
          <w:spacing w:val="40"/>
        </w:rPr>
        <w:t xml:space="preserve"> </w:t>
      </w:r>
      <w:r w:rsidRPr="00201573">
        <w:t>mjesta</w:t>
      </w:r>
      <w:r>
        <w:t xml:space="preserve"> </w:t>
      </w:r>
      <w:r w:rsidRPr="00201573">
        <w:t>smatraju</w:t>
      </w:r>
      <w:r w:rsidR="005C6CA0">
        <w:t xml:space="preserve"> </w:t>
      </w:r>
      <w:r w:rsidRPr="00201573">
        <w:t>se fizička ili pravna osoba koja je ovlaštena koristiti grobno mjesto</w:t>
      </w:r>
      <w:r>
        <w:t>.</w:t>
      </w:r>
    </w:p>
    <w:p w14:paraId="328500B2" w14:textId="77777777" w:rsidR="001D1F1C" w:rsidRDefault="001D1F1C" w:rsidP="00785BE4">
      <w:pPr>
        <w:ind w:left="49" w:firstLine="671"/>
        <w:jc w:val="both"/>
      </w:pPr>
    </w:p>
    <w:p w14:paraId="0D8DE728" w14:textId="77777777" w:rsidR="0003401B" w:rsidRPr="00983DAC" w:rsidRDefault="0003401B" w:rsidP="00785BE4">
      <w:pPr>
        <w:ind w:left="49" w:firstLine="671"/>
        <w:jc w:val="both"/>
      </w:pPr>
    </w:p>
    <w:p w14:paraId="76170B78" w14:textId="5146B724" w:rsidR="0003401B" w:rsidRPr="00983DAC" w:rsidRDefault="001D1F1C" w:rsidP="00983DAC">
      <w:pPr>
        <w:pStyle w:val="Odlomakpopisa"/>
        <w:numPr>
          <w:ilvl w:val="0"/>
          <w:numId w:val="5"/>
        </w:numPr>
        <w:jc w:val="both"/>
        <w:rPr>
          <w:rFonts w:ascii="Times New Roman" w:hAnsi="Times New Roman"/>
          <w:b/>
          <w:bCs/>
          <w:sz w:val="24"/>
          <w:szCs w:val="24"/>
        </w:rPr>
      </w:pPr>
      <w:r w:rsidRPr="00983DAC">
        <w:rPr>
          <w:rFonts w:ascii="Times New Roman" w:hAnsi="Times New Roman"/>
          <w:b/>
          <w:bCs/>
          <w:sz w:val="24"/>
          <w:szCs w:val="24"/>
        </w:rPr>
        <w:t>UKOPI I PRIVREMENI UKOPI</w:t>
      </w:r>
    </w:p>
    <w:p w14:paraId="4FBF5F00" w14:textId="09CEC97B" w:rsidR="001F7281" w:rsidRPr="005A7316" w:rsidRDefault="001F7281" w:rsidP="001F7281">
      <w:pPr>
        <w:ind w:left="49"/>
        <w:jc w:val="center"/>
      </w:pPr>
      <w:r w:rsidRPr="00785BE4">
        <w:rPr>
          <w:b/>
          <w:bCs/>
        </w:rPr>
        <w:t>Članak 5</w:t>
      </w:r>
      <w:r w:rsidR="005A7316" w:rsidRPr="005A7316">
        <w:t>.</w:t>
      </w:r>
    </w:p>
    <w:p w14:paraId="4FBF5F02" w14:textId="56E5A134" w:rsidR="001F7281" w:rsidRDefault="00785BE4" w:rsidP="00785BE4">
      <w:pPr>
        <w:ind w:firstLine="720"/>
        <w:jc w:val="both"/>
      </w:pPr>
      <w:r w:rsidRPr="005A7DB1">
        <w:t xml:space="preserve">Na grobljima iz članka 2. ove Odluke ukapaju se, u pravilu, umrli koji su imali prebivalište na području Općine Vrsar </w:t>
      </w:r>
      <w:r>
        <w:t>–</w:t>
      </w:r>
      <w:r w:rsidRPr="005A7DB1">
        <w:t xml:space="preserve"> </w:t>
      </w:r>
      <w:proofErr w:type="spellStart"/>
      <w:r w:rsidRPr="005A7DB1">
        <w:t>Orsera</w:t>
      </w:r>
      <w:proofErr w:type="spellEnd"/>
      <w:r>
        <w:t>.</w:t>
      </w:r>
    </w:p>
    <w:p w14:paraId="62375F78" w14:textId="6CBF6BF3" w:rsidR="00785BE4" w:rsidRPr="00785BE4" w:rsidRDefault="00785BE4" w:rsidP="00785BE4">
      <w:pPr>
        <w:jc w:val="both"/>
      </w:pPr>
      <w:r>
        <w:rPr>
          <w:color w:val="FF0000"/>
        </w:rPr>
        <w:tab/>
      </w:r>
      <w:r w:rsidRPr="00785BE4">
        <w:t xml:space="preserve">Na grobljima na području Općine Vrsar – </w:t>
      </w:r>
      <w:proofErr w:type="spellStart"/>
      <w:r w:rsidRPr="00785BE4">
        <w:t>Orsera</w:t>
      </w:r>
      <w:proofErr w:type="spellEnd"/>
      <w:r w:rsidRPr="00785BE4">
        <w:t xml:space="preserve"> mogu se ukapati i ostali pokojnici koji nisu imali prebivalište na području Općine Vrsar </w:t>
      </w:r>
      <w:r>
        <w:t>-</w:t>
      </w:r>
      <w:r w:rsidRPr="00785BE4">
        <w:t xml:space="preserve"> </w:t>
      </w:r>
      <w:proofErr w:type="spellStart"/>
      <w:r w:rsidRPr="00785BE4">
        <w:t>Orsera</w:t>
      </w:r>
      <w:proofErr w:type="spellEnd"/>
      <w:r w:rsidRPr="00785BE4">
        <w:t>, ukoliko su korisnici grobnog mjesta prema članku 4</w:t>
      </w:r>
      <w:r>
        <w:t>.</w:t>
      </w:r>
      <w:r w:rsidRPr="00785BE4">
        <w:t xml:space="preserve"> ove Odluke, odnosno korisnici su obiteljskih grobnica, te ako im osoba upisana kao korisnik obiteljske grobnice to dozvoljava.</w:t>
      </w:r>
    </w:p>
    <w:p w14:paraId="4FBF5F03" w14:textId="787D8B93" w:rsidR="001F7281" w:rsidRPr="00785BE4" w:rsidRDefault="001F7281" w:rsidP="00785BE4">
      <w:pPr>
        <w:ind w:left="49" w:firstLine="671"/>
        <w:jc w:val="both"/>
      </w:pPr>
      <w:r w:rsidRPr="00785BE4">
        <w:t>Iznimno,</w:t>
      </w:r>
      <w:r w:rsidR="002C3284">
        <w:t xml:space="preserve"> </w:t>
      </w:r>
      <w:r w:rsidRPr="00785BE4">
        <w:t xml:space="preserve">grobno mjesto se može dodijeliti na korištenje i drugim pokojnicima temeljem odluke općinskog načelnika. </w:t>
      </w:r>
    </w:p>
    <w:p w14:paraId="4FBF5F04" w14:textId="2F2B0A5F" w:rsidR="001F7281" w:rsidRDefault="001F7281" w:rsidP="00785BE4">
      <w:pPr>
        <w:ind w:left="49" w:firstLine="671"/>
        <w:jc w:val="both"/>
      </w:pPr>
      <w:r w:rsidRPr="00785BE4">
        <w:t>Umrlog se može ukopati i izvan groblja sukladno odredbama važećeg Zakona o grobljima</w:t>
      </w:r>
      <w:r w:rsidR="00BD3B0E">
        <w:t xml:space="preserve">, </w:t>
      </w:r>
      <w:r w:rsidR="00BD3B0E" w:rsidRPr="00BD3B0E">
        <w:t>uz prethodno pozitivno mišljenje sanitarne inspekcije i tijela jedinice lokalne samouprave nadležnog za poslove zdravstva</w:t>
      </w:r>
      <w:r w:rsidR="00BD3B0E">
        <w:t>.</w:t>
      </w:r>
    </w:p>
    <w:p w14:paraId="5EE7AF6E" w14:textId="77777777" w:rsidR="0075179E" w:rsidRDefault="0075179E" w:rsidP="00B852F3">
      <w:pPr>
        <w:jc w:val="both"/>
      </w:pPr>
    </w:p>
    <w:p w14:paraId="76CC920E" w14:textId="77777777" w:rsidR="00084860" w:rsidRDefault="00084860" w:rsidP="00785BE4">
      <w:pPr>
        <w:ind w:left="49" w:firstLine="671"/>
        <w:jc w:val="both"/>
      </w:pPr>
    </w:p>
    <w:p w14:paraId="653A729E" w14:textId="438C3078" w:rsidR="00084860" w:rsidRDefault="00084860" w:rsidP="00084860">
      <w:pPr>
        <w:ind w:left="49" w:firstLine="671"/>
        <w:jc w:val="center"/>
      </w:pPr>
      <w:r w:rsidRPr="00084860">
        <w:rPr>
          <w:b/>
          <w:bCs/>
        </w:rPr>
        <w:t>Članak 6</w:t>
      </w:r>
      <w:r>
        <w:t>.</w:t>
      </w:r>
    </w:p>
    <w:p w14:paraId="43931494" w14:textId="77777777" w:rsidR="00084860" w:rsidRPr="007B7686" w:rsidRDefault="00084860" w:rsidP="00084860">
      <w:pPr>
        <w:shd w:val="clear" w:color="auto" w:fill="FFFFFF"/>
        <w:ind w:firstLine="720"/>
        <w:jc w:val="both"/>
        <w:rPr>
          <w:color w:val="000000" w:themeColor="text1"/>
        </w:rPr>
      </w:pPr>
      <w:r w:rsidRPr="007B7686">
        <w:rPr>
          <w:rStyle w:val="preformatted-text"/>
          <w:color w:val="000000" w:themeColor="text1"/>
        </w:rPr>
        <w:t>Pravo ukopa u grobno mjesto ima korisnik grobnog mjesta i članovi njegove obitelji, osim ako korisnik grobnog mjesta ne odredi drukčije.</w:t>
      </w:r>
    </w:p>
    <w:p w14:paraId="7C89495A" w14:textId="77777777" w:rsidR="00084860" w:rsidRPr="007B7686" w:rsidRDefault="00084860" w:rsidP="00084860">
      <w:pPr>
        <w:shd w:val="clear" w:color="auto" w:fill="FFFFFF"/>
        <w:ind w:firstLine="720"/>
        <w:jc w:val="both"/>
        <w:rPr>
          <w:color w:val="000000" w:themeColor="text1"/>
        </w:rPr>
      </w:pPr>
      <w:r w:rsidRPr="007B7686">
        <w:rPr>
          <w:rStyle w:val="preformatted-text"/>
          <w:color w:val="000000" w:themeColor="text1"/>
        </w:rPr>
        <w:t xml:space="preserve"> 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r w:rsidRPr="007B7686">
        <w:rPr>
          <w:rStyle w:val="preformatted-text"/>
          <w:color w:val="000000" w:themeColor="text1"/>
        </w:rPr>
        <w:tab/>
        <w:t>Korisnik grobnog mjesta može dati pravo ukopa i drugim osobama, a korisnik grobnog mjesta koji je dao pravo ukopa može to pravo i povući do trenutka smrti osobe kojoj je pravo dano, o čemu je dužan obavijestiti osobu kojoj je dao pravo ukopa.</w:t>
      </w:r>
    </w:p>
    <w:p w14:paraId="39D00EDC" w14:textId="77777777" w:rsidR="00084860" w:rsidRPr="007B7686" w:rsidRDefault="00084860" w:rsidP="00084860">
      <w:pPr>
        <w:shd w:val="clear" w:color="auto" w:fill="FFFFFF"/>
        <w:ind w:firstLine="720"/>
        <w:jc w:val="both"/>
        <w:rPr>
          <w:color w:val="000000" w:themeColor="text1"/>
        </w:rPr>
      </w:pPr>
      <w:r w:rsidRPr="007B7686">
        <w:rPr>
          <w:rStyle w:val="preformatted-text"/>
          <w:color w:val="000000" w:themeColor="text1"/>
        </w:rPr>
        <w:t>Osoba kojoj je korisnik grobnog mjesta dao pravo ukopa ne može prenijeti pravo ukopa na treću osobu.</w:t>
      </w:r>
    </w:p>
    <w:p w14:paraId="7DD6EFDA" w14:textId="2327AD7B" w:rsidR="00084860" w:rsidRDefault="00084860" w:rsidP="00084860">
      <w:pPr>
        <w:shd w:val="clear" w:color="auto" w:fill="FFFFFF"/>
        <w:ind w:firstLine="720"/>
        <w:jc w:val="both"/>
        <w:rPr>
          <w:rFonts w:ascii="Open Sans" w:hAnsi="Open Sans" w:cs="Open Sans"/>
          <w:color w:val="484848"/>
          <w:sz w:val="21"/>
          <w:szCs w:val="21"/>
        </w:rPr>
      </w:pPr>
      <w:r w:rsidRPr="007B7686">
        <w:rPr>
          <w:rStyle w:val="preformatted-text"/>
          <w:color w:val="000000" w:themeColor="text1"/>
        </w:rPr>
        <w:t xml:space="preserve"> Pravo ukopa i povlačenje danog prava ukopa daje se u pisanom obliku i korisnik grobnog mjesta dužan ga je dostaviti </w:t>
      </w:r>
      <w:r w:rsidR="00641AA1">
        <w:rPr>
          <w:rStyle w:val="preformatted-text"/>
          <w:color w:val="000000" w:themeColor="text1"/>
        </w:rPr>
        <w:t>U</w:t>
      </w:r>
      <w:r w:rsidRPr="007B7686">
        <w:rPr>
          <w:rStyle w:val="preformatted-text"/>
          <w:color w:val="000000" w:themeColor="text1"/>
        </w:rPr>
        <w:t>pravitelju groblja koji činjenicu o tome upisuje u grobni očevidnik</w:t>
      </w:r>
      <w:r>
        <w:rPr>
          <w:rStyle w:val="preformatted-text"/>
          <w:rFonts w:ascii="Open Sans" w:hAnsi="Open Sans" w:cs="Open Sans"/>
          <w:color w:val="484848"/>
          <w:sz w:val="21"/>
          <w:szCs w:val="21"/>
        </w:rPr>
        <w:t>.</w:t>
      </w:r>
    </w:p>
    <w:p w14:paraId="008B4DA1" w14:textId="77777777" w:rsidR="00033E02" w:rsidRPr="00D93AA4" w:rsidRDefault="00033E02" w:rsidP="00017FFC">
      <w:pPr>
        <w:shd w:val="clear" w:color="auto" w:fill="FFFFFF"/>
        <w:ind w:firstLine="720"/>
        <w:jc w:val="both"/>
      </w:pPr>
      <w:r w:rsidRPr="00D93AA4">
        <w:rPr>
          <w:rStyle w:val="preformatted-text"/>
        </w:rPr>
        <w:lastRenderedPageBreak/>
        <w:t>Prestanak prava ukopa može se upisati u grobni očevidnik na temelju izjave korisnika grobnog mjesta o povlačenju prava ukopa, na temelju sporazuma, odluke suda ili pisane izjave osobe koja je stekla pravo ukopa.</w:t>
      </w:r>
    </w:p>
    <w:p w14:paraId="7B2DC432" w14:textId="77777777" w:rsidR="00033E02" w:rsidRDefault="00033E02" w:rsidP="00033E02">
      <w:pPr>
        <w:shd w:val="clear" w:color="auto" w:fill="FFFFFF"/>
        <w:ind w:firstLine="720"/>
        <w:jc w:val="both"/>
        <w:rPr>
          <w:rStyle w:val="preformatted-text"/>
        </w:rPr>
      </w:pPr>
      <w:r w:rsidRPr="00D93AA4">
        <w:rPr>
          <w:rStyle w:val="preformatted-text"/>
        </w:rPr>
        <w:t xml:space="preserve">Ako pravo korištenja ima više korisnika grobnog mjesta, za stjecanje prava i za obilježavanje ili uređivanje grobnog mjesta potrebna je suglasnost svih </w:t>
      </w:r>
      <w:proofErr w:type="spellStart"/>
      <w:r w:rsidRPr="00D93AA4">
        <w:rPr>
          <w:rStyle w:val="preformatted-text"/>
        </w:rPr>
        <w:t>sukorisnika</w:t>
      </w:r>
      <w:proofErr w:type="spellEnd"/>
      <w:r w:rsidRPr="00D93AA4">
        <w:rPr>
          <w:rStyle w:val="preformatted-text"/>
        </w:rPr>
        <w:t>.</w:t>
      </w:r>
    </w:p>
    <w:p w14:paraId="272F94A9" w14:textId="77777777" w:rsidR="003F4FC1" w:rsidRPr="00D93AA4" w:rsidRDefault="003F4FC1" w:rsidP="00033E02">
      <w:pPr>
        <w:shd w:val="clear" w:color="auto" w:fill="FFFFFF"/>
        <w:ind w:firstLine="720"/>
        <w:jc w:val="both"/>
      </w:pPr>
    </w:p>
    <w:p w14:paraId="25CCA089" w14:textId="77777777" w:rsidR="00033E02" w:rsidRDefault="00033E02" w:rsidP="00033E02">
      <w:pPr>
        <w:shd w:val="clear" w:color="auto" w:fill="FFFFFF"/>
        <w:ind w:firstLine="720"/>
        <w:jc w:val="both"/>
        <w:rPr>
          <w:rStyle w:val="preformatted-text"/>
        </w:rPr>
      </w:pPr>
      <w:r w:rsidRPr="00D93AA4">
        <w:rPr>
          <w:rStyle w:val="preformatted-text"/>
        </w:rPr>
        <w:t>Nakon smrti korisnika grobnog mjesta do upisa njegovih nasljednika odnosno novog korisnika grobnog mjesta u grobno mjesto mogu se ukapati:</w:t>
      </w:r>
    </w:p>
    <w:p w14:paraId="14778439" w14:textId="77777777" w:rsidR="003F4FC1" w:rsidRPr="00D93AA4" w:rsidRDefault="003F4FC1" w:rsidP="00033E02">
      <w:pPr>
        <w:shd w:val="clear" w:color="auto" w:fill="FFFFFF"/>
        <w:ind w:firstLine="720"/>
        <w:jc w:val="both"/>
      </w:pPr>
    </w:p>
    <w:p w14:paraId="36377C37" w14:textId="77777777" w:rsidR="00033E02" w:rsidRPr="00D93AA4" w:rsidRDefault="00033E02" w:rsidP="00033E02">
      <w:pPr>
        <w:shd w:val="clear" w:color="auto" w:fill="FFFFFF"/>
        <w:jc w:val="both"/>
      </w:pPr>
      <w:r w:rsidRPr="00D93AA4">
        <w:rPr>
          <w:rStyle w:val="preformatted-text"/>
        </w:rPr>
        <w:t>- osobe kojima je korisnik grobnog mjesta dao pravo ukopa u njegovo grobno mjesto</w:t>
      </w:r>
    </w:p>
    <w:p w14:paraId="70F23E12" w14:textId="12173980" w:rsidR="00033E02" w:rsidRDefault="00033E02" w:rsidP="003F4FC1">
      <w:pPr>
        <w:shd w:val="clear" w:color="auto" w:fill="FFFFFF"/>
        <w:jc w:val="both"/>
        <w:rPr>
          <w:rStyle w:val="preformatted-text"/>
        </w:rPr>
      </w:pPr>
      <w:r w:rsidRPr="00D93AA4">
        <w:rPr>
          <w:rStyle w:val="preformatted-text"/>
        </w:rPr>
        <w:t>- osobe koje su u trenutku smrti korisnika grobnog mjesta bile članovi njegove obitelji sukladno stavku 2. ovoga članka</w:t>
      </w:r>
      <w:r w:rsidR="00826222">
        <w:rPr>
          <w:rStyle w:val="preformatted-text"/>
        </w:rPr>
        <w:t>.</w:t>
      </w:r>
    </w:p>
    <w:p w14:paraId="66498437" w14:textId="77777777" w:rsidR="003F4FC1" w:rsidRPr="003F4FC1" w:rsidRDefault="003F4FC1" w:rsidP="003F4FC1">
      <w:pPr>
        <w:shd w:val="clear" w:color="auto" w:fill="FFFFFF"/>
        <w:jc w:val="both"/>
      </w:pPr>
    </w:p>
    <w:p w14:paraId="0BDD2853" w14:textId="77777777" w:rsidR="00084860" w:rsidRPr="007C0181" w:rsidRDefault="00084860" w:rsidP="00084860">
      <w:pPr>
        <w:shd w:val="clear" w:color="auto" w:fill="FFFFFF"/>
        <w:ind w:firstLine="720"/>
        <w:jc w:val="both"/>
        <w:rPr>
          <w:color w:val="000000" w:themeColor="text1"/>
        </w:rPr>
      </w:pPr>
      <w:r w:rsidRPr="007C0181">
        <w:rPr>
          <w:rStyle w:val="preformatted-text"/>
          <w:color w:val="000000" w:themeColor="text1"/>
        </w:rPr>
        <w:t>Posmrtni ostaci koji se nalaze u grobu mogu se presložiti u za to predviđen prostor nakon proteka deset godina od ukopa, ako nije drukčije određeno odlukom predstavničkog tijela jedinice lokalne samouprave, pod uvjetom da su se ostvarili uvjeti za produbljenje groba.</w:t>
      </w:r>
    </w:p>
    <w:p w14:paraId="3E60B00D" w14:textId="77777777" w:rsidR="00084860" w:rsidRPr="007C0181" w:rsidRDefault="00084860" w:rsidP="00084860">
      <w:pPr>
        <w:shd w:val="clear" w:color="auto" w:fill="FFFFFF"/>
        <w:ind w:firstLine="720"/>
        <w:jc w:val="both"/>
        <w:rPr>
          <w:color w:val="000000" w:themeColor="text1"/>
        </w:rPr>
      </w:pPr>
      <w:r w:rsidRPr="007C0181">
        <w:rPr>
          <w:rStyle w:val="preformatted-text"/>
          <w:color w:val="000000" w:themeColor="text1"/>
        </w:rPr>
        <w:t>Premještanje posmrtnih ostataka u grobnici radi oslobađanja ukopnog mjesta za novi ukop može se obaviti nakon proteka 20 godina od ukopa u grobnicu, ako nije drukčije određeno odlukom predstavničkog tijela jedinice lokalne samouprave, pod uvjetom da su se ostvarili uvjeti za sabiranje i zbrinjavanje posmrtnih ostataka.</w:t>
      </w:r>
    </w:p>
    <w:p w14:paraId="1E4EA988" w14:textId="77777777" w:rsidR="00084860" w:rsidRPr="007C0181" w:rsidRDefault="00084860" w:rsidP="00084860">
      <w:pPr>
        <w:shd w:val="clear" w:color="auto" w:fill="FFFFFF"/>
        <w:ind w:firstLine="720"/>
        <w:jc w:val="both"/>
        <w:rPr>
          <w:color w:val="000000" w:themeColor="text1"/>
        </w:rPr>
      </w:pPr>
      <w:r w:rsidRPr="007C0181">
        <w:rPr>
          <w:rStyle w:val="preformatted-text"/>
          <w:color w:val="000000" w:themeColor="text1"/>
        </w:rPr>
        <w:t>Ukop u grobno mjesto može se obavljati i prije isteka rokova iz stavaka 1. i 2. ovoga članka ako prostorno-tehnički uvjeti to dozvoljavaju odnosno ako nisu zauzeti svi predviđeni kapaciteti pojedinoga grobnog mjesta.</w:t>
      </w:r>
    </w:p>
    <w:p w14:paraId="4ACA92D5" w14:textId="77777777" w:rsidR="00084860" w:rsidRPr="007C0181" w:rsidRDefault="00084860" w:rsidP="00084860">
      <w:pPr>
        <w:shd w:val="clear" w:color="auto" w:fill="FFFFFF"/>
        <w:ind w:firstLine="720"/>
        <w:jc w:val="both"/>
        <w:rPr>
          <w:color w:val="000000" w:themeColor="text1"/>
        </w:rPr>
      </w:pPr>
      <w:r w:rsidRPr="007C0181">
        <w:rPr>
          <w:rStyle w:val="preformatted-text"/>
          <w:color w:val="000000" w:themeColor="text1"/>
        </w:rPr>
        <w:t xml:space="preserve">Ako se čuvaju na groblju, urne se polažu u kazetu za urne, </w:t>
      </w:r>
      <w:proofErr w:type="spellStart"/>
      <w:r w:rsidRPr="007C0181">
        <w:rPr>
          <w:rStyle w:val="preformatted-text"/>
          <w:color w:val="000000" w:themeColor="text1"/>
        </w:rPr>
        <w:t>kolumbarij</w:t>
      </w:r>
      <w:proofErr w:type="spellEnd"/>
      <w:r w:rsidRPr="007C0181">
        <w:rPr>
          <w:rStyle w:val="preformatted-text"/>
          <w:color w:val="000000" w:themeColor="text1"/>
        </w:rPr>
        <w:t xml:space="preserve"> ili u druga grobna mjesta.</w:t>
      </w:r>
    </w:p>
    <w:p w14:paraId="586FD9B5" w14:textId="77777777" w:rsidR="00084860" w:rsidRDefault="00084860" w:rsidP="00084860">
      <w:pPr>
        <w:shd w:val="clear" w:color="auto" w:fill="FFFFFF"/>
        <w:ind w:firstLine="720"/>
        <w:jc w:val="both"/>
        <w:rPr>
          <w:rStyle w:val="preformatted-text"/>
          <w:color w:val="000000" w:themeColor="text1"/>
        </w:rPr>
      </w:pPr>
      <w:r w:rsidRPr="007C0181">
        <w:rPr>
          <w:rStyle w:val="preformatted-text"/>
          <w:color w:val="000000" w:themeColor="text1"/>
        </w:rPr>
        <w:t>Urne se mogu premjestiti u drugo grobno mjesto bez obzira na vrijeme ukopa.</w:t>
      </w:r>
    </w:p>
    <w:p w14:paraId="5D158EFA" w14:textId="77777777" w:rsidR="002211E4" w:rsidRDefault="002211E4" w:rsidP="00084860">
      <w:pPr>
        <w:shd w:val="clear" w:color="auto" w:fill="FFFFFF"/>
        <w:ind w:firstLine="720"/>
        <w:jc w:val="both"/>
        <w:rPr>
          <w:rStyle w:val="preformatted-text"/>
          <w:color w:val="000000" w:themeColor="text1"/>
        </w:rPr>
      </w:pPr>
    </w:p>
    <w:p w14:paraId="68A1F573" w14:textId="77777777" w:rsidR="002211E4" w:rsidRDefault="002211E4" w:rsidP="00084860">
      <w:pPr>
        <w:shd w:val="clear" w:color="auto" w:fill="FFFFFF"/>
        <w:ind w:firstLine="720"/>
        <w:jc w:val="both"/>
        <w:rPr>
          <w:rStyle w:val="preformatted-text"/>
          <w:color w:val="000000" w:themeColor="text1"/>
        </w:rPr>
      </w:pPr>
    </w:p>
    <w:p w14:paraId="69FB9B48" w14:textId="640C0CF5" w:rsidR="002211E4" w:rsidRPr="002211E4" w:rsidRDefault="002211E4" w:rsidP="002211E4">
      <w:pPr>
        <w:shd w:val="clear" w:color="auto" w:fill="FFFFFF"/>
        <w:ind w:firstLine="720"/>
        <w:jc w:val="center"/>
        <w:rPr>
          <w:rStyle w:val="preformatted-text"/>
          <w:b/>
          <w:bCs/>
          <w:color w:val="000000" w:themeColor="text1"/>
        </w:rPr>
      </w:pPr>
      <w:r w:rsidRPr="002211E4">
        <w:rPr>
          <w:rStyle w:val="preformatted-text"/>
          <w:b/>
          <w:bCs/>
          <w:color w:val="000000" w:themeColor="text1"/>
        </w:rPr>
        <w:t xml:space="preserve">Članak </w:t>
      </w:r>
      <w:r w:rsidR="0022578C">
        <w:rPr>
          <w:rStyle w:val="preformatted-text"/>
          <w:b/>
          <w:bCs/>
          <w:color w:val="000000" w:themeColor="text1"/>
        </w:rPr>
        <w:t>7</w:t>
      </w:r>
      <w:r w:rsidRPr="002211E4">
        <w:rPr>
          <w:rStyle w:val="preformatted-text"/>
          <w:b/>
          <w:bCs/>
          <w:color w:val="000000" w:themeColor="text1"/>
        </w:rPr>
        <w:t>.</w:t>
      </w:r>
    </w:p>
    <w:p w14:paraId="72768355" w14:textId="74810127" w:rsidR="002211E4" w:rsidRDefault="002211E4" w:rsidP="00084860">
      <w:pPr>
        <w:shd w:val="clear" w:color="auto" w:fill="FFFFFF"/>
        <w:ind w:firstLine="720"/>
        <w:jc w:val="both"/>
        <w:rPr>
          <w:rStyle w:val="preformatted-text"/>
          <w:color w:val="000000" w:themeColor="text1"/>
        </w:rPr>
      </w:pPr>
      <w:r w:rsidRPr="002211E4">
        <w:rPr>
          <w:rStyle w:val="preformatted-text"/>
          <w:color w:val="000000" w:themeColor="text1"/>
        </w:rPr>
        <w:t xml:space="preserve"> Na dijelovima groblja s obilježjima pojedinih vjerskih zajednica mogu se obavljati svi ukopi, bez obzira na vjeroispovijest, uz uvjet da se prilikom uređenja nadgrobnog uređaja sačuvaju vjerska obilježja, grobni znaci i natpisi kao i orijentacija i položaj grobnih mjesta prema specifičnosti polja, uz poštivanje vjerskih običaja ranije ukopane osobe i prema tradiciji pojedinog polja.</w:t>
      </w:r>
    </w:p>
    <w:p w14:paraId="4CB0A41A" w14:textId="77777777" w:rsidR="00D74ECC" w:rsidRDefault="00D74ECC" w:rsidP="00084860">
      <w:pPr>
        <w:shd w:val="clear" w:color="auto" w:fill="FFFFFF"/>
        <w:ind w:firstLine="720"/>
        <w:jc w:val="both"/>
        <w:rPr>
          <w:color w:val="000000" w:themeColor="text1"/>
        </w:rPr>
      </w:pPr>
    </w:p>
    <w:p w14:paraId="760585D0" w14:textId="77777777" w:rsidR="002C1FF3" w:rsidRDefault="002C1FF3" w:rsidP="00084860">
      <w:pPr>
        <w:shd w:val="clear" w:color="auto" w:fill="FFFFFF"/>
        <w:ind w:firstLine="720"/>
        <w:jc w:val="both"/>
        <w:rPr>
          <w:color w:val="000000" w:themeColor="text1"/>
        </w:rPr>
      </w:pPr>
    </w:p>
    <w:p w14:paraId="7E555D05" w14:textId="77777777" w:rsidR="002C1FF3" w:rsidRPr="007C0181" w:rsidRDefault="002C1FF3" w:rsidP="00084860">
      <w:pPr>
        <w:shd w:val="clear" w:color="auto" w:fill="FFFFFF"/>
        <w:ind w:firstLine="720"/>
        <w:jc w:val="both"/>
        <w:rPr>
          <w:color w:val="000000" w:themeColor="text1"/>
        </w:rPr>
      </w:pPr>
    </w:p>
    <w:p w14:paraId="55FFD6E9" w14:textId="77777777" w:rsidR="00084860" w:rsidRPr="00785BE4" w:rsidRDefault="00084860" w:rsidP="00084860">
      <w:pPr>
        <w:ind w:left="49" w:firstLine="671"/>
        <w:jc w:val="both"/>
        <w:rPr>
          <w:color w:val="FF0000"/>
        </w:rPr>
      </w:pPr>
    </w:p>
    <w:p w14:paraId="36C5F822" w14:textId="3E72858C" w:rsidR="00D74ECC" w:rsidRDefault="00D74ECC" w:rsidP="007442AF">
      <w:pPr>
        <w:ind w:left="49"/>
        <w:jc w:val="center"/>
        <w:rPr>
          <w:b/>
          <w:bCs/>
          <w:color w:val="000000" w:themeColor="text1"/>
        </w:rPr>
      </w:pPr>
      <w:r w:rsidRPr="00907B0A">
        <w:rPr>
          <w:b/>
          <w:bCs/>
          <w:color w:val="000000" w:themeColor="text1"/>
        </w:rPr>
        <w:t xml:space="preserve">Članak </w:t>
      </w:r>
      <w:r w:rsidR="0022578C">
        <w:rPr>
          <w:b/>
          <w:bCs/>
          <w:color w:val="000000" w:themeColor="text1"/>
        </w:rPr>
        <w:t>8</w:t>
      </w:r>
      <w:r>
        <w:rPr>
          <w:b/>
          <w:bCs/>
          <w:color w:val="000000" w:themeColor="text1"/>
        </w:rPr>
        <w:t>.</w:t>
      </w:r>
    </w:p>
    <w:p w14:paraId="24ED7819" w14:textId="77777777" w:rsidR="00D74ECC" w:rsidRPr="00B56C5D" w:rsidRDefault="00D74ECC" w:rsidP="00D74ECC">
      <w:pPr>
        <w:ind w:left="49" w:firstLine="671"/>
        <w:jc w:val="both"/>
        <w:rPr>
          <w:color w:val="000000" w:themeColor="text1"/>
        </w:rPr>
      </w:pPr>
      <w:r w:rsidRPr="00B56C5D">
        <w:rPr>
          <w:color w:val="000000" w:themeColor="text1"/>
        </w:rPr>
        <w:t xml:space="preserve">Groblja moraju imati zajedničku grobnicu, poseban prostor na prikladnom mjestu u groblju gdje se pokapaju kosti na određeno vrijeme, do preseljenja na drugo grobno mjesto ili gdje se grobovi prekapaju. </w:t>
      </w:r>
    </w:p>
    <w:p w14:paraId="21AE33DF" w14:textId="3FE2635A" w:rsidR="00A77C9C" w:rsidRDefault="00D74ECC" w:rsidP="005A7316">
      <w:pPr>
        <w:ind w:left="49" w:firstLine="671"/>
        <w:jc w:val="both"/>
        <w:rPr>
          <w:color w:val="000000" w:themeColor="text1"/>
        </w:rPr>
      </w:pPr>
      <w:r w:rsidRPr="00B56C5D">
        <w:rPr>
          <w:color w:val="000000" w:themeColor="text1"/>
        </w:rPr>
        <w:t xml:space="preserve">Za ukop u zajedničku grobnicu ne plaća se naknada. </w:t>
      </w:r>
    </w:p>
    <w:p w14:paraId="12F088F9" w14:textId="082AE27C" w:rsidR="00A77C9C" w:rsidRPr="00CD07B9" w:rsidRDefault="00A77C9C" w:rsidP="00A77C9C">
      <w:pPr>
        <w:ind w:left="49" w:firstLine="671"/>
        <w:jc w:val="both"/>
      </w:pPr>
      <w:r w:rsidRPr="00CD07B9">
        <w:t>Uprav</w:t>
      </w:r>
      <w:r w:rsidR="00003B70" w:rsidRPr="00CD07B9">
        <w:t>itelj</w:t>
      </w:r>
      <w:r w:rsidRPr="00CD07B9">
        <w:t xml:space="preserve"> groblja odredit će </w:t>
      </w:r>
      <w:r w:rsidR="009762F5" w:rsidRPr="00CD07B9">
        <w:t>opće polje</w:t>
      </w:r>
      <w:r w:rsidRPr="00CD07B9">
        <w:t xml:space="preserve">, u koje će se ukapati umrle osobe koje su imale prebivalište na području Općine Vrsar, a koje nisu bile korisnici grobnog mjesta u smislu ove Odluke, niti su bile upisane u grobni očevidnik kao osobe koje imaju pravo ukopa u grobno mjesto, te nemaju obitelj ili srodnike koji bi bili dužni osigurati mjesto za ukop pokojnika. </w:t>
      </w:r>
    </w:p>
    <w:p w14:paraId="3CDEFBA8" w14:textId="42DB61CD" w:rsidR="00F7058C" w:rsidRPr="00CD07B9" w:rsidRDefault="00A77C9C" w:rsidP="00A77C9C">
      <w:pPr>
        <w:ind w:left="49" w:firstLine="671"/>
        <w:jc w:val="both"/>
      </w:pPr>
      <w:r w:rsidRPr="00CD07B9">
        <w:t>Umrle osobe iz prethodnog stavka pokopat će se u opći grob, te grobno mjesto prikladno označiti o trošku Općine Vrsar</w:t>
      </w:r>
      <w:r w:rsidR="00F7058C" w:rsidRPr="00CD07B9">
        <w:t xml:space="preserve"> </w:t>
      </w:r>
      <w:r w:rsidR="00037ED0" w:rsidRPr="00CD07B9">
        <w:t>–</w:t>
      </w:r>
      <w:r w:rsidR="00F7058C" w:rsidRPr="00CD07B9">
        <w:t xml:space="preserve"> </w:t>
      </w:r>
      <w:proofErr w:type="spellStart"/>
      <w:r w:rsidR="00F7058C" w:rsidRPr="00CD07B9">
        <w:t>Orsera</w:t>
      </w:r>
      <w:proofErr w:type="spellEnd"/>
      <w:r w:rsidR="005A7316">
        <w:t>.</w:t>
      </w:r>
    </w:p>
    <w:p w14:paraId="30C37A52" w14:textId="36DC4F67" w:rsidR="00A77C9C" w:rsidRPr="00037ED0" w:rsidRDefault="00A77C9C" w:rsidP="00A77C9C">
      <w:pPr>
        <w:ind w:left="49" w:firstLine="671"/>
        <w:jc w:val="both"/>
      </w:pPr>
      <w:r w:rsidRPr="00CD07B9">
        <w:t>Eventualni nasljednici osoba iz stavka 1. ovog članka ne stječu pravo korištenja grobnog mjesta u koje su ove osobe ukopane.</w:t>
      </w:r>
      <w:r w:rsidRPr="00037ED0">
        <w:t xml:space="preserve"> </w:t>
      </w:r>
    </w:p>
    <w:p w14:paraId="563868AA" w14:textId="77777777" w:rsidR="00A77C9C" w:rsidRPr="00037ED0" w:rsidRDefault="00A77C9C" w:rsidP="00A77C9C">
      <w:pPr>
        <w:ind w:left="49"/>
        <w:jc w:val="both"/>
        <w:rPr>
          <w:color w:val="EE0000"/>
        </w:rPr>
      </w:pPr>
    </w:p>
    <w:p w14:paraId="74370CA2" w14:textId="77777777" w:rsidR="006563DC" w:rsidRPr="001943AF" w:rsidRDefault="006563DC" w:rsidP="00A77C9C">
      <w:pPr>
        <w:ind w:left="49"/>
        <w:jc w:val="both"/>
      </w:pPr>
    </w:p>
    <w:p w14:paraId="4D142988" w14:textId="77777777" w:rsidR="00A77C9C" w:rsidRPr="003D05D2" w:rsidRDefault="00A77C9C" w:rsidP="00A77C9C">
      <w:pPr>
        <w:ind w:left="49"/>
        <w:jc w:val="center"/>
      </w:pPr>
    </w:p>
    <w:p w14:paraId="198A3634" w14:textId="5F4EB183" w:rsidR="00A77C9C" w:rsidRPr="00CD07B9" w:rsidRDefault="00A77C9C" w:rsidP="00A77C9C">
      <w:pPr>
        <w:ind w:left="49"/>
        <w:jc w:val="center"/>
        <w:rPr>
          <w:b/>
          <w:bCs/>
        </w:rPr>
      </w:pPr>
      <w:r w:rsidRPr="00CD07B9">
        <w:rPr>
          <w:b/>
          <w:bCs/>
        </w:rPr>
        <w:t xml:space="preserve">Članak </w:t>
      </w:r>
      <w:r w:rsidR="007442AF" w:rsidRPr="00CD07B9">
        <w:rPr>
          <w:b/>
          <w:bCs/>
        </w:rPr>
        <w:t>9</w:t>
      </w:r>
      <w:r w:rsidRPr="00CD07B9">
        <w:rPr>
          <w:b/>
          <w:bCs/>
        </w:rPr>
        <w:t>.</w:t>
      </w:r>
    </w:p>
    <w:p w14:paraId="664E1CAA" w14:textId="6D662AD2" w:rsidR="00A77C9C" w:rsidRPr="00CD07B9" w:rsidRDefault="00A77C9C" w:rsidP="00A77C9C">
      <w:pPr>
        <w:ind w:left="49" w:firstLine="671"/>
        <w:jc w:val="both"/>
      </w:pPr>
      <w:r w:rsidRPr="00CD07B9">
        <w:t xml:space="preserve">Popunjeno grobno mjesto na općem polju (ili općem grobu) može se prekopati nakon proteka 15 godina od posljednjeg ukopa u isto, a ostaci preminulih osoba premjestit će se u zajedničku </w:t>
      </w:r>
      <w:r w:rsidR="00F7058C" w:rsidRPr="00CD07B9">
        <w:t>grobnicu</w:t>
      </w:r>
      <w:r w:rsidRPr="00CD07B9">
        <w:t xml:space="preserve"> o trošku Općine Vrsar</w:t>
      </w:r>
      <w:r w:rsidR="00F7058C" w:rsidRPr="00CD07B9">
        <w:t xml:space="preserve"> - </w:t>
      </w:r>
      <w:proofErr w:type="spellStart"/>
      <w:r w:rsidR="00F7058C" w:rsidRPr="00CD07B9">
        <w:t>Orsera</w:t>
      </w:r>
      <w:proofErr w:type="spellEnd"/>
      <w:r w:rsidRPr="00CD07B9">
        <w:t xml:space="preserve">. </w:t>
      </w:r>
    </w:p>
    <w:p w14:paraId="5DAE934D" w14:textId="38C70B6F" w:rsidR="00A77C9C" w:rsidRPr="00CD07B9" w:rsidRDefault="00A77C9C" w:rsidP="00A77C9C">
      <w:pPr>
        <w:ind w:left="49" w:firstLine="671"/>
        <w:jc w:val="both"/>
      </w:pPr>
      <w:r w:rsidRPr="00CD07B9">
        <w:t>Prije prekopa Uprav</w:t>
      </w:r>
      <w:r w:rsidR="00F7058C" w:rsidRPr="00CD07B9">
        <w:t>itelj</w:t>
      </w:r>
      <w:r w:rsidRPr="00CD07B9">
        <w:t xml:space="preserve"> groblja je duž</w:t>
      </w:r>
      <w:r w:rsidR="00F7058C" w:rsidRPr="00CD07B9">
        <w:t>an</w:t>
      </w:r>
      <w:r w:rsidRPr="00CD07B9">
        <w:t xml:space="preserve"> sva obilježja i druge predmete ukloniti s grobnih mjesta. </w:t>
      </w:r>
    </w:p>
    <w:p w14:paraId="0D55E03F" w14:textId="73062E90" w:rsidR="00A77C9C" w:rsidRPr="00CD07B9" w:rsidRDefault="00A77C9C" w:rsidP="00A77C9C">
      <w:pPr>
        <w:ind w:left="49" w:firstLine="671"/>
        <w:jc w:val="both"/>
      </w:pPr>
      <w:proofErr w:type="spellStart"/>
      <w:r w:rsidRPr="00CD07B9">
        <w:t>Prekop</w:t>
      </w:r>
      <w:proofErr w:type="spellEnd"/>
      <w:r w:rsidRPr="00CD07B9">
        <w:t xml:space="preserve"> grobnih mjesta na općem polju i iskop umrlih odnosno njihovih posmrtnih ostataka (ekshumacija) obavlja Uprav</w:t>
      </w:r>
      <w:r w:rsidR="009762F5" w:rsidRPr="00CD07B9">
        <w:t>itelj</w:t>
      </w:r>
      <w:r w:rsidRPr="00CD07B9">
        <w:t xml:space="preserve"> groblja u skladu s pozitivnim propisima. </w:t>
      </w:r>
    </w:p>
    <w:p w14:paraId="32887A40" w14:textId="77777777" w:rsidR="00A77C9C" w:rsidRPr="003D05D2" w:rsidRDefault="00A77C9C" w:rsidP="00A77C9C">
      <w:pPr>
        <w:ind w:left="49" w:firstLine="671"/>
        <w:jc w:val="both"/>
      </w:pPr>
      <w:r w:rsidRPr="00CD07B9">
        <w:t>Popunjenim grobnim mjestom na općem polju smatra se ono u koje je ukopana jedna osoba.</w:t>
      </w:r>
    </w:p>
    <w:p w14:paraId="38C6A6EB" w14:textId="77777777" w:rsidR="00A77C9C" w:rsidRPr="00785BE4" w:rsidRDefault="00A77C9C" w:rsidP="00A77C9C">
      <w:pPr>
        <w:rPr>
          <w:color w:val="FF0000"/>
        </w:rPr>
      </w:pPr>
    </w:p>
    <w:p w14:paraId="52B86C5E" w14:textId="069A60EE" w:rsidR="006C7BEC" w:rsidRDefault="006C7BEC" w:rsidP="006C7BEC">
      <w:pPr>
        <w:ind w:left="49" w:firstLine="671"/>
        <w:jc w:val="center"/>
        <w:rPr>
          <w:b/>
          <w:bCs/>
        </w:rPr>
      </w:pPr>
      <w:r w:rsidRPr="006C7BEC">
        <w:rPr>
          <w:b/>
          <w:bCs/>
        </w:rPr>
        <w:t xml:space="preserve">Članak </w:t>
      </w:r>
      <w:r w:rsidR="007442AF">
        <w:rPr>
          <w:b/>
          <w:bCs/>
        </w:rPr>
        <w:t>10</w:t>
      </w:r>
      <w:r w:rsidRPr="006C7BEC">
        <w:rPr>
          <w:b/>
          <w:bCs/>
        </w:rPr>
        <w:t>.</w:t>
      </w:r>
    </w:p>
    <w:p w14:paraId="5D0FCD30" w14:textId="77777777" w:rsidR="00D06F4B" w:rsidRDefault="00EE7530" w:rsidP="006C7BEC">
      <w:pPr>
        <w:ind w:left="49" w:firstLine="671"/>
        <w:jc w:val="both"/>
      </w:pPr>
      <w:r>
        <w:t>Upravite groblja</w:t>
      </w:r>
      <w:r w:rsidR="006C7BEC" w:rsidRPr="006C7BEC">
        <w:t xml:space="preserve"> m</w:t>
      </w:r>
      <w:r>
        <w:t>ože</w:t>
      </w:r>
      <w:r w:rsidR="006C7BEC" w:rsidRPr="006C7BEC">
        <w:t xml:space="preserve"> odobriti privremeni ukop u </w:t>
      </w:r>
      <w:r w:rsidR="00D06F4B">
        <w:t>zajedničku grobnicu kojom upravlja Upravitelj groblja</w:t>
      </w:r>
      <w:r w:rsidR="006C7BEC" w:rsidRPr="006C7BEC">
        <w:t xml:space="preserve"> ili u grobnicu korisnika koji je za to dao suglasnost. </w:t>
      </w:r>
    </w:p>
    <w:p w14:paraId="131DB12E" w14:textId="77777777" w:rsidR="00E228E5" w:rsidRDefault="00D06F4B" w:rsidP="006C7BEC">
      <w:pPr>
        <w:ind w:left="49" w:firstLine="671"/>
        <w:jc w:val="both"/>
      </w:pPr>
      <w:r>
        <w:t xml:space="preserve">Upravitelj groblja </w:t>
      </w:r>
      <w:r w:rsidR="006C7BEC" w:rsidRPr="006C7BEC">
        <w:t>m</w:t>
      </w:r>
      <w:r w:rsidR="00E228E5">
        <w:t>ože</w:t>
      </w:r>
      <w:r w:rsidR="006C7BEC" w:rsidRPr="006C7BEC">
        <w:t xml:space="preserve"> odobriti ukop u grobnice iz stavka 1. ovoga članka u trajanju do jedne godine, kad umrla osoba nema osigurano mjesto za ukop.</w:t>
      </w:r>
    </w:p>
    <w:p w14:paraId="088AEC51" w14:textId="241BBC07" w:rsidR="00576AEB" w:rsidRDefault="006C7BEC" w:rsidP="006C7BEC">
      <w:pPr>
        <w:ind w:left="49" w:firstLine="671"/>
        <w:jc w:val="both"/>
      </w:pPr>
      <w:r w:rsidRPr="006C7BEC">
        <w:t xml:space="preserve"> Privremeno ukopanu umrlu osobu u </w:t>
      </w:r>
      <w:r w:rsidR="00E228E5">
        <w:t>zajedničku grobnicu</w:t>
      </w:r>
      <w:r w:rsidRPr="006C7BEC">
        <w:t xml:space="preserve">, nakon isteka roka iz stavka 2. ovoga članka, </w:t>
      </w:r>
      <w:r w:rsidR="00576AEB">
        <w:t>Upravitelj groblja</w:t>
      </w:r>
      <w:r w:rsidRPr="006C7BEC">
        <w:t xml:space="preserve"> ukopat će na groblje </w:t>
      </w:r>
      <w:r w:rsidR="00CF6199">
        <w:t>navedeno u članku 2. ove Odluke</w:t>
      </w:r>
      <w:r w:rsidR="00576AEB" w:rsidRPr="00CF6199">
        <w:t xml:space="preserve"> </w:t>
      </w:r>
      <w:r w:rsidRPr="006C7BEC">
        <w:t>na trošak osobe koja je zatražila privremeni ukop.</w:t>
      </w:r>
    </w:p>
    <w:p w14:paraId="3B716BD3" w14:textId="77777777" w:rsidR="00D72A55" w:rsidRDefault="006C7BEC" w:rsidP="006C7BEC">
      <w:pPr>
        <w:ind w:left="49" w:firstLine="671"/>
        <w:jc w:val="both"/>
      </w:pPr>
      <w:r w:rsidRPr="006C7BEC">
        <w:t xml:space="preserve"> Privremeni ukop umrle osobe u grobnicu korisnika, nakon isteka roka iz stavka 2. ovoga članka, smatrat će se trajnim ukopom.</w:t>
      </w:r>
    </w:p>
    <w:p w14:paraId="5E3F282E" w14:textId="546CD769" w:rsidR="000E1B79" w:rsidRDefault="006C7BEC" w:rsidP="006C7BEC">
      <w:pPr>
        <w:ind w:left="49" w:firstLine="671"/>
        <w:jc w:val="both"/>
      </w:pPr>
      <w:r w:rsidRPr="006C7BEC">
        <w:t xml:space="preserve"> </w:t>
      </w:r>
      <w:r w:rsidR="00BF340A">
        <w:t>Upravitelj groblja</w:t>
      </w:r>
      <w:r w:rsidRPr="006C7BEC">
        <w:t xml:space="preserve"> mo</w:t>
      </w:r>
      <w:r w:rsidR="00BF340A">
        <w:t>že</w:t>
      </w:r>
      <w:r w:rsidRPr="006C7BEC">
        <w:t xml:space="preserve"> odobriti premještanje posmrtnih ostataka u grobnicu iz stavka 1. ovoga članka u trajanju do jedne godine i kad je radi izgradnje grobnice na grobnom mjestu potrebno premjestiti posmrtne ostatke umrle osobe, ako je proteklo </w:t>
      </w:r>
      <w:r w:rsidRPr="00CF6199">
        <w:t>1</w:t>
      </w:r>
      <w:r w:rsidR="00CF6199" w:rsidRPr="00CF6199">
        <w:t>0</w:t>
      </w:r>
      <w:r w:rsidRPr="00CF6199">
        <w:t xml:space="preserve"> godina </w:t>
      </w:r>
      <w:r w:rsidRPr="006C7BEC">
        <w:t>od posljednjeg ukopa u grob.</w:t>
      </w:r>
    </w:p>
    <w:p w14:paraId="6C3D8FB5" w14:textId="77777777" w:rsidR="000E1B79" w:rsidRDefault="006C7BEC" w:rsidP="006C7BEC">
      <w:pPr>
        <w:ind w:left="49" w:firstLine="671"/>
        <w:jc w:val="both"/>
      </w:pPr>
      <w:r w:rsidRPr="006C7BEC">
        <w:t xml:space="preserve"> Nakon isteka roka iz stavka 5. ovoga članka, </w:t>
      </w:r>
      <w:r w:rsidR="000E1B79">
        <w:t>Upravitelj groblja</w:t>
      </w:r>
      <w:r w:rsidRPr="006C7BEC">
        <w:t xml:space="preserve"> vratit će posmrtne ostatke umrle osobe u grobno mjesto iz kojega je premješten na trošak korisnika grobnog mjesta. </w:t>
      </w:r>
    </w:p>
    <w:p w14:paraId="51B54D85" w14:textId="001CCEFE" w:rsidR="006C7BEC" w:rsidRDefault="006C7BEC" w:rsidP="006C7BEC">
      <w:pPr>
        <w:ind w:left="49" w:firstLine="671"/>
        <w:jc w:val="both"/>
      </w:pPr>
      <w:r w:rsidRPr="006C7BEC">
        <w:t>U grobno mjesto iz kojega su premješteni posmrtni ostaci ne mogu se obavljati ukopi i polagati urne dok se premješteni posmrtni ostaci ne vrate i ne uredi grobno mjesto sukladno danoj suglasnosti.</w:t>
      </w:r>
    </w:p>
    <w:p w14:paraId="6E194612" w14:textId="77777777" w:rsidR="004B7147" w:rsidRDefault="004B7147" w:rsidP="006C7BEC">
      <w:pPr>
        <w:ind w:left="49" w:firstLine="671"/>
        <w:jc w:val="both"/>
      </w:pPr>
    </w:p>
    <w:p w14:paraId="4B99554E" w14:textId="5DA227A4" w:rsidR="002211E4" w:rsidRDefault="00AA078F" w:rsidP="002211E4">
      <w:pPr>
        <w:ind w:left="49" w:firstLine="671"/>
        <w:jc w:val="both"/>
      </w:pPr>
      <w:r w:rsidRPr="00AA078F">
        <w:t>Kremirane posmrtne ostatke tijela umrle osobe dopušteno je prosipati unutar groblja na mjestu koje odred</w:t>
      </w:r>
      <w:r>
        <w:t>i Upravitelj groblja</w:t>
      </w:r>
      <w:r w:rsidRPr="00AA078F">
        <w:t xml:space="preserve"> na način kojim se iskazuje poštovanje prema umrlima</w:t>
      </w:r>
      <w:r w:rsidR="00A77C9C">
        <w:t>.</w:t>
      </w:r>
    </w:p>
    <w:p w14:paraId="70496211" w14:textId="77777777" w:rsidR="007442AF" w:rsidRDefault="007442AF" w:rsidP="007442AF">
      <w:pPr>
        <w:jc w:val="both"/>
        <w:rPr>
          <w:color w:val="FF0000"/>
        </w:rPr>
      </w:pPr>
    </w:p>
    <w:p w14:paraId="209C8BE5" w14:textId="77777777" w:rsidR="00A6612A" w:rsidRDefault="00A6612A" w:rsidP="00AA078F">
      <w:pPr>
        <w:ind w:left="49"/>
        <w:jc w:val="both"/>
        <w:rPr>
          <w:color w:val="FF0000"/>
        </w:rPr>
      </w:pPr>
    </w:p>
    <w:p w14:paraId="6DFA80BC" w14:textId="24EE5334" w:rsidR="00A6612A" w:rsidRDefault="00082C9F" w:rsidP="00082C9F">
      <w:pPr>
        <w:ind w:left="49"/>
        <w:jc w:val="center"/>
        <w:rPr>
          <w:b/>
          <w:bCs/>
        </w:rPr>
      </w:pPr>
      <w:r w:rsidRPr="00082C9F">
        <w:rPr>
          <w:b/>
          <w:bCs/>
        </w:rPr>
        <w:t xml:space="preserve">Članak </w:t>
      </w:r>
      <w:r w:rsidR="007442AF">
        <w:rPr>
          <w:b/>
          <w:bCs/>
        </w:rPr>
        <w:t xml:space="preserve">11. </w:t>
      </w:r>
    </w:p>
    <w:p w14:paraId="4A3A3223" w14:textId="77777777" w:rsidR="00082C9F" w:rsidRPr="00082C9F" w:rsidRDefault="00A6612A" w:rsidP="00082C9F">
      <w:pPr>
        <w:ind w:left="49" w:firstLine="671"/>
        <w:jc w:val="both"/>
      </w:pPr>
      <w:r w:rsidRPr="00082C9F">
        <w:t xml:space="preserve">Ukopi u grob obavljaju se u tri ukopne dubine. </w:t>
      </w:r>
    </w:p>
    <w:p w14:paraId="466562AC" w14:textId="77777777" w:rsidR="00082C9F" w:rsidRPr="00082C9F" w:rsidRDefault="00A6612A" w:rsidP="00082C9F">
      <w:pPr>
        <w:ind w:left="720"/>
        <w:jc w:val="both"/>
      </w:pPr>
      <w:r w:rsidRPr="00082C9F">
        <w:t>Posmrtni ostaci koji se nalaze u grobu mogu se presložiti u za to predviđen prostor</w:t>
      </w:r>
    </w:p>
    <w:p w14:paraId="147D34C4" w14:textId="2919C758" w:rsidR="00082C9F" w:rsidRPr="00082C9F" w:rsidRDefault="00A6612A" w:rsidP="00082C9F">
      <w:pPr>
        <w:jc w:val="both"/>
      </w:pPr>
      <w:r w:rsidRPr="00082C9F">
        <w:t xml:space="preserve">nakon proteka </w:t>
      </w:r>
      <w:r w:rsidR="00CF6199" w:rsidRPr="00CF6199">
        <w:t>10</w:t>
      </w:r>
      <w:r w:rsidRPr="00CF6199">
        <w:t xml:space="preserve"> godina </w:t>
      </w:r>
      <w:r w:rsidRPr="00082C9F">
        <w:t xml:space="preserve">od posljednjeg ukopa, pod uvjetom da su se ostvarili uvjeti za produbljenje groba. </w:t>
      </w:r>
    </w:p>
    <w:p w14:paraId="06BA9DA8" w14:textId="77777777" w:rsidR="00082C9F" w:rsidRPr="00082C9F" w:rsidRDefault="00A6612A" w:rsidP="00082C9F">
      <w:pPr>
        <w:ind w:firstLine="720"/>
        <w:jc w:val="both"/>
      </w:pPr>
      <w:r w:rsidRPr="00082C9F">
        <w:t>Gradska groblja određuju broj ukopnih mjesta u grobnici ovisno o neto dimenziji grobnice.</w:t>
      </w:r>
    </w:p>
    <w:p w14:paraId="673B9F02" w14:textId="77777777" w:rsidR="00082C9F" w:rsidRPr="00082C9F" w:rsidRDefault="00A6612A" w:rsidP="00082C9F">
      <w:pPr>
        <w:ind w:firstLine="720"/>
        <w:jc w:val="both"/>
      </w:pPr>
      <w:r w:rsidRPr="00082C9F">
        <w:t xml:space="preserve"> Premještanje posmrtnih ostataka u grobnici radi oslobađanja ukopnog mjesta za novi ukop može se obaviti nakon proteka 20 godina od ukopa u grobnicu pod uvjetom da su se ostvarili uvjeti za sabiranje i zbrinjavanje posmrtnih ostataka.</w:t>
      </w:r>
    </w:p>
    <w:p w14:paraId="5832CA9A" w14:textId="7A9C3D5D" w:rsidR="00A6612A" w:rsidRPr="00082C9F" w:rsidRDefault="00A6612A" w:rsidP="00082C9F">
      <w:pPr>
        <w:ind w:firstLine="720"/>
        <w:jc w:val="both"/>
      </w:pPr>
      <w:r w:rsidRPr="00082C9F">
        <w:lastRenderedPageBreak/>
        <w:t xml:space="preserve"> Ukop u grobno mjesto može se obavljati i prije isteka rokova iz stavaka 2. i 4. ovoga članka ako prostorno</w:t>
      </w:r>
      <w:r w:rsidR="00736023">
        <w:t xml:space="preserve"> </w:t>
      </w:r>
      <w:r w:rsidRPr="00082C9F">
        <w:t>tehnički uvjeti to dopuštaju, odnosno ako nisu zauzeti svi predviđeni kapaciteti pojedinoga grobnog mjesta.</w:t>
      </w:r>
    </w:p>
    <w:p w14:paraId="1AF01EB5" w14:textId="77777777" w:rsidR="004B7147" w:rsidRDefault="004B7147" w:rsidP="004B7147">
      <w:pPr>
        <w:jc w:val="both"/>
      </w:pPr>
    </w:p>
    <w:p w14:paraId="19E201C2" w14:textId="77777777" w:rsidR="00082C9F" w:rsidRDefault="00082C9F" w:rsidP="004B7147">
      <w:pPr>
        <w:jc w:val="both"/>
      </w:pPr>
    </w:p>
    <w:p w14:paraId="1B721DCB" w14:textId="77777777" w:rsidR="00082C9F" w:rsidRDefault="00082C9F" w:rsidP="004B7147">
      <w:pPr>
        <w:jc w:val="both"/>
      </w:pPr>
    </w:p>
    <w:p w14:paraId="1BD7055F" w14:textId="27B75F70" w:rsidR="004B7147" w:rsidRPr="008471B8" w:rsidRDefault="004B7147" w:rsidP="008471B8">
      <w:pPr>
        <w:pStyle w:val="Odlomakpopisa"/>
        <w:numPr>
          <w:ilvl w:val="0"/>
          <w:numId w:val="5"/>
        </w:numPr>
        <w:jc w:val="both"/>
        <w:rPr>
          <w:rFonts w:ascii="Times New Roman" w:hAnsi="Times New Roman"/>
          <w:b/>
          <w:bCs/>
          <w:sz w:val="24"/>
          <w:szCs w:val="24"/>
        </w:rPr>
      </w:pPr>
      <w:r w:rsidRPr="003E370E">
        <w:rPr>
          <w:rFonts w:ascii="Times New Roman" w:hAnsi="Times New Roman"/>
          <w:b/>
          <w:bCs/>
          <w:sz w:val="24"/>
          <w:szCs w:val="24"/>
        </w:rPr>
        <w:t>NAČIN UKOPA NEPOZNATIH OSOBA</w:t>
      </w:r>
    </w:p>
    <w:p w14:paraId="3FDFD352" w14:textId="416F35CE" w:rsidR="004B7147" w:rsidRDefault="004B7147" w:rsidP="004B7147">
      <w:pPr>
        <w:jc w:val="center"/>
      </w:pPr>
      <w:r w:rsidRPr="004B7147">
        <w:rPr>
          <w:b/>
          <w:bCs/>
        </w:rPr>
        <w:t xml:space="preserve">Članak </w:t>
      </w:r>
      <w:r w:rsidR="001E0D64">
        <w:rPr>
          <w:b/>
          <w:bCs/>
        </w:rPr>
        <w:t>12</w:t>
      </w:r>
      <w:r w:rsidRPr="004B7147">
        <w:t>.</w:t>
      </w:r>
    </w:p>
    <w:p w14:paraId="5FFCA5F8" w14:textId="77777777" w:rsidR="005F2DCB" w:rsidRDefault="004B7147" w:rsidP="004B7147">
      <w:pPr>
        <w:ind w:firstLine="720"/>
        <w:jc w:val="both"/>
      </w:pPr>
      <w:r w:rsidRPr="004B7147">
        <w:t xml:space="preserve">Nepoznate osobe se kremiraju, a urne s njihovim posmrtnim ostacima polažu se u grobno mjesto izgrađeno za tu namjenu. </w:t>
      </w:r>
    </w:p>
    <w:p w14:paraId="35FC2AC6" w14:textId="1BC0ADE5" w:rsidR="0049549A" w:rsidRDefault="005F2DCB" w:rsidP="0049549A">
      <w:pPr>
        <w:ind w:left="720"/>
        <w:jc w:val="both"/>
      </w:pPr>
      <w:r>
        <w:t>Upravitelj groblja</w:t>
      </w:r>
      <w:r w:rsidR="004B7147" w:rsidRPr="004B7147">
        <w:t xml:space="preserve"> d</w:t>
      </w:r>
      <w:r>
        <w:t>užan je</w:t>
      </w:r>
      <w:r w:rsidR="004B7147" w:rsidRPr="004B7147">
        <w:t xml:space="preserve"> na groblju odrediti grobno mjesto iz stavka 1. ovoga članka. </w:t>
      </w:r>
      <w:r w:rsidR="0049549A">
        <w:t>Upravitelj groblja</w:t>
      </w:r>
      <w:r w:rsidR="004B7147" w:rsidRPr="004B7147">
        <w:t xml:space="preserve"> duž</w:t>
      </w:r>
      <w:r w:rsidR="0049549A">
        <w:t xml:space="preserve">an je </w:t>
      </w:r>
      <w:r w:rsidR="004B7147" w:rsidRPr="004B7147">
        <w:t>grobno mjesto iz stavka 1. ovoga članka urediti i održavati</w:t>
      </w:r>
    </w:p>
    <w:p w14:paraId="15F7B6F5" w14:textId="782EC9AF" w:rsidR="004B7147" w:rsidRDefault="004B7147" w:rsidP="0049549A">
      <w:pPr>
        <w:jc w:val="both"/>
      </w:pPr>
      <w:r w:rsidRPr="004B7147">
        <w:t>na način kojim se iskazuje poštovanje prema umrlima.</w:t>
      </w:r>
    </w:p>
    <w:p w14:paraId="144E97D1" w14:textId="1AF9A812" w:rsidR="002D058B" w:rsidRPr="00CF6199" w:rsidRDefault="002D058B" w:rsidP="002D058B">
      <w:pPr>
        <w:ind w:left="49" w:firstLine="671"/>
        <w:jc w:val="both"/>
      </w:pPr>
      <w:r w:rsidRPr="00CF6199">
        <w:t xml:space="preserve">Trošak pokopa nepoznate osobe snosi Općina Vrsar </w:t>
      </w:r>
      <w:r w:rsidR="00CF6199">
        <w:t>–</w:t>
      </w:r>
      <w:r w:rsidRPr="00CF6199">
        <w:t xml:space="preserve"> </w:t>
      </w:r>
      <w:proofErr w:type="spellStart"/>
      <w:r w:rsidRPr="00CF6199">
        <w:t>Orsera</w:t>
      </w:r>
      <w:proofErr w:type="spellEnd"/>
      <w:r w:rsidR="00CF6199">
        <w:t>.</w:t>
      </w:r>
    </w:p>
    <w:p w14:paraId="1CE03E0C" w14:textId="77777777" w:rsidR="00D34282" w:rsidRPr="00CF6199" w:rsidRDefault="00D34282" w:rsidP="002D058B">
      <w:pPr>
        <w:jc w:val="both"/>
      </w:pPr>
    </w:p>
    <w:p w14:paraId="1446BBB7" w14:textId="77777777" w:rsidR="00D34282" w:rsidRDefault="00D34282" w:rsidP="006C7BEC">
      <w:pPr>
        <w:ind w:left="49" w:firstLine="671"/>
        <w:jc w:val="both"/>
      </w:pPr>
    </w:p>
    <w:p w14:paraId="3B1D7D5F" w14:textId="17E2CD92" w:rsidR="00D34282" w:rsidRPr="008471B8" w:rsidRDefault="002F61E1" w:rsidP="008471B8">
      <w:pPr>
        <w:pStyle w:val="Odlomakpopisa"/>
        <w:numPr>
          <w:ilvl w:val="0"/>
          <w:numId w:val="5"/>
        </w:numPr>
        <w:spacing w:after="0" w:line="360" w:lineRule="auto"/>
        <w:jc w:val="both"/>
        <w:rPr>
          <w:rFonts w:ascii="Times New Roman" w:hAnsi="Times New Roman"/>
          <w:b/>
          <w:bCs/>
          <w:sz w:val="24"/>
          <w:szCs w:val="24"/>
        </w:rPr>
      </w:pPr>
      <w:r>
        <w:rPr>
          <w:rFonts w:ascii="Times New Roman" w:hAnsi="Times New Roman"/>
          <w:b/>
          <w:bCs/>
          <w:sz w:val="24"/>
          <w:szCs w:val="24"/>
        </w:rPr>
        <w:t>UPRAVLJANJE</w:t>
      </w:r>
      <w:r w:rsidR="00D34282" w:rsidRPr="001D587B">
        <w:rPr>
          <w:rFonts w:ascii="Times New Roman" w:hAnsi="Times New Roman"/>
          <w:b/>
          <w:bCs/>
          <w:sz w:val="24"/>
          <w:szCs w:val="24"/>
        </w:rPr>
        <w:t xml:space="preserve"> GROBLJIMA </w:t>
      </w:r>
    </w:p>
    <w:p w14:paraId="4FBF5F05" w14:textId="77777777" w:rsidR="001F7281" w:rsidRPr="00785BE4" w:rsidRDefault="001F7281" w:rsidP="001F7281">
      <w:pPr>
        <w:ind w:left="49"/>
        <w:jc w:val="center"/>
        <w:rPr>
          <w:color w:val="FF0000"/>
        </w:rPr>
      </w:pPr>
    </w:p>
    <w:p w14:paraId="4FBF5F06" w14:textId="289B69E2" w:rsidR="001F7281" w:rsidRDefault="001F7281" w:rsidP="001F7281">
      <w:pPr>
        <w:ind w:left="49"/>
        <w:jc w:val="center"/>
        <w:rPr>
          <w:b/>
          <w:bCs/>
        </w:rPr>
      </w:pPr>
      <w:r w:rsidRPr="00BD3B0E">
        <w:rPr>
          <w:b/>
          <w:bCs/>
        </w:rPr>
        <w:t xml:space="preserve">Članak </w:t>
      </w:r>
      <w:r w:rsidR="001E0D64">
        <w:rPr>
          <w:b/>
          <w:bCs/>
        </w:rPr>
        <w:t>13</w:t>
      </w:r>
      <w:r w:rsidRPr="00BD3B0E">
        <w:rPr>
          <w:b/>
          <w:bCs/>
        </w:rPr>
        <w:t>.</w:t>
      </w:r>
    </w:p>
    <w:p w14:paraId="576FDC66" w14:textId="3CF9AF34" w:rsidR="0005039A" w:rsidRPr="005A7316" w:rsidRDefault="001F7281" w:rsidP="0005039A">
      <w:pPr>
        <w:ind w:left="49"/>
        <w:jc w:val="both"/>
      </w:pPr>
      <w:r w:rsidRPr="005A7316">
        <w:t>Općinsko vijeće Općine Vrsar</w:t>
      </w:r>
      <w:r w:rsidR="0060384A" w:rsidRPr="005A7316">
        <w:t xml:space="preserve"> - </w:t>
      </w:r>
      <w:proofErr w:type="spellStart"/>
      <w:r w:rsidR="0060384A" w:rsidRPr="005A7316">
        <w:t>Orsera</w:t>
      </w:r>
      <w:proofErr w:type="spellEnd"/>
      <w:r w:rsidRPr="005A7316">
        <w:t xml:space="preserve"> donosi odluke: </w:t>
      </w:r>
    </w:p>
    <w:p w14:paraId="4FBF5F08" w14:textId="46FCEB51" w:rsidR="001F7281" w:rsidRPr="005A7316" w:rsidRDefault="0005039A" w:rsidP="005A7316">
      <w:pPr>
        <w:pStyle w:val="Odlomakpopisa"/>
        <w:numPr>
          <w:ilvl w:val="0"/>
          <w:numId w:val="13"/>
        </w:numPr>
        <w:jc w:val="both"/>
        <w:rPr>
          <w:rFonts w:ascii="Times New Roman" w:hAnsi="Times New Roman"/>
          <w:sz w:val="24"/>
          <w:szCs w:val="24"/>
        </w:rPr>
      </w:pPr>
      <w:r w:rsidRPr="005A7316">
        <w:rPr>
          <w:rFonts w:ascii="Times New Roman" w:hAnsi="Times New Roman"/>
          <w:sz w:val="24"/>
          <w:szCs w:val="24"/>
        </w:rPr>
        <w:t>zatvaranju groblja kada utvrdi da na groblju više nema mogućnosti osnivanja novih grobnih mjesta, ali postoji mogućnost ukopa u postojeća grobna mjesta</w:t>
      </w:r>
    </w:p>
    <w:p w14:paraId="4FBF5F09" w14:textId="75CEDA6A" w:rsidR="001F7281" w:rsidRPr="005A7316" w:rsidRDefault="0005039A" w:rsidP="005A7316">
      <w:pPr>
        <w:pStyle w:val="Odlomakpopisa"/>
        <w:numPr>
          <w:ilvl w:val="0"/>
          <w:numId w:val="13"/>
        </w:numPr>
        <w:jc w:val="both"/>
        <w:rPr>
          <w:rFonts w:ascii="Times New Roman" w:hAnsi="Times New Roman"/>
          <w:sz w:val="24"/>
          <w:szCs w:val="24"/>
        </w:rPr>
      </w:pPr>
      <w:r w:rsidRPr="005A7316">
        <w:rPr>
          <w:rFonts w:ascii="Times New Roman" w:hAnsi="Times New Roman"/>
          <w:sz w:val="24"/>
          <w:szCs w:val="24"/>
        </w:rPr>
        <w:t>stavljanju groblja ili dijela groblja izvan uporabe kada više nema mogućnosti ukopa zbog prostornih, sanitarnih ili drugih uvjeta,</w:t>
      </w:r>
    </w:p>
    <w:p w14:paraId="4FBF5F0A" w14:textId="25B8099A" w:rsidR="001F7281" w:rsidRPr="005A7316" w:rsidRDefault="0005039A" w:rsidP="005A7316">
      <w:pPr>
        <w:pStyle w:val="Odlomakpopisa"/>
        <w:numPr>
          <w:ilvl w:val="0"/>
          <w:numId w:val="13"/>
        </w:numPr>
        <w:jc w:val="both"/>
        <w:rPr>
          <w:rFonts w:ascii="Times New Roman" w:hAnsi="Times New Roman"/>
          <w:sz w:val="24"/>
          <w:szCs w:val="24"/>
        </w:rPr>
      </w:pPr>
      <w:r w:rsidRPr="005A7316">
        <w:rPr>
          <w:rFonts w:ascii="Times New Roman" w:hAnsi="Times New Roman"/>
          <w:sz w:val="24"/>
          <w:szCs w:val="24"/>
        </w:rPr>
        <w:t>premještanju groblja ili dijela groblja koje je izvan uporabe pod uvjetom da se premještanje groblja i daljnji ukop osigura izgradnjom novog groblja ili na drugom postojećem groblju na području iste ili druge jedinice lokalne samouprave,</w:t>
      </w:r>
    </w:p>
    <w:p w14:paraId="0D65A182" w14:textId="320321AC" w:rsidR="0005039A" w:rsidRPr="005A7316" w:rsidRDefault="0005039A" w:rsidP="005A7316">
      <w:pPr>
        <w:pStyle w:val="Odlomakpopisa"/>
        <w:numPr>
          <w:ilvl w:val="0"/>
          <w:numId w:val="13"/>
        </w:numPr>
        <w:jc w:val="both"/>
        <w:rPr>
          <w:rFonts w:ascii="Times New Roman" w:hAnsi="Times New Roman"/>
          <w:color w:val="FF0000"/>
          <w:sz w:val="24"/>
          <w:szCs w:val="24"/>
        </w:rPr>
      </w:pPr>
      <w:r w:rsidRPr="005A7316">
        <w:rPr>
          <w:rFonts w:ascii="Times New Roman" w:hAnsi="Times New Roman"/>
          <w:sz w:val="24"/>
          <w:szCs w:val="24"/>
        </w:rPr>
        <w:t>potrebi izgradnje groblja, radi ukopa umrlih osoba sa svoga područja, ako ukop nije osiguran na području druge jedinice lokalne samouprave.</w:t>
      </w:r>
      <w:r w:rsidRPr="005A7316">
        <w:rPr>
          <w:rFonts w:ascii="Times New Roman" w:hAnsi="Times New Roman"/>
          <w:color w:val="FF0000"/>
          <w:sz w:val="24"/>
          <w:szCs w:val="24"/>
        </w:rPr>
        <w:t xml:space="preserve"> </w:t>
      </w:r>
    </w:p>
    <w:p w14:paraId="4FBF5F0B" w14:textId="540D0061" w:rsidR="001F7281" w:rsidRPr="00FC50D1" w:rsidRDefault="0005039A" w:rsidP="0005039A">
      <w:pPr>
        <w:ind w:left="49" w:firstLine="671"/>
        <w:jc w:val="both"/>
      </w:pPr>
      <w:r w:rsidRPr="00FC50D1">
        <w:t xml:space="preserve">Prostorni plan jedinice lokalne samouprave kojim se utvrđuje proširenje, izgradnja odnosno rekonstrukcija groblja mora se temeljiti na </w:t>
      </w:r>
      <w:r w:rsidR="005C3D7B">
        <w:t>P</w:t>
      </w:r>
      <w:r w:rsidRPr="00FC50D1">
        <w:t>rogramu uređenja groblja utvrđenom za razdoblje od najmanje 30 godina.</w:t>
      </w:r>
      <w:r w:rsidR="00D31125" w:rsidRPr="00FC50D1">
        <w:t xml:space="preserve"> </w:t>
      </w:r>
    </w:p>
    <w:p w14:paraId="7178892A" w14:textId="30C8786A" w:rsidR="00D31125" w:rsidRPr="00FC50D1" w:rsidRDefault="00D31125" w:rsidP="00D31125">
      <w:pPr>
        <w:shd w:val="clear" w:color="auto" w:fill="FFFFFF"/>
        <w:ind w:firstLine="720"/>
        <w:jc w:val="both"/>
      </w:pPr>
      <w:r w:rsidRPr="00FC50D1">
        <w:rPr>
          <w:rStyle w:val="preformatted-text"/>
        </w:rPr>
        <w:t>Program spomenut u prethodnom članku mora sadržavati podatke o predvidivom povećanju broja stanovnika i smrtnosti na određenom području.</w:t>
      </w:r>
    </w:p>
    <w:p w14:paraId="38330599" w14:textId="09E2AA19" w:rsidR="00D31125" w:rsidRPr="00D31125" w:rsidRDefault="00D31125" w:rsidP="00D31125">
      <w:pPr>
        <w:shd w:val="clear" w:color="auto" w:fill="FFFFFF"/>
        <w:ind w:firstLine="720"/>
        <w:jc w:val="both"/>
      </w:pPr>
      <w:r w:rsidRPr="00FC50D1">
        <w:rPr>
          <w:rStyle w:val="preformatted-text"/>
        </w:rPr>
        <w:t>Navedeni Program donosi predstavničko tijelo jedinice lokalne samouprave</w:t>
      </w:r>
      <w:r>
        <w:rPr>
          <w:rStyle w:val="preformatted-text"/>
        </w:rPr>
        <w:t xml:space="preserve">. </w:t>
      </w:r>
    </w:p>
    <w:p w14:paraId="501CABFF" w14:textId="77777777" w:rsidR="0005039A" w:rsidRPr="00785BE4" w:rsidRDefault="0005039A" w:rsidP="00D31125">
      <w:pPr>
        <w:jc w:val="both"/>
        <w:rPr>
          <w:color w:val="FF0000"/>
        </w:rPr>
      </w:pPr>
    </w:p>
    <w:p w14:paraId="4FBF5F0D" w14:textId="77777777" w:rsidR="001F7281" w:rsidRPr="00D31125" w:rsidRDefault="001F7281" w:rsidP="001F7281">
      <w:pPr>
        <w:ind w:left="49"/>
        <w:jc w:val="both"/>
      </w:pPr>
    </w:p>
    <w:p w14:paraId="4FBF5F0F" w14:textId="77777777" w:rsidR="001F7281" w:rsidRPr="00785BE4" w:rsidRDefault="001F7281" w:rsidP="001F7281">
      <w:pPr>
        <w:ind w:left="49"/>
        <w:jc w:val="both"/>
        <w:rPr>
          <w:color w:val="FF0000"/>
        </w:rPr>
      </w:pPr>
    </w:p>
    <w:p w14:paraId="4FBF5F10" w14:textId="3DC8C95F" w:rsidR="001F7281" w:rsidRPr="00D31125" w:rsidRDefault="001F7281" w:rsidP="001F7281">
      <w:pPr>
        <w:ind w:left="49"/>
        <w:jc w:val="center"/>
        <w:rPr>
          <w:b/>
          <w:bCs/>
        </w:rPr>
      </w:pPr>
      <w:r w:rsidRPr="00D31125">
        <w:rPr>
          <w:b/>
          <w:bCs/>
        </w:rPr>
        <w:t xml:space="preserve">Članak </w:t>
      </w:r>
      <w:r w:rsidR="001E0D64">
        <w:rPr>
          <w:b/>
          <w:bCs/>
        </w:rPr>
        <w:t>14</w:t>
      </w:r>
      <w:r w:rsidRPr="00D31125">
        <w:rPr>
          <w:b/>
          <w:bCs/>
        </w:rPr>
        <w:t>.</w:t>
      </w:r>
    </w:p>
    <w:p w14:paraId="4FBF5F11" w14:textId="1C3D0F0D" w:rsidR="001F7281" w:rsidRDefault="001F7281" w:rsidP="00D34282">
      <w:pPr>
        <w:ind w:left="49" w:firstLine="671"/>
        <w:jc w:val="both"/>
      </w:pPr>
      <w:r w:rsidRPr="00D31125">
        <w:t xml:space="preserve">Grobljima iz članka 2. ove Odluke upravlja </w:t>
      </w:r>
      <w:proofErr w:type="spellStart"/>
      <w:r w:rsidRPr="00D31125">
        <w:t>Montraker</w:t>
      </w:r>
      <w:proofErr w:type="spellEnd"/>
      <w:r w:rsidRPr="00D31125">
        <w:t xml:space="preserve"> d. o. o., trgovačko društvo u vlasništvu Općine Vrsar</w:t>
      </w:r>
      <w:r w:rsidR="00D31125" w:rsidRPr="00D31125">
        <w:t xml:space="preserve"> - </w:t>
      </w:r>
      <w:proofErr w:type="spellStart"/>
      <w:r w:rsidR="00D31125" w:rsidRPr="00D31125">
        <w:t>Orsera</w:t>
      </w:r>
      <w:proofErr w:type="spellEnd"/>
      <w:r w:rsidRPr="00D31125">
        <w:t>, osnovano radi obavljanja komunalnih djelatnosti (u daljnjem tekstu Uprav</w:t>
      </w:r>
      <w:r w:rsidR="00263BB1">
        <w:t>itelj</w:t>
      </w:r>
      <w:r w:rsidRPr="00D31125">
        <w:t xml:space="preserve"> groblja)</w:t>
      </w:r>
      <w:r w:rsidR="00954430">
        <w:t>,</w:t>
      </w:r>
      <w:r w:rsidRPr="00D31125">
        <w:t xml:space="preserve"> sukladno Zakonu o grobljima</w:t>
      </w:r>
      <w:r w:rsidR="00D31125" w:rsidRPr="00D31125">
        <w:t>.</w:t>
      </w:r>
    </w:p>
    <w:p w14:paraId="7D2EEAC4" w14:textId="77777777" w:rsidR="00D31125" w:rsidRPr="00D31125" w:rsidRDefault="00D31125" w:rsidP="001F7281">
      <w:pPr>
        <w:ind w:left="49"/>
        <w:jc w:val="both"/>
      </w:pPr>
    </w:p>
    <w:p w14:paraId="18AB5F83" w14:textId="77777777" w:rsidR="00D34282" w:rsidRPr="00785BE4" w:rsidRDefault="00D34282" w:rsidP="001F7281">
      <w:pPr>
        <w:ind w:left="49"/>
        <w:jc w:val="center"/>
        <w:rPr>
          <w:color w:val="FF0000"/>
        </w:rPr>
      </w:pPr>
    </w:p>
    <w:p w14:paraId="4FBF5F13" w14:textId="073679C4" w:rsidR="001F7281" w:rsidRPr="00D31125" w:rsidRDefault="001F7281" w:rsidP="001F7281">
      <w:pPr>
        <w:ind w:left="49"/>
        <w:jc w:val="center"/>
        <w:rPr>
          <w:b/>
          <w:bCs/>
        </w:rPr>
      </w:pPr>
      <w:r w:rsidRPr="00D31125">
        <w:rPr>
          <w:b/>
          <w:bCs/>
        </w:rPr>
        <w:t xml:space="preserve">Članak </w:t>
      </w:r>
      <w:r w:rsidR="001E0D64">
        <w:rPr>
          <w:b/>
          <w:bCs/>
        </w:rPr>
        <w:t>15</w:t>
      </w:r>
      <w:r w:rsidRPr="00D31125">
        <w:rPr>
          <w:b/>
          <w:bCs/>
        </w:rPr>
        <w:t>.</w:t>
      </w:r>
    </w:p>
    <w:p w14:paraId="4FBF5F14" w14:textId="5ED97D28" w:rsidR="001F7281" w:rsidRDefault="001F7281" w:rsidP="001F7281">
      <w:pPr>
        <w:ind w:left="49"/>
        <w:jc w:val="both"/>
      </w:pPr>
      <w:r w:rsidRPr="00263BB1">
        <w:t>Uprav</w:t>
      </w:r>
      <w:r w:rsidR="00263BB1" w:rsidRPr="00263BB1">
        <w:t>itelj</w:t>
      </w:r>
      <w:r w:rsidRPr="00263BB1">
        <w:t xml:space="preserve"> groblja obavlja sljedeće aktivnosti: </w:t>
      </w:r>
    </w:p>
    <w:p w14:paraId="0D00C94E" w14:textId="77777777" w:rsidR="00263BB1" w:rsidRPr="005A7316" w:rsidRDefault="00263BB1" w:rsidP="001F7281">
      <w:pPr>
        <w:ind w:left="49"/>
        <w:jc w:val="both"/>
      </w:pPr>
    </w:p>
    <w:p w14:paraId="51D6CF94" w14:textId="6FB38B74" w:rsidR="00263BB1" w:rsidRPr="005A7316" w:rsidRDefault="00263BB1" w:rsidP="005A7316">
      <w:pPr>
        <w:pStyle w:val="Odlomakpopisa"/>
        <w:numPr>
          <w:ilvl w:val="0"/>
          <w:numId w:val="13"/>
        </w:numPr>
        <w:jc w:val="both"/>
        <w:rPr>
          <w:rFonts w:ascii="Times New Roman" w:hAnsi="Times New Roman"/>
          <w:color w:val="000000" w:themeColor="text1"/>
          <w:sz w:val="24"/>
          <w:szCs w:val="24"/>
          <w:shd w:val="clear" w:color="auto" w:fill="FFFFFF"/>
        </w:rPr>
      </w:pPr>
      <w:r w:rsidRPr="005A7316">
        <w:rPr>
          <w:rFonts w:ascii="Times New Roman" w:hAnsi="Times New Roman"/>
          <w:color w:val="000000" w:themeColor="text1"/>
          <w:sz w:val="24"/>
          <w:szCs w:val="24"/>
          <w:shd w:val="clear" w:color="auto" w:fill="FFFFFF"/>
        </w:rPr>
        <w:lastRenderedPageBreak/>
        <w:t>dodjela grobnih mjesta na korištenje, uređenje, održavanje i rekonstrukcija groblja te ukop i kremiranje umrlih osoba.</w:t>
      </w:r>
    </w:p>
    <w:p w14:paraId="75D5B884" w14:textId="19B848FA" w:rsidR="00263BB1" w:rsidRPr="005A7316" w:rsidRDefault="00263BB1" w:rsidP="005A7316">
      <w:pPr>
        <w:pStyle w:val="Odlomakpopisa"/>
        <w:numPr>
          <w:ilvl w:val="0"/>
          <w:numId w:val="13"/>
        </w:numPr>
        <w:jc w:val="both"/>
        <w:rPr>
          <w:rFonts w:ascii="Times New Roman" w:hAnsi="Times New Roman"/>
          <w:color w:val="000000" w:themeColor="text1"/>
          <w:sz w:val="24"/>
          <w:szCs w:val="24"/>
          <w:shd w:val="clear" w:color="auto" w:fill="FFFFFF"/>
        </w:rPr>
      </w:pPr>
      <w:r w:rsidRPr="005A7316">
        <w:rPr>
          <w:rFonts w:ascii="Times New Roman" w:hAnsi="Times New Roman"/>
          <w:color w:val="000000" w:themeColor="text1"/>
          <w:sz w:val="24"/>
          <w:szCs w:val="24"/>
          <w:shd w:val="clear" w:color="auto" w:fill="FFFFFF"/>
        </w:rPr>
        <w:t>pravodobno poduzimati mjere iz svoje nadležnosti kako bi se osigurala grobna mjesta, a osobito predložiti nadležnoj jedinici lokalne samouprave rekonstrukciju odnosno proširenje postojećega ili gradnju novoga groblja.</w:t>
      </w:r>
    </w:p>
    <w:p w14:paraId="24497560" w14:textId="5FAFA05F" w:rsidR="00263BB1" w:rsidRPr="005A7316" w:rsidRDefault="00263BB1" w:rsidP="005A7316">
      <w:pPr>
        <w:pStyle w:val="Odlomakpopisa"/>
        <w:numPr>
          <w:ilvl w:val="0"/>
          <w:numId w:val="13"/>
        </w:numPr>
        <w:jc w:val="both"/>
        <w:rPr>
          <w:rFonts w:ascii="Times New Roman" w:hAnsi="Times New Roman"/>
          <w:color w:val="000000" w:themeColor="text1"/>
          <w:sz w:val="24"/>
          <w:szCs w:val="24"/>
          <w:shd w:val="clear" w:color="auto" w:fill="FFFFFF"/>
        </w:rPr>
      </w:pPr>
      <w:r w:rsidRPr="005A7316">
        <w:rPr>
          <w:rFonts w:ascii="Times New Roman" w:hAnsi="Times New Roman"/>
          <w:color w:val="000000" w:themeColor="text1"/>
          <w:sz w:val="24"/>
          <w:szCs w:val="24"/>
          <w:shd w:val="clear" w:color="auto" w:fill="FFFFFF"/>
        </w:rPr>
        <w:t>donosi odluku o ponašanju na groblju u kojoj se određuje radno vrijeme groblja i vrijeme ukopa, načini i primjereno vrijeme za obavljanje radova na groblju te pravila ponašanja na groblju koja vrijede za korisnike grobnih mjesta i posjetitelje.</w:t>
      </w:r>
    </w:p>
    <w:p w14:paraId="56C1B5D9" w14:textId="502CF5D7" w:rsidR="00263BB1" w:rsidRPr="005A7316" w:rsidRDefault="00263BB1" w:rsidP="005A7316">
      <w:pPr>
        <w:pStyle w:val="Odlomakpopisa"/>
        <w:numPr>
          <w:ilvl w:val="0"/>
          <w:numId w:val="13"/>
        </w:numPr>
        <w:jc w:val="both"/>
        <w:rPr>
          <w:rFonts w:ascii="Times New Roman" w:hAnsi="Times New Roman"/>
          <w:color w:val="000000" w:themeColor="text1"/>
          <w:sz w:val="24"/>
          <w:szCs w:val="24"/>
          <w:shd w:val="clear" w:color="auto" w:fill="FFFFFF"/>
        </w:rPr>
      </w:pPr>
      <w:r w:rsidRPr="005A7316">
        <w:rPr>
          <w:rFonts w:ascii="Times New Roman" w:hAnsi="Times New Roman"/>
          <w:color w:val="000000" w:themeColor="text1"/>
          <w:sz w:val="24"/>
          <w:szCs w:val="24"/>
          <w:shd w:val="clear" w:color="auto" w:fill="FFFFFF"/>
        </w:rPr>
        <w:t>pratiti gradnju grobnih mjesta prema planu organizacije i uređenja groblja s prikazom položaja grobnih mjesta.</w:t>
      </w:r>
    </w:p>
    <w:p w14:paraId="12AD1832" w14:textId="4F7858C5" w:rsidR="00263BB1" w:rsidRPr="005A7316" w:rsidRDefault="00263BB1" w:rsidP="005A7316">
      <w:pPr>
        <w:pStyle w:val="Odlomakpopisa"/>
        <w:numPr>
          <w:ilvl w:val="0"/>
          <w:numId w:val="13"/>
        </w:numPr>
        <w:jc w:val="both"/>
        <w:rPr>
          <w:rFonts w:ascii="Times New Roman" w:hAnsi="Times New Roman"/>
          <w:color w:val="000000" w:themeColor="text1"/>
          <w:sz w:val="24"/>
          <w:szCs w:val="24"/>
          <w:shd w:val="clear" w:color="auto" w:fill="FFFFFF"/>
        </w:rPr>
      </w:pPr>
      <w:r w:rsidRPr="005A7316">
        <w:rPr>
          <w:rFonts w:ascii="Times New Roman" w:hAnsi="Times New Roman"/>
          <w:color w:val="000000" w:themeColor="text1"/>
          <w:sz w:val="24"/>
          <w:szCs w:val="24"/>
          <w:shd w:val="clear" w:color="auto" w:fill="FFFFFF"/>
        </w:rPr>
        <w:t>donosi položajni plan grobnih mjesta</w:t>
      </w:r>
    </w:p>
    <w:p w14:paraId="6542949C" w14:textId="3941F12D" w:rsidR="007D0CF4" w:rsidRPr="005A7316" w:rsidRDefault="007D0CF4" w:rsidP="005A7316">
      <w:pPr>
        <w:pStyle w:val="Odlomakpopisa"/>
        <w:numPr>
          <w:ilvl w:val="0"/>
          <w:numId w:val="13"/>
        </w:numPr>
        <w:jc w:val="both"/>
        <w:rPr>
          <w:rFonts w:ascii="Times New Roman" w:hAnsi="Times New Roman"/>
          <w:color w:val="000000" w:themeColor="text1"/>
          <w:sz w:val="24"/>
          <w:szCs w:val="24"/>
        </w:rPr>
      </w:pPr>
      <w:r w:rsidRPr="005A7316">
        <w:rPr>
          <w:rFonts w:ascii="Times New Roman" w:hAnsi="Times New Roman"/>
          <w:color w:val="000000" w:themeColor="text1"/>
          <w:sz w:val="24"/>
          <w:szCs w:val="24"/>
        </w:rPr>
        <w:t xml:space="preserve">vrši naplatu godišnje grobne naknade, </w:t>
      </w:r>
    </w:p>
    <w:p w14:paraId="464C1E5B" w14:textId="0781A1CC" w:rsidR="007D0CF4" w:rsidRPr="005A7316" w:rsidRDefault="007D0CF4" w:rsidP="005A7316">
      <w:pPr>
        <w:pStyle w:val="Odlomakpopisa"/>
        <w:numPr>
          <w:ilvl w:val="0"/>
          <w:numId w:val="13"/>
        </w:numPr>
        <w:jc w:val="both"/>
        <w:rPr>
          <w:rFonts w:ascii="Times New Roman" w:hAnsi="Times New Roman"/>
          <w:color w:val="000000" w:themeColor="text1"/>
          <w:sz w:val="24"/>
          <w:szCs w:val="24"/>
        </w:rPr>
      </w:pPr>
      <w:r w:rsidRPr="005A7316">
        <w:rPr>
          <w:rFonts w:ascii="Times New Roman" w:hAnsi="Times New Roman"/>
          <w:color w:val="000000" w:themeColor="text1"/>
          <w:sz w:val="24"/>
          <w:szCs w:val="24"/>
        </w:rPr>
        <w:t xml:space="preserve">predlaže godišnji program održavanja groblja, </w:t>
      </w:r>
    </w:p>
    <w:p w14:paraId="7135624C" w14:textId="704E221B" w:rsidR="007D0CF4" w:rsidRPr="005A7316" w:rsidRDefault="007D0CF4" w:rsidP="005A7316">
      <w:pPr>
        <w:pStyle w:val="Odlomakpopisa"/>
        <w:numPr>
          <w:ilvl w:val="0"/>
          <w:numId w:val="13"/>
        </w:numPr>
        <w:jc w:val="both"/>
        <w:rPr>
          <w:rFonts w:ascii="Times New Roman" w:hAnsi="Times New Roman"/>
          <w:color w:val="000000" w:themeColor="text1"/>
          <w:sz w:val="24"/>
          <w:szCs w:val="24"/>
        </w:rPr>
      </w:pPr>
      <w:r w:rsidRPr="005A7316">
        <w:rPr>
          <w:rFonts w:ascii="Times New Roman" w:hAnsi="Times New Roman"/>
          <w:color w:val="000000" w:themeColor="text1"/>
          <w:sz w:val="24"/>
          <w:szCs w:val="24"/>
        </w:rPr>
        <w:t xml:space="preserve">vodi brigu o uređenju, održavanju i rekonstrukciji groblja (promjena površine, razmještaj putova i slično) na način koji odgovara tehničkim i sanitarnim uvjetima, pri čemu treba voditi računa o zaštiti okoliša, a osobito o krajobraznim i estetskim vrijednostima, </w:t>
      </w:r>
    </w:p>
    <w:p w14:paraId="2808E443" w14:textId="18F0B8CD" w:rsidR="007D0CF4" w:rsidRPr="005A7316" w:rsidRDefault="007D0CF4" w:rsidP="005A7316">
      <w:pPr>
        <w:pStyle w:val="Odlomakpopisa"/>
        <w:numPr>
          <w:ilvl w:val="0"/>
          <w:numId w:val="13"/>
        </w:numPr>
        <w:jc w:val="both"/>
        <w:rPr>
          <w:rFonts w:ascii="Times New Roman" w:hAnsi="Times New Roman"/>
          <w:color w:val="000000" w:themeColor="text1"/>
          <w:sz w:val="24"/>
          <w:szCs w:val="24"/>
        </w:rPr>
      </w:pPr>
      <w:r w:rsidRPr="005A7316">
        <w:rPr>
          <w:rFonts w:ascii="Times New Roman" w:hAnsi="Times New Roman"/>
          <w:color w:val="000000" w:themeColor="text1"/>
          <w:sz w:val="24"/>
          <w:szCs w:val="24"/>
        </w:rPr>
        <w:t xml:space="preserve">vodi brigu o održavanju pratećih građevina i komunalne infrastrukture, </w:t>
      </w:r>
    </w:p>
    <w:p w14:paraId="7829B27B" w14:textId="15F8FFC8" w:rsidR="007D0CF4" w:rsidRPr="005A7316" w:rsidRDefault="007D0CF4" w:rsidP="005A7316">
      <w:pPr>
        <w:pStyle w:val="Odlomakpopisa"/>
        <w:numPr>
          <w:ilvl w:val="0"/>
          <w:numId w:val="13"/>
        </w:numPr>
        <w:jc w:val="both"/>
        <w:rPr>
          <w:rFonts w:ascii="Times New Roman" w:hAnsi="Times New Roman"/>
          <w:color w:val="000000" w:themeColor="text1"/>
          <w:sz w:val="24"/>
          <w:szCs w:val="24"/>
        </w:rPr>
      </w:pPr>
      <w:r w:rsidRPr="005A7316">
        <w:rPr>
          <w:rFonts w:ascii="Times New Roman" w:hAnsi="Times New Roman"/>
          <w:color w:val="000000" w:themeColor="text1"/>
          <w:sz w:val="24"/>
          <w:szCs w:val="24"/>
        </w:rPr>
        <w:t xml:space="preserve">vodi obračun, te uz prethodnu suglasnost načelnika utvrđuje cjenik s visinom naknade za dodjelu na korištenje grobnih mjesta i visinom godišnje grobne naknade, </w:t>
      </w:r>
    </w:p>
    <w:p w14:paraId="72B11835" w14:textId="55576263" w:rsidR="007D0CF4" w:rsidRPr="005A7316" w:rsidRDefault="007D0CF4" w:rsidP="005A7316">
      <w:pPr>
        <w:pStyle w:val="Odlomakpopisa"/>
        <w:numPr>
          <w:ilvl w:val="0"/>
          <w:numId w:val="13"/>
        </w:numPr>
        <w:jc w:val="both"/>
        <w:rPr>
          <w:rFonts w:ascii="Times New Roman" w:hAnsi="Times New Roman"/>
          <w:color w:val="000000" w:themeColor="text1"/>
          <w:sz w:val="24"/>
          <w:szCs w:val="24"/>
        </w:rPr>
      </w:pPr>
      <w:r w:rsidRPr="005A7316">
        <w:rPr>
          <w:rFonts w:ascii="Times New Roman" w:hAnsi="Times New Roman"/>
          <w:color w:val="000000" w:themeColor="text1"/>
          <w:sz w:val="24"/>
          <w:szCs w:val="24"/>
        </w:rPr>
        <w:t xml:space="preserve">uz prethodnu suglasnost načelnika utvrđuje iznos cijene ukopa, </w:t>
      </w:r>
    </w:p>
    <w:p w14:paraId="0EFAAF74" w14:textId="0B349B36" w:rsidR="007D0CF4" w:rsidRPr="005A7316" w:rsidRDefault="007D0CF4" w:rsidP="005A7316">
      <w:pPr>
        <w:pStyle w:val="Odlomakpopisa"/>
        <w:numPr>
          <w:ilvl w:val="0"/>
          <w:numId w:val="13"/>
        </w:numPr>
        <w:jc w:val="both"/>
        <w:rPr>
          <w:rFonts w:ascii="Times New Roman" w:hAnsi="Times New Roman"/>
          <w:color w:val="000000" w:themeColor="text1"/>
          <w:sz w:val="24"/>
          <w:szCs w:val="24"/>
        </w:rPr>
      </w:pPr>
      <w:r w:rsidRPr="005A7316">
        <w:rPr>
          <w:rFonts w:ascii="Times New Roman" w:hAnsi="Times New Roman"/>
          <w:color w:val="000000" w:themeColor="text1"/>
          <w:sz w:val="24"/>
          <w:szCs w:val="24"/>
        </w:rPr>
        <w:t xml:space="preserve">obavlja ostale poslove po nalogu općinskog načelnika. </w:t>
      </w:r>
    </w:p>
    <w:p w14:paraId="7B4F6361" w14:textId="77777777" w:rsidR="007D0CF4" w:rsidRPr="005653D6" w:rsidRDefault="007D0CF4" w:rsidP="001F7281">
      <w:pPr>
        <w:ind w:left="49"/>
        <w:jc w:val="both"/>
        <w:rPr>
          <w:b/>
          <w:bCs/>
          <w:color w:val="000000" w:themeColor="text1"/>
          <w:shd w:val="clear" w:color="auto" w:fill="FFFFFF"/>
        </w:rPr>
      </w:pPr>
    </w:p>
    <w:p w14:paraId="059B9960" w14:textId="28A1D220" w:rsidR="008D62EA" w:rsidRPr="00E33CA8" w:rsidRDefault="004918C1" w:rsidP="00E33CA8">
      <w:pPr>
        <w:pStyle w:val="Odlomakpopisa"/>
        <w:numPr>
          <w:ilvl w:val="0"/>
          <w:numId w:val="5"/>
        </w:numPr>
        <w:jc w:val="both"/>
        <w:rPr>
          <w:rFonts w:ascii="Times New Roman" w:hAnsi="Times New Roman"/>
          <w:b/>
          <w:bCs/>
          <w:color w:val="000000" w:themeColor="text1"/>
          <w:sz w:val="24"/>
          <w:szCs w:val="24"/>
          <w:shd w:val="clear" w:color="auto" w:fill="FFFFFF"/>
        </w:rPr>
      </w:pPr>
      <w:r w:rsidRPr="00E33CA8">
        <w:rPr>
          <w:rFonts w:ascii="Times New Roman" w:hAnsi="Times New Roman"/>
          <w:b/>
          <w:bCs/>
          <w:color w:val="000000" w:themeColor="text1"/>
          <w:sz w:val="24"/>
          <w:szCs w:val="24"/>
          <w:shd w:val="clear" w:color="auto" w:fill="FFFFFF"/>
        </w:rPr>
        <w:t>GROBNI OČEVIDNICI</w:t>
      </w:r>
    </w:p>
    <w:p w14:paraId="66023CA0" w14:textId="107085B1" w:rsidR="008D62EA" w:rsidRPr="00D008CC" w:rsidRDefault="00D008CC" w:rsidP="00D008CC">
      <w:pPr>
        <w:ind w:left="49"/>
        <w:jc w:val="center"/>
        <w:rPr>
          <w:b/>
          <w:bCs/>
          <w:color w:val="000000" w:themeColor="text1"/>
          <w:shd w:val="clear" w:color="auto" w:fill="FFFFFF"/>
        </w:rPr>
      </w:pPr>
      <w:r w:rsidRPr="00D008CC">
        <w:rPr>
          <w:b/>
          <w:bCs/>
          <w:color w:val="000000" w:themeColor="text1"/>
          <w:shd w:val="clear" w:color="auto" w:fill="FFFFFF"/>
        </w:rPr>
        <w:t>Članak 16.</w:t>
      </w:r>
    </w:p>
    <w:p w14:paraId="605F45BC" w14:textId="4D63D7E2" w:rsidR="00071259" w:rsidRDefault="007D0CF4" w:rsidP="007C245D">
      <w:pPr>
        <w:shd w:val="clear" w:color="auto" w:fill="FFFFFF"/>
        <w:ind w:firstLine="720"/>
        <w:jc w:val="both"/>
        <w:rPr>
          <w:rStyle w:val="preformatted-text"/>
          <w:color w:val="000000" w:themeColor="text1"/>
        </w:rPr>
      </w:pPr>
      <w:r w:rsidRPr="007D0CF4">
        <w:rPr>
          <w:color w:val="000000" w:themeColor="text1"/>
          <w:shd w:val="clear" w:color="auto" w:fill="FFFFFF"/>
        </w:rPr>
        <w:t>Upravitelj groblja d</w:t>
      </w:r>
      <w:r w:rsidR="00071259" w:rsidRPr="007D0CF4">
        <w:rPr>
          <w:rStyle w:val="preformatted-text"/>
          <w:color w:val="000000" w:themeColor="text1"/>
        </w:rPr>
        <w:t>užan je voditi registar</w:t>
      </w:r>
      <w:r w:rsidR="00D82B5A" w:rsidRPr="007D0CF4">
        <w:rPr>
          <w:rStyle w:val="preformatted-text"/>
          <w:color w:val="000000" w:themeColor="text1"/>
        </w:rPr>
        <w:t xml:space="preserve"> </w:t>
      </w:r>
      <w:r w:rsidRPr="007D0CF4">
        <w:rPr>
          <w:rStyle w:val="preformatted-text"/>
          <w:color w:val="000000" w:themeColor="text1"/>
        </w:rPr>
        <w:t>u</w:t>
      </w:r>
      <w:r w:rsidR="00D82B5A" w:rsidRPr="007D0CF4">
        <w:rPr>
          <w:rStyle w:val="preformatted-text"/>
          <w:color w:val="000000" w:themeColor="text1"/>
        </w:rPr>
        <w:t xml:space="preserve">mrlih osoba i </w:t>
      </w:r>
      <w:r w:rsidR="00071259" w:rsidRPr="007D0CF4">
        <w:rPr>
          <w:rStyle w:val="preformatted-text"/>
          <w:color w:val="000000" w:themeColor="text1"/>
        </w:rPr>
        <w:t>grobni očevidnik o ukopu svih umrlih osoba na području jedinice lokalne samouprave koji sadrži podatke o:</w:t>
      </w:r>
    </w:p>
    <w:p w14:paraId="2F99E3E5" w14:textId="77777777" w:rsidR="007C245D" w:rsidRPr="007D0CF4" w:rsidRDefault="007C245D" w:rsidP="007C245D">
      <w:pPr>
        <w:shd w:val="clear" w:color="auto" w:fill="FFFFFF"/>
        <w:ind w:firstLine="720"/>
        <w:jc w:val="both"/>
        <w:rPr>
          <w:color w:val="000000" w:themeColor="text1"/>
        </w:rPr>
      </w:pPr>
    </w:p>
    <w:p w14:paraId="420328BF" w14:textId="01F4580A" w:rsidR="00071259" w:rsidRPr="005A7316" w:rsidRDefault="00071259"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nazivu groblja</w:t>
      </w:r>
    </w:p>
    <w:p w14:paraId="0E3EED00" w14:textId="7507B5A8" w:rsidR="00071259" w:rsidRPr="005A7316" w:rsidRDefault="00071259"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vrsti i položaju grobnih mjesta</w:t>
      </w:r>
    </w:p>
    <w:p w14:paraId="1F16C2AA" w14:textId="7E066EB4" w:rsidR="00071259" w:rsidRPr="005A7316" w:rsidRDefault="00071259"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ograničenju prava korištenja grobnog mjesta</w:t>
      </w:r>
    </w:p>
    <w:p w14:paraId="4736A6EF" w14:textId="3FA50B3B" w:rsidR="00071259" w:rsidRPr="005A7316" w:rsidRDefault="00071259"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korisnicima grobnih mjesta</w:t>
      </w:r>
    </w:p>
    <w:p w14:paraId="16AEFAFD" w14:textId="4BFC4678" w:rsidR="00071259" w:rsidRPr="005A7316" w:rsidRDefault="00071259"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osnovi stjecanja prava korištenja</w:t>
      </w:r>
    </w:p>
    <w:p w14:paraId="51DF7F6B" w14:textId="38E496A4" w:rsidR="00071259" w:rsidRPr="005A7316" w:rsidRDefault="00071259"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osobama koje imaju pravo ukopa</w:t>
      </w:r>
    </w:p>
    <w:p w14:paraId="06281EF7" w14:textId="22D8F474" w:rsidR="00071259" w:rsidRPr="005A7316" w:rsidRDefault="00071259"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lokaciji grobnog mjesta ako se ono nalazi izvan groblja</w:t>
      </w:r>
    </w:p>
    <w:p w14:paraId="4C389D35" w14:textId="0020DDA6" w:rsidR="00071259" w:rsidRPr="005A7316" w:rsidRDefault="00071259"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imenu i prezimenu, imenu oca te OIB-u umrle osobe, adresi, datumu rođenja i smrti, vjeroispovijesti, datumu pogreba, broju i oznaci groba te datumu i mjestu ekshumacije</w:t>
      </w:r>
    </w:p>
    <w:p w14:paraId="32F3CBED" w14:textId="7089D3E0" w:rsidR="00071259" w:rsidRPr="005A7316" w:rsidRDefault="00071259"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pogrebniku koji je dopremio tijelo umrle osobe te o pogrebniku koji je, nakon ekshumacije, preuzeo tijelo umrle osobe radi prijevoza na drugo groblje</w:t>
      </w:r>
    </w:p>
    <w:p w14:paraId="4DE31C7D" w14:textId="67BD3630" w:rsidR="00071259" w:rsidRPr="005A7316" w:rsidRDefault="00071259"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svim promjenama podataka</w:t>
      </w:r>
    </w:p>
    <w:p w14:paraId="1CC8B5A3" w14:textId="6697EBFB" w:rsidR="00071259" w:rsidRPr="005A7316" w:rsidRDefault="00071259" w:rsidP="005A7316">
      <w:pPr>
        <w:pStyle w:val="Odlomakpopisa"/>
        <w:numPr>
          <w:ilvl w:val="0"/>
          <w:numId w:val="13"/>
        </w:numPr>
        <w:shd w:val="clear" w:color="auto" w:fill="FFFFFF"/>
        <w:jc w:val="both"/>
        <w:rPr>
          <w:rStyle w:val="preformatted-text"/>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uzroku smrti.</w:t>
      </w:r>
    </w:p>
    <w:p w14:paraId="4FBF5F29" w14:textId="77777777" w:rsidR="001F7281" w:rsidRPr="005C6CA0" w:rsidRDefault="001F7281" w:rsidP="001F7281">
      <w:pPr>
        <w:ind w:left="49"/>
        <w:jc w:val="both"/>
        <w:rPr>
          <w:color w:val="EE0000"/>
        </w:rPr>
      </w:pPr>
    </w:p>
    <w:p w14:paraId="4FBF5F2A" w14:textId="77777777" w:rsidR="001F7281" w:rsidRPr="001D587B" w:rsidRDefault="001F7281" w:rsidP="001F7281">
      <w:pPr>
        <w:pStyle w:val="Odlomakpopisa"/>
        <w:numPr>
          <w:ilvl w:val="0"/>
          <w:numId w:val="5"/>
        </w:numPr>
        <w:spacing w:after="0" w:line="360" w:lineRule="auto"/>
        <w:jc w:val="both"/>
        <w:rPr>
          <w:rFonts w:ascii="Times New Roman" w:hAnsi="Times New Roman"/>
          <w:b/>
          <w:bCs/>
          <w:color w:val="000000" w:themeColor="text1"/>
          <w:sz w:val="24"/>
          <w:szCs w:val="24"/>
        </w:rPr>
      </w:pPr>
      <w:r w:rsidRPr="001D587B">
        <w:rPr>
          <w:rFonts w:ascii="Times New Roman" w:hAnsi="Times New Roman"/>
          <w:b/>
          <w:bCs/>
          <w:color w:val="000000" w:themeColor="text1"/>
          <w:sz w:val="24"/>
          <w:szCs w:val="24"/>
        </w:rPr>
        <w:lastRenderedPageBreak/>
        <w:t xml:space="preserve">MJERILA I NAČIN DODJELJIVANJA I USTUPANJA GROBNIH MJESTA NA KORIŠTENJE </w:t>
      </w:r>
    </w:p>
    <w:p w14:paraId="4FBF5F2B" w14:textId="77777777" w:rsidR="001F7281" w:rsidRPr="00785BE4" w:rsidRDefault="001F7281" w:rsidP="001F7281">
      <w:pPr>
        <w:ind w:left="49"/>
        <w:jc w:val="center"/>
        <w:rPr>
          <w:color w:val="FF0000"/>
        </w:rPr>
      </w:pPr>
    </w:p>
    <w:p w14:paraId="4FBF5F2C" w14:textId="752DCADB" w:rsidR="001F7281" w:rsidRDefault="001F7281" w:rsidP="001F7281">
      <w:pPr>
        <w:ind w:left="49"/>
        <w:jc w:val="center"/>
        <w:rPr>
          <w:b/>
          <w:bCs/>
          <w:color w:val="000000" w:themeColor="text1"/>
        </w:rPr>
      </w:pPr>
      <w:r w:rsidRPr="001D587B">
        <w:rPr>
          <w:b/>
          <w:bCs/>
          <w:color w:val="000000" w:themeColor="text1"/>
        </w:rPr>
        <w:t xml:space="preserve">Članak </w:t>
      </w:r>
      <w:r w:rsidR="001E0D64">
        <w:rPr>
          <w:b/>
          <w:bCs/>
          <w:color w:val="000000" w:themeColor="text1"/>
        </w:rPr>
        <w:t>1</w:t>
      </w:r>
      <w:r w:rsidR="00CF6199">
        <w:rPr>
          <w:b/>
          <w:bCs/>
          <w:color w:val="000000" w:themeColor="text1"/>
        </w:rPr>
        <w:t>7</w:t>
      </w:r>
      <w:r w:rsidRPr="001D587B">
        <w:rPr>
          <w:b/>
          <w:bCs/>
          <w:color w:val="000000" w:themeColor="text1"/>
        </w:rPr>
        <w:t>.</w:t>
      </w:r>
    </w:p>
    <w:p w14:paraId="4FBF5F2D" w14:textId="1A8377C0" w:rsidR="001F7281" w:rsidRPr="00785BE4" w:rsidRDefault="001F7281" w:rsidP="001D587B">
      <w:pPr>
        <w:ind w:left="49" w:firstLine="671"/>
        <w:jc w:val="both"/>
        <w:rPr>
          <w:color w:val="FF0000"/>
        </w:rPr>
      </w:pPr>
      <w:r w:rsidRPr="00DB5D95">
        <w:rPr>
          <w:color w:val="000000" w:themeColor="text1"/>
        </w:rPr>
        <w:t>Za ukop umrlih osoba na grobljima iz članka 2. ove Odluke predviđena su grobna mjesta</w:t>
      </w:r>
      <w:r w:rsidR="00DB5D95" w:rsidRPr="00DB5D95">
        <w:rPr>
          <w:color w:val="000000" w:themeColor="text1"/>
        </w:rPr>
        <w:t xml:space="preserve"> koja se uređuju kao grob, grobnica, kazeta za urne, </w:t>
      </w:r>
      <w:proofErr w:type="spellStart"/>
      <w:r w:rsidR="00DB5D95" w:rsidRPr="00DB5D95">
        <w:rPr>
          <w:color w:val="000000" w:themeColor="text1"/>
        </w:rPr>
        <w:t>kolumbarij</w:t>
      </w:r>
      <w:proofErr w:type="spellEnd"/>
      <w:r w:rsidR="00DB5D95" w:rsidRPr="00DB5D95">
        <w:rPr>
          <w:color w:val="000000" w:themeColor="text1"/>
        </w:rPr>
        <w:t xml:space="preserve"> te svako drugo mjesto u kojem se nalaze posmrtni ostaci ili je namijenjeno za ukapanje ili trajnu pohranu posmrtnih ostataka</w:t>
      </w:r>
      <w:r w:rsidR="00DB5D95">
        <w:rPr>
          <w:color w:val="FF0000"/>
        </w:rPr>
        <w:t xml:space="preserve">. </w:t>
      </w:r>
      <w:r w:rsidRPr="00785BE4">
        <w:rPr>
          <w:color w:val="FF0000"/>
        </w:rPr>
        <w:t xml:space="preserve"> </w:t>
      </w:r>
    </w:p>
    <w:p w14:paraId="4FBF5F2E" w14:textId="77777777" w:rsidR="001F7281" w:rsidRPr="00C25E5A" w:rsidRDefault="001F7281" w:rsidP="008665F4">
      <w:pPr>
        <w:ind w:left="49" w:firstLine="671"/>
        <w:jc w:val="both"/>
        <w:rPr>
          <w:color w:val="000000" w:themeColor="text1"/>
        </w:rPr>
      </w:pPr>
      <w:r w:rsidRPr="00C25E5A">
        <w:rPr>
          <w:color w:val="000000" w:themeColor="text1"/>
        </w:rPr>
        <w:t xml:space="preserve">Grobovi mogu biti pojedinačni ili obiteljski za ukop dvaju ili više pokojnika. </w:t>
      </w:r>
    </w:p>
    <w:p w14:paraId="5738030F" w14:textId="2485AF2E" w:rsidR="000B4C7F" w:rsidRDefault="001F7281" w:rsidP="005A7316">
      <w:pPr>
        <w:ind w:left="49" w:firstLine="671"/>
        <w:jc w:val="both"/>
        <w:rPr>
          <w:color w:val="000000" w:themeColor="text1"/>
        </w:rPr>
      </w:pPr>
      <w:r w:rsidRPr="00BA76B3">
        <w:rPr>
          <w:color w:val="000000" w:themeColor="text1"/>
        </w:rPr>
        <w:t xml:space="preserve">Unutar jednog grobnog mjesta, koje se uređuje kao grob, smije se ukopati samo jedan pokojnik. </w:t>
      </w:r>
    </w:p>
    <w:p w14:paraId="504BAA5A" w14:textId="77777777" w:rsidR="004A6CBF" w:rsidRDefault="004A6CBF" w:rsidP="001F7281">
      <w:pPr>
        <w:ind w:left="49"/>
        <w:jc w:val="both"/>
        <w:rPr>
          <w:color w:val="000000" w:themeColor="text1"/>
        </w:rPr>
      </w:pPr>
    </w:p>
    <w:p w14:paraId="4EA160FA" w14:textId="491EFD4C" w:rsidR="00E86CD9" w:rsidRPr="00E86CD9" w:rsidRDefault="00E86CD9" w:rsidP="00E86CD9">
      <w:pPr>
        <w:ind w:left="49"/>
        <w:jc w:val="center"/>
        <w:rPr>
          <w:b/>
          <w:bCs/>
          <w:color w:val="000000" w:themeColor="text1"/>
        </w:rPr>
      </w:pPr>
      <w:r w:rsidRPr="00E86CD9">
        <w:rPr>
          <w:b/>
          <w:bCs/>
          <w:color w:val="000000" w:themeColor="text1"/>
        </w:rPr>
        <w:t>Članak 1</w:t>
      </w:r>
      <w:r w:rsidR="00CF6199">
        <w:rPr>
          <w:b/>
          <w:bCs/>
          <w:color w:val="000000" w:themeColor="text1"/>
        </w:rPr>
        <w:t>8</w:t>
      </w:r>
      <w:r w:rsidRPr="00E86CD9">
        <w:rPr>
          <w:b/>
          <w:bCs/>
          <w:color w:val="000000" w:themeColor="text1"/>
        </w:rPr>
        <w:t>.</w:t>
      </w:r>
    </w:p>
    <w:p w14:paraId="290E7D45" w14:textId="20825B35" w:rsidR="001F25A7" w:rsidRPr="00F65795" w:rsidRDefault="001F25A7" w:rsidP="001F7281">
      <w:pPr>
        <w:ind w:left="49"/>
        <w:jc w:val="both"/>
        <w:rPr>
          <w:color w:val="000000" w:themeColor="text1"/>
          <w:shd w:val="clear" w:color="auto" w:fill="FFFFFF"/>
        </w:rPr>
      </w:pPr>
      <w:r>
        <w:rPr>
          <w:color w:val="000000" w:themeColor="text1"/>
        </w:rPr>
        <w:tab/>
      </w:r>
      <w:r w:rsidRPr="00F65795">
        <w:rPr>
          <w:color w:val="000000" w:themeColor="text1"/>
          <w:shd w:val="clear" w:color="auto" w:fill="FFFFFF"/>
        </w:rPr>
        <w:t>Korisniku grobnog mjesta na korištenje se dodjeljuje određeno grobno mjesto rješenjem u upravnom postupku koji se pokreće javnom objavom ili po službenoj dužnosti.</w:t>
      </w:r>
    </w:p>
    <w:p w14:paraId="62EB9258" w14:textId="4C2F3B67" w:rsidR="001F25A7" w:rsidRPr="00F65795" w:rsidRDefault="001F25A7" w:rsidP="001F7281">
      <w:pPr>
        <w:ind w:left="49"/>
        <w:jc w:val="both"/>
        <w:rPr>
          <w:color w:val="000000" w:themeColor="text1"/>
          <w:shd w:val="clear" w:color="auto" w:fill="FFFFFF"/>
        </w:rPr>
      </w:pPr>
      <w:r w:rsidRPr="00F65795">
        <w:rPr>
          <w:color w:val="000000" w:themeColor="text1"/>
          <w:shd w:val="clear" w:color="auto" w:fill="FFFFFF"/>
        </w:rPr>
        <w:tab/>
      </w:r>
      <w:r w:rsidR="002749A0" w:rsidRPr="00F65795">
        <w:rPr>
          <w:color w:val="000000" w:themeColor="text1"/>
          <w:shd w:val="clear" w:color="auto" w:fill="FFFFFF"/>
        </w:rPr>
        <w:t>Grobno mjesto daje se na korištenje na neodređeno vrijeme, uz plaćanje odgovarajuće naknade za dodjelu grobnog mjesta.</w:t>
      </w:r>
    </w:p>
    <w:p w14:paraId="675DDA81" w14:textId="584D7131" w:rsidR="00090940" w:rsidRPr="00F65795" w:rsidRDefault="00090940" w:rsidP="001F7281">
      <w:pPr>
        <w:ind w:left="49"/>
        <w:jc w:val="both"/>
        <w:rPr>
          <w:color w:val="000000" w:themeColor="text1"/>
          <w:shd w:val="clear" w:color="auto" w:fill="FFFFFF"/>
        </w:rPr>
      </w:pPr>
      <w:r w:rsidRPr="00F65795">
        <w:rPr>
          <w:color w:val="000000" w:themeColor="text1"/>
          <w:shd w:val="clear" w:color="auto" w:fill="FFFFFF"/>
        </w:rPr>
        <w:tab/>
        <w:t>Naknada za dodjelu grobnog mjesta na korištenje plaća se prilikom dodjele grobnog mjesta na korištenje i utvrđuje se rješenjem o dodjeli grobnog mjesta.</w:t>
      </w:r>
    </w:p>
    <w:p w14:paraId="7EEEFB7B" w14:textId="361C6DE9" w:rsidR="008600D7" w:rsidRPr="00F65795" w:rsidRDefault="008600D7" w:rsidP="00E86CD9">
      <w:pPr>
        <w:shd w:val="clear" w:color="auto" w:fill="FFFFFF"/>
        <w:ind w:firstLine="720"/>
        <w:jc w:val="both"/>
        <w:rPr>
          <w:color w:val="000000" w:themeColor="text1"/>
        </w:rPr>
      </w:pPr>
      <w:r w:rsidRPr="00F65795">
        <w:rPr>
          <w:rStyle w:val="preformatted-text"/>
          <w:color w:val="000000" w:themeColor="text1"/>
        </w:rPr>
        <w:t>Godišnja grobna naknada plaća se u pravilu jednom godišnje kao naknada za održavanje i upravljanje grobljem.</w:t>
      </w:r>
    </w:p>
    <w:p w14:paraId="31329EF0" w14:textId="1EEA8ED8" w:rsidR="008600D7" w:rsidRDefault="008600D7" w:rsidP="008600D7">
      <w:pPr>
        <w:shd w:val="clear" w:color="auto" w:fill="FFFFFF"/>
        <w:jc w:val="both"/>
        <w:rPr>
          <w:rStyle w:val="preformatted-text"/>
          <w:color w:val="000000" w:themeColor="text1"/>
        </w:rPr>
      </w:pPr>
      <w:r w:rsidRPr="00F65795">
        <w:rPr>
          <w:rStyle w:val="preformatted-text"/>
          <w:color w:val="000000" w:themeColor="text1"/>
        </w:rPr>
        <w:tab/>
        <w:t xml:space="preserve">Visinu naknade iz stavaka 2. i 3. ovoga članka određuje </w:t>
      </w:r>
      <w:r w:rsidR="00C96A6E">
        <w:rPr>
          <w:rStyle w:val="preformatted-text"/>
          <w:color w:val="000000" w:themeColor="text1"/>
        </w:rPr>
        <w:t>U</w:t>
      </w:r>
      <w:r w:rsidRPr="00F65795">
        <w:rPr>
          <w:rStyle w:val="preformatted-text"/>
          <w:color w:val="000000" w:themeColor="text1"/>
        </w:rPr>
        <w:t>pravitelj groblja u skladu s uvjetima i mjerilima propisani</w:t>
      </w:r>
      <w:r w:rsidR="00512AC1" w:rsidRPr="00F65795">
        <w:rPr>
          <w:rStyle w:val="preformatted-text"/>
          <w:color w:val="000000" w:themeColor="text1"/>
        </w:rPr>
        <w:t xml:space="preserve">h ovom odlukom. </w:t>
      </w:r>
    </w:p>
    <w:p w14:paraId="093115F3" w14:textId="77777777" w:rsidR="00090940" w:rsidRDefault="00090940" w:rsidP="001F7281">
      <w:pPr>
        <w:ind w:left="49"/>
        <w:jc w:val="both"/>
        <w:rPr>
          <w:rFonts w:ascii="Open Sans" w:hAnsi="Open Sans" w:cs="Open Sans"/>
          <w:color w:val="484848"/>
          <w:sz w:val="21"/>
          <w:szCs w:val="21"/>
          <w:shd w:val="clear" w:color="auto" w:fill="FFFFFF"/>
        </w:rPr>
      </w:pPr>
    </w:p>
    <w:p w14:paraId="34AB3A54" w14:textId="77777777" w:rsidR="00B9747F" w:rsidRDefault="00B9747F" w:rsidP="005A7316">
      <w:pPr>
        <w:shd w:val="clear" w:color="auto" w:fill="FFFFFF"/>
        <w:ind w:firstLine="720"/>
        <w:jc w:val="both"/>
        <w:rPr>
          <w:rStyle w:val="preformatted-text"/>
          <w:color w:val="000000" w:themeColor="text1"/>
        </w:rPr>
      </w:pPr>
      <w:r w:rsidRPr="00B9747F">
        <w:rPr>
          <w:rStyle w:val="preformatted-text"/>
          <w:color w:val="000000" w:themeColor="text1"/>
        </w:rPr>
        <w:t>Korisnik grobnog mjesta dužan je:</w:t>
      </w:r>
    </w:p>
    <w:p w14:paraId="7346B4A7" w14:textId="77777777" w:rsidR="00B9747F" w:rsidRPr="00B9747F" w:rsidRDefault="00B9747F" w:rsidP="00B9747F">
      <w:pPr>
        <w:shd w:val="clear" w:color="auto" w:fill="FFFFFF"/>
        <w:jc w:val="both"/>
        <w:rPr>
          <w:color w:val="000000" w:themeColor="text1"/>
        </w:rPr>
      </w:pPr>
    </w:p>
    <w:p w14:paraId="27E980A2" w14:textId="3DABFF07" w:rsidR="00B9747F" w:rsidRPr="005A7316" w:rsidRDefault="00B9747F"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redovito plaćati godišnju grobnu naknadu</w:t>
      </w:r>
    </w:p>
    <w:p w14:paraId="43F891B4" w14:textId="656DBA39" w:rsidR="00B9747F" w:rsidRPr="005A7316" w:rsidRDefault="00B9747F"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31FA91D7" w14:textId="076C3930" w:rsidR="00B9747F" w:rsidRPr="005A7316" w:rsidRDefault="00B9747F"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poštivati odluku o ponašanju na groblju</w:t>
      </w:r>
    </w:p>
    <w:p w14:paraId="74B9AAB6" w14:textId="3259CE94" w:rsidR="00B9747F" w:rsidRPr="005A7316" w:rsidRDefault="00B9747F" w:rsidP="005A7316">
      <w:pPr>
        <w:pStyle w:val="Odlomakpopisa"/>
        <w:numPr>
          <w:ilvl w:val="0"/>
          <w:numId w:val="13"/>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redovito ažurirati promjene osobnih podataka u grobnom očevidniku kod upravitelja groblja.</w:t>
      </w:r>
    </w:p>
    <w:p w14:paraId="4FBF5F33" w14:textId="4CDDE5BA" w:rsidR="001F7281" w:rsidRPr="00705FAC" w:rsidRDefault="001F7281" w:rsidP="001F7281">
      <w:pPr>
        <w:ind w:left="49"/>
        <w:jc w:val="center"/>
        <w:rPr>
          <w:b/>
          <w:bCs/>
          <w:color w:val="000000" w:themeColor="text1"/>
        </w:rPr>
      </w:pPr>
      <w:r w:rsidRPr="00705FAC">
        <w:rPr>
          <w:b/>
          <w:bCs/>
          <w:color w:val="000000" w:themeColor="text1"/>
        </w:rPr>
        <w:t xml:space="preserve">Članak </w:t>
      </w:r>
      <w:r w:rsidR="00CF6199">
        <w:rPr>
          <w:b/>
          <w:bCs/>
          <w:color w:val="000000" w:themeColor="text1"/>
        </w:rPr>
        <w:t>19</w:t>
      </w:r>
      <w:r w:rsidRPr="00705FAC">
        <w:rPr>
          <w:b/>
          <w:bCs/>
          <w:color w:val="000000" w:themeColor="text1"/>
        </w:rPr>
        <w:t>.</w:t>
      </w:r>
    </w:p>
    <w:p w14:paraId="4FBF5F35" w14:textId="77777777" w:rsidR="001F7281" w:rsidRPr="00AB267F" w:rsidRDefault="001F7281" w:rsidP="00BF542A">
      <w:pPr>
        <w:ind w:left="49" w:firstLine="671"/>
        <w:jc w:val="both"/>
        <w:rPr>
          <w:color w:val="000000" w:themeColor="text1"/>
        </w:rPr>
      </w:pPr>
      <w:r w:rsidRPr="00AB267F">
        <w:rPr>
          <w:color w:val="000000" w:themeColor="text1"/>
        </w:rPr>
        <w:t xml:space="preserve">Svakom pojedinačnom korisniku grobnog mjesta može se dodijeliti na korištenje samo jedno grobno mjesto. </w:t>
      </w:r>
    </w:p>
    <w:p w14:paraId="3F0EFF0A" w14:textId="77777777" w:rsidR="00472979" w:rsidRDefault="001F7281" w:rsidP="00403149">
      <w:pPr>
        <w:ind w:left="49" w:firstLine="671"/>
        <w:jc w:val="both"/>
        <w:rPr>
          <w:color w:val="000000" w:themeColor="text1"/>
        </w:rPr>
      </w:pPr>
      <w:r w:rsidRPr="00AB267F">
        <w:rPr>
          <w:color w:val="000000" w:themeColor="text1"/>
        </w:rPr>
        <w:t xml:space="preserve">Iznimno od prethodnog stavka, grobno mjesto dodijelit će se osobi koja već ima pravo ukopa u grobno mjesto, ukoliko je to grobno mjesto popunjeno. </w:t>
      </w:r>
    </w:p>
    <w:p w14:paraId="08F32EBB" w14:textId="218267A4" w:rsidR="00403149" w:rsidRPr="00C53427" w:rsidRDefault="001F7281" w:rsidP="00403149">
      <w:pPr>
        <w:ind w:left="49" w:firstLine="671"/>
        <w:jc w:val="both"/>
        <w:rPr>
          <w:color w:val="000000" w:themeColor="text1"/>
        </w:rPr>
      </w:pPr>
      <w:r w:rsidRPr="00AB267F">
        <w:rPr>
          <w:color w:val="000000" w:themeColor="text1"/>
        </w:rPr>
        <w:t xml:space="preserve">Grobno mjesto se dodjeljuje prema </w:t>
      </w:r>
      <w:r w:rsidR="00A72CF9">
        <w:rPr>
          <w:color w:val="000000" w:themeColor="text1"/>
        </w:rPr>
        <w:t>P</w:t>
      </w:r>
      <w:r w:rsidRPr="00AB267F">
        <w:rPr>
          <w:color w:val="000000" w:themeColor="text1"/>
        </w:rPr>
        <w:t>lanu rasporeda i korištenja grobnih mjesta kojeg donosi Uprav</w:t>
      </w:r>
      <w:r w:rsidR="00AB267F" w:rsidRPr="00AB267F">
        <w:rPr>
          <w:color w:val="000000" w:themeColor="text1"/>
        </w:rPr>
        <w:t>itelj</w:t>
      </w:r>
      <w:r w:rsidRPr="00AB267F">
        <w:rPr>
          <w:color w:val="000000" w:themeColor="text1"/>
        </w:rPr>
        <w:t xml:space="preserve"> groblja, a obzirom na raspoloživa mjesta te na način da se nastoji udovoljiti želji </w:t>
      </w:r>
      <w:r w:rsidRPr="00C53427">
        <w:rPr>
          <w:color w:val="000000" w:themeColor="text1"/>
        </w:rPr>
        <w:t>korisnika</w:t>
      </w:r>
      <w:r w:rsidR="00403149" w:rsidRPr="00C53427">
        <w:rPr>
          <w:color w:val="000000" w:themeColor="text1"/>
        </w:rPr>
        <w:t xml:space="preserve">, na zahtjev osobe koja prijavljuje, odnosno naručuje ukop. </w:t>
      </w:r>
    </w:p>
    <w:p w14:paraId="745482BD" w14:textId="77777777" w:rsidR="00403149" w:rsidRPr="00083F22" w:rsidRDefault="00403149" w:rsidP="00403149">
      <w:pPr>
        <w:ind w:left="49" w:firstLine="671"/>
        <w:jc w:val="both"/>
        <w:rPr>
          <w:color w:val="000000" w:themeColor="text1"/>
        </w:rPr>
      </w:pPr>
      <w:r w:rsidRPr="00083F22">
        <w:rPr>
          <w:color w:val="000000" w:themeColor="text1"/>
        </w:rPr>
        <w:t xml:space="preserve">Osoba koja prijavljuje, odnosno naručuje ukop, dužna je u prijavi naznačiti tko će biti budući korisnik grobnog mjesta. </w:t>
      </w:r>
    </w:p>
    <w:p w14:paraId="69287F73" w14:textId="77777777" w:rsidR="00403149" w:rsidRPr="00083F22" w:rsidRDefault="00403149" w:rsidP="00403149">
      <w:pPr>
        <w:ind w:left="49" w:firstLine="671"/>
        <w:jc w:val="both"/>
        <w:rPr>
          <w:color w:val="000000" w:themeColor="text1"/>
        </w:rPr>
      </w:pPr>
      <w:r w:rsidRPr="00083F22">
        <w:rPr>
          <w:color w:val="000000" w:themeColor="text1"/>
        </w:rPr>
        <w:t xml:space="preserve">Grobno mjesto u pravilu se ne može dodijeliti na korištenje prije nastale potrebe za ukopom. </w:t>
      </w:r>
    </w:p>
    <w:p w14:paraId="4FBF5F36" w14:textId="51AE431B" w:rsidR="001F7281" w:rsidRPr="00AB267F" w:rsidRDefault="00403149" w:rsidP="00403149">
      <w:pPr>
        <w:ind w:left="49" w:firstLine="671"/>
        <w:jc w:val="both"/>
        <w:rPr>
          <w:color w:val="000000" w:themeColor="text1"/>
        </w:rPr>
      </w:pPr>
      <w:r w:rsidRPr="00083F22">
        <w:rPr>
          <w:color w:val="000000" w:themeColor="text1"/>
        </w:rPr>
        <w:t>Iznimno, prije nastale potrebe za ukopom, može se dodijeliti na korištenje grobno mjesto ukoliko Upravitelj groblja to dozvoli iz opravdanih razloga</w:t>
      </w:r>
      <w:r w:rsidR="001F7281" w:rsidRPr="00083F22">
        <w:rPr>
          <w:color w:val="000000" w:themeColor="text1"/>
        </w:rPr>
        <w:t>.</w:t>
      </w:r>
      <w:r w:rsidR="001F7281" w:rsidRPr="00AB267F">
        <w:rPr>
          <w:color w:val="000000" w:themeColor="text1"/>
        </w:rPr>
        <w:t xml:space="preserve"> </w:t>
      </w:r>
    </w:p>
    <w:p w14:paraId="346FE77C" w14:textId="77777777" w:rsidR="007010DB" w:rsidRDefault="001F7281" w:rsidP="00BF542A">
      <w:pPr>
        <w:ind w:left="49" w:firstLine="671"/>
        <w:jc w:val="both"/>
        <w:rPr>
          <w:color w:val="000000" w:themeColor="text1"/>
        </w:rPr>
      </w:pPr>
      <w:r w:rsidRPr="00927AB3">
        <w:rPr>
          <w:color w:val="000000" w:themeColor="text1"/>
        </w:rPr>
        <w:lastRenderedPageBreak/>
        <w:t xml:space="preserve">Plan rasporeda i korištenja grobnih mjesta obvezno mora sadržavati: </w:t>
      </w:r>
    </w:p>
    <w:p w14:paraId="0038AA1A" w14:textId="77777777" w:rsidR="007010DB" w:rsidRPr="00CC1E33" w:rsidRDefault="001F7281" w:rsidP="007010DB">
      <w:pPr>
        <w:pStyle w:val="Odlomakpopisa"/>
        <w:numPr>
          <w:ilvl w:val="0"/>
          <w:numId w:val="11"/>
        </w:numPr>
        <w:jc w:val="both"/>
        <w:rPr>
          <w:rFonts w:ascii="Times New Roman" w:hAnsi="Times New Roman"/>
          <w:color w:val="000000" w:themeColor="text1"/>
          <w:sz w:val="24"/>
          <w:szCs w:val="24"/>
        </w:rPr>
      </w:pPr>
      <w:r w:rsidRPr="00CC1E33">
        <w:rPr>
          <w:rFonts w:ascii="Times New Roman" w:hAnsi="Times New Roman"/>
          <w:color w:val="000000" w:themeColor="text1"/>
          <w:sz w:val="24"/>
          <w:szCs w:val="24"/>
        </w:rPr>
        <w:t xml:space="preserve">plan groblja, </w:t>
      </w:r>
    </w:p>
    <w:p w14:paraId="6F36BC4C" w14:textId="7EA8E5C5" w:rsidR="00CC1E33" w:rsidRPr="002C1FF3" w:rsidRDefault="001F7281" w:rsidP="002C1FF3">
      <w:pPr>
        <w:pStyle w:val="Odlomakpopisa"/>
        <w:numPr>
          <w:ilvl w:val="0"/>
          <w:numId w:val="11"/>
        </w:numPr>
        <w:jc w:val="both"/>
        <w:rPr>
          <w:rFonts w:ascii="Times New Roman" w:hAnsi="Times New Roman"/>
          <w:sz w:val="24"/>
          <w:szCs w:val="24"/>
        </w:rPr>
      </w:pPr>
      <w:r w:rsidRPr="00D008CC">
        <w:rPr>
          <w:rFonts w:ascii="Times New Roman" w:hAnsi="Times New Roman"/>
          <w:sz w:val="24"/>
          <w:szCs w:val="24"/>
        </w:rPr>
        <w:t xml:space="preserve">plan rasporeda grobnih mjesta s naznačenim oznakama, brojevima i njihovim površinama i sličnim podacima. </w:t>
      </w:r>
    </w:p>
    <w:p w14:paraId="5E2E68B8" w14:textId="77777777" w:rsidR="00CC1E33" w:rsidRPr="00785BE4" w:rsidRDefault="00CC1E33" w:rsidP="00EE20D7">
      <w:pPr>
        <w:jc w:val="both"/>
        <w:rPr>
          <w:color w:val="FF0000"/>
        </w:rPr>
      </w:pPr>
    </w:p>
    <w:p w14:paraId="4FBF5F3E" w14:textId="0BF24C75" w:rsidR="001F7281" w:rsidRDefault="001F7281" w:rsidP="001F7281">
      <w:pPr>
        <w:ind w:left="49"/>
        <w:jc w:val="center"/>
        <w:rPr>
          <w:b/>
          <w:bCs/>
          <w:color w:val="000000" w:themeColor="text1"/>
        </w:rPr>
      </w:pPr>
      <w:r w:rsidRPr="00402E23">
        <w:rPr>
          <w:b/>
          <w:bCs/>
          <w:color w:val="000000" w:themeColor="text1"/>
        </w:rPr>
        <w:t xml:space="preserve">Članak </w:t>
      </w:r>
      <w:r w:rsidR="00D008CC">
        <w:rPr>
          <w:b/>
          <w:bCs/>
          <w:color w:val="000000" w:themeColor="text1"/>
        </w:rPr>
        <w:t>2</w:t>
      </w:r>
      <w:r w:rsidR="00CF6199">
        <w:rPr>
          <w:b/>
          <w:bCs/>
          <w:color w:val="000000" w:themeColor="text1"/>
        </w:rPr>
        <w:t>0</w:t>
      </w:r>
      <w:r w:rsidRPr="00402E23">
        <w:rPr>
          <w:b/>
          <w:bCs/>
          <w:color w:val="000000" w:themeColor="text1"/>
        </w:rPr>
        <w:t>.</w:t>
      </w:r>
    </w:p>
    <w:p w14:paraId="4853EBB4" w14:textId="77777777" w:rsidR="00490C70" w:rsidRPr="00402E23" w:rsidRDefault="00490C70" w:rsidP="001F7281">
      <w:pPr>
        <w:ind w:left="49"/>
        <w:jc w:val="center"/>
        <w:rPr>
          <w:b/>
          <w:bCs/>
          <w:color w:val="000000" w:themeColor="text1"/>
        </w:rPr>
      </w:pPr>
    </w:p>
    <w:p w14:paraId="4FBF5F3F" w14:textId="402773F1" w:rsidR="001F7281" w:rsidRDefault="001F7281" w:rsidP="00402E23">
      <w:pPr>
        <w:ind w:left="49" w:firstLine="671"/>
        <w:jc w:val="both"/>
        <w:rPr>
          <w:color w:val="FF0000"/>
        </w:rPr>
      </w:pPr>
      <w:r w:rsidRPr="00083F22">
        <w:rPr>
          <w:color w:val="000000" w:themeColor="text1"/>
        </w:rPr>
        <w:t>Uprav</w:t>
      </w:r>
      <w:r w:rsidR="00BF60FA" w:rsidRPr="00083F22">
        <w:rPr>
          <w:color w:val="000000" w:themeColor="text1"/>
        </w:rPr>
        <w:t xml:space="preserve">itelj </w:t>
      </w:r>
      <w:r w:rsidRPr="00083F22">
        <w:rPr>
          <w:color w:val="000000" w:themeColor="text1"/>
        </w:rPr>
        <w:t xml:space="preserve"> groblja može dodijeliti na korištenje nova grobna mjesta, to jest mjesta na kojima nisu obavljani ukopi, grobna mjesta za koja je utvrdila da su korisnici napustili i grobna mjesta koja su korisnici vratili, odnosno ustupili Upravi</w:t>
      </w:r>
      <w:r w:rsidR="00402E23" w:rsidRPr="00083F22">
        <w:rPr>
          <w:color w:val="000000" w:themeColor="text1"/>
        </w:rPr>
        <w:t>telju</w:t>
      </w:r>
      <w:r w:rsidRPr="00083F22">
        <w:rPr>
          <w:color w:val="000000" w:themeColor="text1"/>
        </w:rPr>
        <w:t xml:space="preserve"> groblja</w:t>
      </w:r>
      <w:r w:rsidRPr="00083F22">
        <w:rPr>
          <w:color w:val="FF0000"/>
        </w:rPr>
        <w:t>.</w:t>
      </w:r>
      <w:r w:rsidRPr="00785BE4">
        <w:rPr>
          <w:color w:val="FF0000"/>
        </w:rPr>
        <w:t xml:space="preserve"> </w:t>
      </w:r>
    </w:p>
    <w:p w14:paraId="2716D730" w14:textId="77777777" w:rsidR="00E85750" w:rsidRDefault="00E85750" w:rsidP="00490C70">
      <w:pPr>
        <w:jc w:val="both"/>
        <w:rPr>
          <w:color w:val="FF0000"/>
        </w:rPr>
      </w:pPr>
    </w:p>
    <w:p w14:paraId="4FBF5F40" w14:textId="77777777" w:rsidR="001F7281" w:rsidRPr="00785BE4" w:rsidRDefault="001F7281" w:rsidP="00E64833">
      <w:pPr>
        <w:jc w:val="both"/>
        <w:rPr>
          <w:color w:val="FF0000"/>
        </w:rPr>
      </w:pPr>
    </w:p>
    <w:p w14:paraId="4FBF5F41" w14:textId="6A68FCEC" w:rsidR="001F7281" w:rsidRDefault="001F7281" w:rsidP="001F7281">
      <w:pPr>
        <w:ind w:left="49"/>
        <w:jc w:val="center"/>
        <w:rPr>
          <w:b/>
          <w:bCs/>
          <w:color w:val="000000" w:themeColor="text1"/>
        </w:rPr>
      </w:pPr>
      <w:r w:rsidRPr="00893741">
        <w:rPr>
          <w:b/>
          <w:bCs/>
          <w:color w:val="000000" w:themeColor="text1"/>
        </w:rPr>
        <w:t xml:space="preserve">Članak </w:t>
      </w:r>
      <w:r w:rsidR="00E64833">
        <w:rPr>
          <w:b/>
          <w:bCs/>
          <w:color w:val="000000" w:themeColor="text1"/>
        </w:rPr>
        <w:t>2</w:t>
      </w:r>
      <w:r w:rsidR="00CF6199">
        <w:rPr>
          <w:b/>
          <w:bCs/>
          <w:color w:val="000000" w:themeColor="text1"/>
        </w:rPr>
        <w:t>1</w:t>
      </w:r>
      <w:r w:rsidRPr="00893741">
        <w:rPr>
          <w:b/>
          <w:bCs/>
          <w:color w:val="000000" w:themeColor="text1"/>
        </w:rPr>
        <w:t>.</w:t>
      </w:r>
    </w:p>
    <w:p w14:paraId="7C82D1D5" w14:textId="77777777" w:rsidR="00893741" w:rsidRPr="00893741" w:rsidRDefault="00893741" w:rsidP="00893741">
      <w:pPr>
        <w:shd w:val="clear" w:color="auto" w:fill="FFFFFF"/>
        <w:ind w:firstLine="720"/>
        <w:jc w:val="both"/>
        <w:rPr>
          <w:color w:val="000000" w:themeColor="text1"/>
        </w:rPr>
      </w:pPr>
      <w:r w:rsidRPr="00893741">
        <w:rPr>
          <w:rStyle w:val="preformatted-text"/>
          <w:color w:val="000000" w:themeColor="text1"/>
        </w:rPr>
        <w:t>Upravitelj groblja donosi položajni plan grobnih mjesta.</w:t>
      </w:r>
    </w:p>
    <w:p w14:paraId="41B8D0F0" w14:textId="7FF72879" w:rsidR="00893741" w:rsidRPr="00893741" w:rsidRDefault="00893741" w:rsidP="00893741">
      <w:pPr>
        <w:shd w:val="clear" w:color="auto" w:fill="FFFFFF"/>
        <w:ind w:firstLine="720"/>
        <w:jc w:val="both"/>
        <w:rPr>
          <w:color w:val="000000" w:themeColor="text1"/>
        </w:rPr>
      </w:pPr>
      <w:r w:rsidRPr="00893741">
        <w:rPr>
          <w:rStyle w:val="preformatted-text"/>
          <w:color w:val="000000" w:themeColor="text1"/>
        </w:rPr>
        <w:t>Za izvođenje radova na grobnom mjestu potrebna je suglasnost upravitelja groblja.</w:t>
      </w:r>
    </w:p>
    <w:p w14:paraId="6A346B11" w14:textId="75BE53A8" w:rsidR="00893741" w:rsidRPr="00893741" w:rsidRDefault="00893741" w:rsidP="00893741">
      <w:pPr>
        <w:shd w:val="clear" w:color="auto" w:fill="FFFFFF"/>
        <w:ind w:firstLine="720"/>
        <w:jc w:val="both"/>
        <w:rPr>
          <w:color w:val="000000" w:themeColor="text1"/>
        </w:rPr>
      </w:pPr>
      <w:r w:rsidRPr="00893741">
        <w:rPr>
          <w:rStyle w:val="preformatted-text"/>
          <w:color w:val="000000" w:themeColor="text1"/>
        </w:rPr>
        <w:t>Za preuređenje groba u grobnicu potrebno je ishoditi posebne uvjete za gradnju, a mauzoleji, kapelice i druge prateće građevine na groblju projektiraju se i grade u skladu s propisima o gradnji.</w:t>
      </w:r>
    </w:p>
    <w:p w14:paraId="77FC49E2" w14:textId="35A4A27B" w:rsidR="00893741" w:rsidRPr="00893741" w:rsidRDefault="00893741" w:rsidP="00893741">
      <w:pPr>
        <w:shd w:val="clear" w:color="auto" w:fill="FFFFFF"/>
        <w:ind w:firstLine="720"/>
        <w:jc w:val="both"/>
        <w:rPr>
          <w:color w:val="000000" w:themeColor="text1"/>
        </w:rPr>
      </w:pPr>
      <w:r w:rsidRPr="00893741">
        <w:rPr>
          <w:rStyle w:val="preformatted-text"/>
          <w:color w:val="000000" w:themeColor="text1"/>
        </w:rPr>
        <w:t>Za izdavanje suglasnosti iz stavka 3. ovoga članka korisnik grobnog mjesta obvezan je priložiti:</w:t>
      </w:r>
    </w:p>
    <w:p w14:paraId="24AB53B9" w14:textId="5827F6E5" w:rsidR="00893741" w:rsidRPr="005A7316" w:rsidRDefault="00893741" w:rsidP="005A7316">
      <w:pPr>
        <w:pStyle w:val="Odlomakpopisa"/>
        <w:numPr>
          <w:ilvl w:val="0"/>
          <w:numId w:val="11"/>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zahtjev za izdavanje suglasnosti vlastoručno potpisan, s naznačenim OIB-om korisnika grobnog mjesta</w:t>
      </w:r>
    </w:p>
    <w:p w14:paraId="5BB793FB" w14:textId="6F30034E" w:rsidR="00893741" w:rsidRPr="005A7316" w:rsidRDefault="00893741" w:rsidP="005A7316">
      <w:pPr>
        <w:pStyle w:val="Odlomakpopisa"/>
        <w:numPr>
          <w:ilvl w:val="0"/>
          <w:numId w:val="11"/>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5A7316">
        <w:rPr>
          <w:rStyle w:val="preformatted-text"/>
          <w:rFonts w:ascii="Times New Roman" w:hAnsi="Times New Roman"/>
          <w:color w:val="000000" w:themeColor="text1"/>
          <w:sz w:val="24"/>
          <w:szCs w:val="24"/>
        </w:rPr>
        <w:t>sukorisnicima</w:t>
      </w:r>
      <w:proofErr w:type="spellEnd"/>
      <w:r w:rsidR="001F2BB7" w:rsidRPr="005A7316">
        <w:rPr>
          <w:rStyle w:val="preformatted-text"/>
          <w:rFonts w:ascii="Times New Roman" w:hAnsi="Times New Roman"/>
          <w:color w:val="000000" w:themeColor="text1"/>
          <w:sz w:val="24"/>
          <w:szCs w:val="24"/>
        </w:rPr>
        <w:t>,</w:t>
      </w:r>
    </w:p>
    <w:p w14:paraId="2CB4F1BB" w14:textId="3911B1F2" w:rsidR="00893741" w:rsidRPr="005A7316" w:rsidRDefault="00893741" w:rsidP="005A7316">
      <w:pPr>
        <w:pStyle w:val="Odlomakpopisa"/>
        <w:numPr>
          <w:ilvl w:val="0"/>
          <w:numId w:val="11"/>
        </w:numPr>
        <w:shd w:val="clear" w:color="auto" w:fill="FFFFFF"/>
        <w:jc w:val="both"/>
        <w:rPr>
          <w:rFonts w:ascii="Times New Roman" w:hAnsi="Times New Roman"/>
          <w:color w:val="000000" w:themeColor="text1"/>
          <w:sz w:val="24"/>
          <w:szCs w:val="24"/>
        </w:rPr>
      </w:pPr>
      <w:r w:rsidRPr="005A7316">
        <w:rPr>
          <w:rStyle w:val="preformatted-text"/>
          <w:rFonts w:ascii="Times New Roman" w:hAnsi="Times New Roman"/>
          <w:color w:val="000000" w:themeColor="text1"/>
          <w:sz w:val="24"/>
          <w:szCs w:val="24"/>
        </w:rPr>
        <w:t>dva nacrta gradnje i opremanja grobnog mjesta te nacrte gravure s navedenim dimenzijama ploče i položajem i dimenzijama teksta koji odgovaraju propisanim dimenzijama i po načinu izvođenja u skladu su s okolinom.</w:t>
      </w:r>
    </w:p>
    <w:p w14:paraId="34AA5BD7" w14:textId="49F3B66F" w:rsidR="00893741" w:rsidRPr="00893741" w:rsidRDefault="00893741" w:rsidP="00893741">
      <w:pPr>
        <w:shd w:val="clear" w:color="auto" w:fill="FFFFFF"/>
        <w:ind w:firstLine="720"/>
        <w:jc w:val="both"/>
        <w:rPr>
          <w:rStyle w:val="preformatted-text"/>
          <w:color w:val="000000" w:themeColor="text1"/>
        </w:rPr>
      </w:pPr>
      <w:r w:rsidRPr="00893741">
        <w:rPr>
          <w:rStyle w:val="preformatted-text"/>
          <w:color w:val="000000" w:themeColor="text1"/>
        </w:rPr>
        <w:t>Upravitelj groblja izdaje suglasnost iz stavka 3. ovoga članka u roku od 60 dana od dana uredno predanog zahtjeva.</w:t>
      </w:r>
    </w:p>
    <w:p w14:paraId="4FBF5F42" w14:textId="450A2895" w:rsidR="001F7281" w:rsidRDefault="001F7281" w:rsidP="00893741">
      <w:pPr>
        <w:jc w:val="both"/>
        <w:rPr>
          <w:rFonts w:ascii="Open Sans" w:hAnsi="Open Sans" w:cs="Open Sans"/>
          <w:color w:val="484848"/>
          <w:sz w:val="21"/>
          <w:szCs w:val="21"/>
        </w:rPr>
      </w:pPr>
    </w:p>
    <w:p w14:paraId="3F0B0314" w14:textId="687A95AB" w:rsidR="00893741" w:rsidRDefault="002C2861" w:rsidP="002C2861">
      <w:pPr>
        <w:ind w:firstLine="720"/>
        <w:jc w:val="both"/>
        <w:rPr>
          <w:color w:val="000000" w:themeColor="text1"/>
          <w:shd w:val="clear" w:color="auto" w:fill="FFFFFF"/>
        </w:rPr>
      </w:pPr>
      <w:r w:rsidRPr="002C2861">
        <w:rPr>
          <w:color w:val="000000" w:themeColor="text1"/>
          <w:shd w:val="clear" w:color="auto" w:fill="FFFFFF"/>
        </w:rPr>
        <w:t>Za radove na grobljima ili grobnim mjestima koja imaju status kulturnog dobra ili status dobra od lokalnog značenja potrebno je prethodno pribaviti i odobrenje sukladno propisima o zaštiti i očuvanju kulturnih dobara.</w:t>
      </w:r>
    </w:p>
    <w:p w14:paraId="70E2B1D3" w14:textId="77777777" w:rsidR="00CD080A" w:rsidRDefault="00CD080A" w:rsidP="00E64833">
      <w:pPr>
        <w:rPr>
          <w:color w:val="FF0000"/>
        </w:rPr>
      </w:pPr>
    </w:p>
    <w:p w14:paraId="6C289817" w14:textId="77777777" w:rsidR="00662FCA" w:rsidRDefault="00662FCA" w:rsidP="001F7281">
      <w:pPr>
        <w:ind w:left="49"/>
        <w:jc w:val="center"/>
        <w:rPr>
          <w:color w:val="FF0000"/>
        </w:rPr>
      </w:pPr>
    </w:p>
    <w:p w14:paraId="0931E693" w14:textId="785B5F04" w:rsidR="0020405C" w:rsidRDefault="001F7281" w:rsidP="00CD080A">
      <w:pPr>
        <w:ind w:left="49"/>
        <w:jc w:val="center"/>
        <w:rPr>
          <w:color w:val="FF0000"/>
        </w:rPr>
      </w:pPr>
      <w:r w:rsidRPr="00662FCA">
        <w:rPr>
          <w:b/>
          <w:bCs/>
          <w:color w:val="000000" w:themeColor="text1"/>
        </w:rPr>
        <w:t>Članak 2</w:t>
      </w:r>
      <w:r w:rsidR="00CF6199">
        <w:rPr>
          <w:b/>
          <w:bCs/>
          <w:color w:val="000000" w:themeColor="text1"/>
        </w:rPr>
        <w:t>2.</w:t>
      </w:r>
    </w:p>
    <w:p w14:paraId="5CBA5E2D" w14:textId="77777777" w:rsidR="0020405C" w:rsidRPr="00ED52F2" w:rsidRDefault="0020405C" w:rsidP="00ED52F2">
      <w:pPr>
        <w:shd w:val="clear" w:color="auto" w:fill="FFFFFF"/>
        <w:ind w:firstLine="720"/>
        <w:jc w:val="both"/>
      </w:pPr>
      <w:r w:rsidRPr="00ED52F2">
        <w:rPr>
          <w:rStyle w:val="preformatted-text"/>
        </w:rPr>
        <w:t>Oprema i uređaji groba na grobnom mjestu smatraju se nekretninom.</w:t>
      </w:r>
    </w:p>
    <w:p w14:paraId="74BBCEF8" w14:textId="0A111C30" w:rsidR="0020405C" w:rsidRPr="00ED52F2" w:rsidRDefault="0020405C" w:rsidP="00ED52F2">
      <w:pPr>
        <w:shd w:val="clear" w:color="auto" w:fill="FFFFFF"/>
        <w:ind w:firstLine="720"/>
        <w:jc w:val="both"/>
      </w:pPr>
      <w:r w:rsidRPr="00ED52F2">
        <w:rPr>
          <w:rStyle w:val="preformatted-text"/>
        </w:rPr>
        <w:t>Pravo korištenja grobnog mjesta predmet je nasljeđivanja.</w:t>
      </w:r>
    </w:p>
    <w:p w14:paraId="63FFEC23" w14:textId="6F700CB9" w:rsidR="0020405C" w:rsidRPr="00ED52F2" w:rsidRDefault="0020405C" w:rsidP="00ED52F2">
      <w:pPr>
        <w:shd w:val="clear" w:color="auto" w:fill="FFFFFF"/>
        <w:ind w:firstLine="720"/>
        <w:jc w:val="both"/>
      </w:pPr>
      <w:r w:rsidRPr="00ED52F2">
        <w:rPr>
          <w:rStyle w:val="preformatted-text"/>
        </w:rPr>
        <w:t>Pravomoćno rješenje o nasljeđivanju prava korištenja grobnog mjesta sud odnosno javni bilježnik kao povjerenik suda, po službenoj dužnosti, dostavlja upravitelju groblja.</w:t>
      </w:r>
    </w:p>
    <w:p w14:paraId="6C12F838" w14:textId="7A736E88" w:rsidR="0020405C" w:rsidRPr="00ED52F2" w:rsidRDefault="0020405C" w:rsidP="00D93AA4">
      <w:pPr>
        <w:shd w:val="clear" w:color="auto" w:fill="FFFFFF"/>
        <w:ind w:firstLine="720"/>
        <w:jc w:val="both"/>
      </w:pPr>
      <w:r w:rsidRPr="00ED52F2">
        <w:rPr>
          <w:rStyle w:val="preformatted-text"/>
        </w:rPr>
        <w:t>Korisnik grobnog mjesta može svoje pravo korištenja grobnog mjesta ugovorom ustupiti trećim osobama.</w:t>
      </w:r>
    </w:p>
    <w:p w14:paraId="7E692A78" w14:textId="4738578B" w:rsidR="0020405C" w:rsidRPr="00ED52F2" w:rsidRDefault="0020405C" w:rsidP="00ED52F2">
      <w:pPr>
        <w:shd w:val="clear" w:color="auto" w:fill="FFFFFF"/>
        <w:ind w:firstLine="720"/>
        <w:jc w:val="both"/>
      </w:pPr>
      <w:r w:rsidRPr="00ED52F2">
        <w:rPr>
          <w:rStyle w:val="preformatted-text"/>
        </w:rPr>
        <w:t>Pravni posao iz stavka 4. ovoga članka mora biti sklopljen u pisanom obliku, uz obveznu ovjeru potpisa od strane javnog bilježnika.</w:t>
      </w:r>
    </w:p>
    <w:p w14:paraId="238F32A2" w14:textId="681F8413" w:rsidR="0020405C" w:rsidRPr="00ED52F2" w:rsidRDefault="0020405C" w:rsidP="00ED52F2">
      <w:pPr>
        <w:shd w:val="clear" w:color="auto" w:fill="FFFFFF"/>
        <w:ind w:firstLine="720"/>
        <w:jc w:val="both"/>
      </w:pPr>
      <w:r w:rsidRPr="00ED52F2">
        <w:rPr>
          <w:rStyle w:val="preformatted-text"/>
        </w:rPr>
        <w:t>Ništetni su pravni poslovi iz stavka 4. ovoga članka koji nisu sklopljeni u odgovarajućem obliku iz stavka 6. ovoga članka.</w:t>
      </w:r>
    </w:p>
    <w:p w14:paraId="47964033" w14:textId="00825B80" w:rsidR="0020405C" w:rsidRPr="00ED52F2" w:rsidRDefault="0020405C" w:rsidP="00ED52F2">
      <w:pPr>
        <w:shd w:val="clear" w:color="auto" w:fill="FFFFFF"/>
        <w:ind w:firstLine="720"/>
        <w:jc w:val="both"/>
      </w:pPr>
      <w:r w:rsidRPr="00ED52F2">
        <w:rPr>
          <w:rStyle w:val="preformatted-text"/>
        </w:rPr>
        <w:lastRenderedPageBreak/>
        <w:t xml:space="preserve">Ugovor o ustupu prava korištenja grobnog mjesta javni bilježnik dostavlja </w:t>
      </w:r>
      <w:r w:rsidR="00052DB8">
        <w:rPr>
          <w:rStyle w:val="preformatted-text"/>
        </w:rPr>
        <w:t>U</w:t>
      </w:r>
      <w:r w:rsidRPr="00ED52F2">
        <w:rPr>
          <w:rStyle w:val="preformatted-text"/>
        </w:rPr>
        <w:t>pravitelju groblja radi upisa novog korisnika grobnog mjesta u grobni očevidnik.</w:t>
      </w:r>
    </w:p>
    <w:p w14:paraId="6A29CC13" w14:textId="6440BD13" w:rsidR="0020405C" w:rsidRPr="00ED52F2" w:rsidRDefault="0020405C" w:rsidP="00ED52F2">
      <w:pPr>
        <w:shd w:val="clear" w:color="auto" w:fill="FFFFFF"/>
        <w:ind w:firstLine="720"/>
        <w:jc w:val="both"/>
      </w:pPr>
      <w:r w:rsidRPr="00ED52F2">
        <w:rPr>
          <w:rStyle w:val="preformatted-text"/>
        </w:rPr>
        <w:t>Upravitelj groblja će, nakon što mu javni bilježnik dostavi rješenje o nasljeđivanju ili ugovor o ustupu grobnog mjesta, rješenjem utvrditi novog korisnika grobnog mjesta i upisati ga u grobni očevidnik.</w:t>
      </w:r>
    </w:p>
    <w:p w14:paraId="6086F627" w14:textId="4B7804BE" w:rsidR="0020405C" w:rsidRDefault="0020405C" w:rsidP="00CD080A">
      <w:pPr>
        <w:shd w:val="clear" w:color="auto" w:fill="FFFFFF"/>
        <w:jc w:val="center"/>
      </w:pPr>
    </w:p>
    <w:p w14:paraId="7CAF6588" w14:textId="77777777" w:rsidR="00AA078F" w:rsidRDefault="00AA078F" w:rsidP="002C1FF3">
      <w:pPr>
        <w:jc w:val="both"/>
        <w:rPr>
          <w:b/>
          <w:bCs/>
        </w:rPr>
      </w:pPr>
    </w:p>
    <w:p w14:paraId="73F90777" w14:textId="77777777" w:rsidR="00E33C8F" w:rsidRPr="0063389B" w:rsidRDefault="00E33C8F" w:rsidP="001F7281">
      <w:pPr>
        <w:ind w:left="49"/>
        <w:jc w:val="both"/>
        <w:rPr>
          <w:b/>
          <w:bCs/>
        </w:rPr>
      </w:pPr>
    </w:p>
    <w:p w14:paraId="3588D6F4" w14:textId="6B2FA77D" w:rsidR="0063389B" w:rsidRPr="002C1FF3" w:rsidRDefault="00A17FF0" w:rsidP="002C1FF3">
      <w:pPr>
        <w:pStyle w:val="Odlomakpopisa"/>
        <w:numPr>
          <w:ilvl w:val="0"/>
          <w:numId w:val="5"/>
        </w:numPr>
        <w:jc w:val="both"/>
        <w:rPr>
          <w:rFonts w:ascii="Times New Roman" w:hAnsi="Times New Roman"/>
          <w:b/>
          <w:bCs/>
          <w:sz w:val="24"/>
          <w:szCs w:val="24"/>
        </w:rPr>
      </w:pPr>
      <w:r w:rsidRPr="002C1FF3">
        <w:rPr>
          <w:rFonts w:ascii="Times New Roman" w:hAnsi="Times New Roman"/>
          <w:b/>
          <w:bCs/>
          <w:sz w:val="24"/>
          <w:szCs w:val="24"/>
        </w:rPr>
        <w:t xml:space="preserve">VELIČINA I DIMENZIJE GROBNIH MJESTA </w:t>
      </w:r>
    </w:p>
    <w:p w14:paraId="0AC3B446" w14:textId="77777777" w:rsidR="0063389B" w:rsidRDefault="0063389B" w:rsidP="00F979BB">
      <w:pPr>
        <w:jc w:val="both"/>
        <w:rPr>
          <w:color w:val="FF0000"/>
        </w:rPr>
      </w:pPr>
    </w:p>
    <w:p w14:paraId="38D83A14" w14:textId="64619E5C" w:rsidR="0063389B" w:rsidRPr="0063389B" w:rsidRDefault="00A17FF0" w:rsidP="0063389B">
      <w:pPr>
        <w:jc w:val="center"/>
        <w:rPr>
          <w:b/>
          <w:bCs/>
        </w:rPr>
      </w:pPr>
      <w:r w:rsidRPr="0063389B">
        <w:rPr>
          <w:b/>
          <w:bCs/>
        </w:rPr>
        <w:t>Članak 2</w:t>
      </w:r>
      <w:r w:rsidR="00CF6199">
        <w:rPr>
          <w:b/>
          <w:bCs/>
        </w:rPr>
        <w:t>3</w:t>
      </w:r>
      <w:r w:rsidRPr="0063389B">
        <w:rPr>
          <w:b/>
          <w:bCs/>
        </w:rPr>
        <w:t>.</w:t>
      </w:r>
    </w:p>
    <w:p w14:paraId="7E7B3975" w14:textId="10868BA4" w:rsidR="000E1F8E" w:rsidRPr="003D70DD" w:rsidRDefault="00A17FF0" w:rsidP="0063389B">
      <w:pPr>
        <w:ind w:firstLine="720"/>
        <w:jc w:val="both"/>
      </w:pPr>
      <w:r w:rsidRPr="003D70DD">
        <w:t>Dimenzije grobnih mjesta na grobljima iz članka 2. ove odluke su:</w:t>
      </w:r>
    </w:p>
    <w:p w14:paraId="25C5F742" w14:textId="77777777" w:rsidR="00DF7548" w:rsidRDefault="00A17FF0" w:rsidP="000E1F8E">
      <w:pPr>
        <w:ind w:left="720"/>
        <w:jc w:val="both"/>
      </w:pPr>
      <w:r w:rsidRPr="003D70DD">
        <w:t xml:space="preserve">- neto dimenzija grobnog mjesta predstavlja veličinu same ukopne jame koja iznosi </w:t>
      </w:r>
    </w:p>
    <w:p w14:paraId="4D4F6E66" w14:textId="6727CB0F" w:rsidR="000E1F8E" w:rsidRPr="00DF7548" w:rsidRDefault="00DF7548" w:rsidP="000E1F8E">
      <w:pPr>
        <w:ind w:left="720"/>
        <w:jc w:val="both"/>
        <w:rPr>
          <w:color w:val="EE0000"/>
        </w:rPr>
      </w:pPr>
      <w:r>
        <w:t xml:space="preserve">  </w:t>
      </w:r>
      <w:r w:rsidR="00A17FF0" w:rsidRPr="00CF6199">
        <w:t>80</w:t>
      </w:r>
      <w:r w:rsidRPr="00CF6199">
        <w:t xml:space="preserve"> – 100 x </w:t>
      </w:r>
      <w:r w:rsidR="00A17FF0" w:rsidRPr="00CF6199">
        <w:t>200</w:t>
      </w:r>
      <w:r w:rsidRPr="00CF6199">
        <w:t>-250</w:t>
      </w:r>
      <w:r w:rsidR="00A17FF0" w:rsidRPr="00CF6199">
        <w:t xml:space="preserve"> cm;</w:t>
      </w:r>
    </w:p>
    <w:p w14:paraId="44EFB173" w14:textId="77777777" w:rsidR="000E1F8E" w:rsidRPr="003D70DD" w:rsidRDefault="00A17FF0" w:rsidP="0063389B">
      <w:pPr>
        <w:ind w:firstLine="720"/>
        <w:jc w:val="both"/>
      </w:pPr>
      <w:r w:rsidRPr="003D70DD">
        <w:t xml:space="preserve">- dubina ukopnog mjesta je u zemljanim grobovima najmanje 210 cm za 3 dubine. </w:t>
      </w:r>
    </w:p>
    <w:p w14:paraId="119ED29B" w14:textId="77777777" w:rsidR="000E1F8E" w:rsidRPr="003D70DD" w:rsidRDefault="000E1F8E" w:rsidP="0063389B">
      <w:pPr>
        <w:ind w:firstLine="720"/>
        <w:jc w:val="both"/>
      </w:pPr>
    </w:p>
    <w:p w14:paraId="14AF42D4" w14:textId="77777777" w:rsidR="000E1F8E" w:rsidRPr="003D70DD" w:rsidRDefault="00A17FF0" w:rsidP="0063389B">
      <w:pPr>
        <w:ind w:firstLine="720"/>
        <w:jc w:val="both"/>
      </w:pPr>
      <w:r w:rsidRPr="003D70DD">
        <w:t xml:space="preserve">Kod zemljanih grobova treba osigurati najmanje 0,80 metara zemlje iznad lijesa. </w:t>
      </w:r>
    </w:p>
    <w:p w14:paraId="73AB5A99" w14:textId="5249ACB7" w:rsidR="000E1F8E" w:rsidRPr="00CF6199" w:rsidRDefault="00A17FF0" w:rsidP="0063389B">
      <w:pPr>
        <w:ind w:firstLine="720"/>
        <w:jc w:val="both"/>
      </w:pPr>
      <w:r w:rsidRPr="00CF6199">
        <w:t>Neto dimenzija grobnice (unutar zidova) u izno</w:t>
      </w:r>
      <w:r w:rsidR="00E7052D" w:rsidRPr="00CF6199">
        <w:t>si od 145 – 635 x 300-320</w:t>
      </w:r>
    </w:p>
    <w:p w14:paraId="2519F1BF" w14:textId="77777777" w:rsidR="00C62661" w:rsidRDefault="00A17FF0" w:rsidP="0063389B">
      <w:pPr>
        <w:ind w:firstLine="720"/>
        <w:jc w:val="both"/>
      </w:pPr>
      <w:r w:rsidRPr="003D70DD">
        <w:t xml:space="preserve">Dimenzije zidova su od 15 do 20 cm. </w:t>
      </w:r>
    </w:p>
    <w:p w14:paraId="4339CC99" w14:textId="218FCF8C" w:rsidR="000E1F8E" w:rsidRPr="003D70DD" w:rsidRDefault="00A17FF0" w:rsidP="0063389B">
      <w:pPr>
        <w:ind w:firstLine="720"/>
        <w:jc w:val="both"/>
      </w:pPr>
      <w:r w:rsidRPr="003D70DD">
        <w:t xml:space="preserve">Grobnice moraju biti izgrađene od vodonepropusnog betona, a oprema i uređaji od trajnog materijala (kamen, beton, legura i slično). </w:t>
      </w:r>
    </w:p>
    <w:p w14:paraId="4FBF5F6D" w14:textId="77777777" w:rsidR="001F7281" w:rsidRPr="00785BE4" w:rsidRDefault="001F7281" w:rsidP="009C60ED">
      <w:pPr>
        <w:jc w:val="both"/>
        <w:rPr>
          <w:color w:val="FF0000"/>
        </w:rPr>
      </w:pPr>
    </w:p>
    <w:p w14:paraId="33FAB677" w14:textId="77777777" w:rsidR="00F979BB" w:rsidRDefault="00F979BB" w:rsidP="00F979BB">
      <w:pPr>
        <w:jc w:val="both"/>
      </w:pPr>
    </w:p>
    <w:p w14:paraId="0394CE90" w14:textId="1A8F03BC" w:rsidR="003776DD" w:rsidRPr="002C1FF3" w:rsidRDefault="001F7281" w:rsidP="002C1FF3">
      <w:pPr>
        <w:pStyle w:val="Odlomakpopisa"/>
        <w:numPr>
          <w:ilvl w:val="0"/>
          <w:numId w:val="5"/>
        </w:numPr>
        <w:jc w:val="both"/>
        <w:rPr>
          <w:rFonts w:ascii="Times New Roman" w:hAnsi="Times New Roman"/>
          <w:b/>
          <w:bCs/>
          <w:sz w:val="24"/>
          <w:szCs w:val="24"/>
        </w:rPr>
      </w:pPr>
      <w:r w:rsidRPr="002C1FF3">
        <w:rPr>
          <w:rFonts w:ascii="Times New Roman" w:hAnsi="Times New Roman"/>
          <w:b/>
          <w:bCs/>
          <w:sz w:val="24"/>
          <w:szCs w:val="24"/>
        </w:rPr>
        <w:t>UVJETI I MJERILA ZA PLAĆANJE NAKNADE KOD DODJELE GROBNIH MJESTA I GODIŠNJE GROBNE NAKNADE ZA KORIŠTENJE GROBNOG MJESTA</w:t>
      </w:r>
    </w:p>
    <w:p w14:paraId="7677D6EA" w14:textId="31C76162" w:rsidR="00F023E7" w:rsidRDefault="00F023E7" w:rsidP="00F023E7">
      <w:pPr>
        <w:jc w:val="center"/>
        <w:rPr>
          <w:b/>
          <w:bCs/>
        </w:rPr>
      </w:pPr>
      <w:r>
        <w:rPr>
          <w:b/>
          <w:bCs/>
        </w:rPr>
        <w:t>Članak</w:t>
      </w:r>
      <w:r w:rsidR="00C37F43">
        <w:rPr>
          <w:b/>
          <w:bCs/>
        </w:rPr>
        <w:t xml:space="preserve"> </w:t>
      </w:r>
      <w:r w:rsidR="002C1FF3">
        <w:rPr>
          <w:b/>
          <w:bCs/>
        </w:rPr>
        <w:t xml:space="preserve"> 2</w:t>
      </w:r>
      <w:r w:rsidR="00CF6199">
        <w:rPr>
          <w:b/>
          <w:bCs/>
        </w:rPr>
        <w:t>4</w:t>
      </w:r>
      <w:r w:rsidR="002C1FF3">
        <w:rPr>
          <w:b/>
          <w:bCs/>
        </w:rPr>
        <w:t>.</w:t>
      </w:r>
    </w:p>
    <w:p w14:paraId="5A20E737" w14:textId="42AB2FE6" w:rsidR="00275824" w:rsidRPr="00B92DD7" w:rsidRDefault="00F023E7" w:rsidP="00F023E7">
      <w:pPr>
        <w:ind w:firstLine="720"/>
        <w:jc w:val="both"/>
      </w:pPr>
      <w:r w:rsidRPr="00B92DD7">
        <w:t>Visinu naknade za dodjelu grobnog mjesta na korištenje i visinu godišnje grobne naknade određu</w:t>
      </w:r>
      <w:r w:rsidR="00275824" w:rsidRPr="00B92DD7">
        <w:t>je Upravitelj groblja</w:t>
      </w:r>
      <w:r w:rsidRPr="00B92DD7">
        <w:t xml:space="preserve"> uz prethodnu suglasnost </w:t>
      </w:r>
      <w:r w:rsidR="00275824" w:rsidRPr="00B92DD7">
        <w:t>općinsk</w:t>
      </w:r>
      <w:r w:rsidR="00B92DD7">
        <w:t>o</w:t>
      </w:r>
      <w:r w:rsidR="00275824" w:rsidRPr="00B92DD7">
        <w:t>g načelnika</w:t>
      </w:r>
      <w:r w:rsidRPr="00B92DD7">
        <w:t>.</w:t>
      </w:r>
    </w:p>
    <w:p w14:paraId="7A63A6AC" w14:textId="77777777" w:rsidR="00275824" w:rsidRPr="00B92DD7" w:rsidRDefault="00275824" w:rsidP="00F023E7">
      <w:pPr>
        <w:ind w:firstLine="720"/>
        <w:jc w:val="both"/>
        <w:rPr>
          <w:b/>
          <w:bCs/>
        </w:rPr>
      </w:pPr>
    </w:p>
    <w:p w14:paraId="3ED3C572" w14:textId="2B328272" w:rsidR="00275824" w:rsidRPr="00B92DD7" w:rsidRDefault="00CF6199" w:rsidP="00CF6199">
      <w:pPr>
        <w:ind w:left="720" w:firstLine="720"/>
        <w:rPr>
          <w:b/>
          <w:bCs/>
        </w:rPr>
      </w:pPr>
      <w:r>
        <w:rPr>
          <w:b/>
          <w:bCs/>
        </w:rPr>
        <w:t xml:space="preserve">                                          </w:t>
      </w:r>
      <w:r w:rsidR="00F023E7" w:rsidRPr="00B92DD7">
        <w:rPr>
          <w:b/>
          <w:bCs/>
        </w:rPr>
        <w:t>Članak 2</w:t>
      </w:r>
      <w:r>
        <w:rPr>
          <w:b/>
          <w:bCs/>
        </w:rPr>
        <w:t>5</w:t>
      </w:r>
      <w:r w:rsidR="00F023E7" w:rsidRPr="00B92DD7">
        <w:rPr>
          <w:b/>
          <w:bCs/>
        </w:rPr>
        <w:t>.</w:t>
      </w:r>
    </w:p>
    <w:p w14:paraId="77B8836A" w14:textId="77777777" w:rsidR="00275824" w:rsidRPr="006C0DAC" w:rsidRDefault="00F023E7" w:rsidP="00F023E7">
      <w:pPr>
        <w:ind w:firstLine="720"/>
        <w:jc w:val="both"/>
      </w:pPr>
      <w:r w:rsidRPr="006C0DAC">
        <w:t>Visina naknade za dodjelu grobnog mjesta na korištenje i visina godišnje grobne naknade utvrđuju se prema:</w:t>
      </w:r>
    </w:p>
    <w:p w14:paraId="4C000D47" w14:textId="77777777" w:rsidR="00B92DD7" w:rsidRPr="006C0DAC" w:rsidRDefault="00B92DD7" w:rsidP="00F023E7">
      <w:pPr>
        <w:ind w:firstLine="720"/>
        <w:jc w:val="both"/>
      </w:pPr>
    </w:p>
    <w:p w14:paraId="37FFA14D" w14:textId="77777777" w:rsidR="00275824" w:rsidRPr="006C0DAC" w:rsidRDefault="00F023E7" w:rsidP="006C0DAC">
      <w:pPr>
        <w:pStyle w:val="Odlomakpopisa"/>
        <w:numPr>
          <w:ilvl w:val="0"/>
          <w:numId w:val="10"/>
        </w:numPr>
        <w:spacing w:line="240" w:lineRule="auto"/>
        <w:jc w:val="both"/>
        <w:rPr>
          <w:rFonts w:ascii="Times New Roman" w:hAnsi="Times New Roman"/>
          <w:sz w:val="24"/>
          <w:szCs w:val="24"/>
        </w:rPr>
      </w:pPr>
      <w:r w:rsidRPr="006C0DAC">
        <w:rPr>
          <w:rFonts w:ascii="Times New Roman" w:hAnsi="Times New Roman"/>
          <w:sz w:val="24"/>
          <w:szCs w:val="24"/>
        </w:rPr>
        <w:t>vrsti grobnog mjesta;</w:t>
      </w:r>
    </w:p>
    <w:p w14:paraId="5C2BB9D5" w14:textId="5EE1F000" w:rsidR="00275824" w:rsidRPr="006C0DAC" w:rsidRDefault="00F023E7" w:rsidP="006C0DAC">
      <w:pPr>
        <w:pStyle w:val="Odlomakpopisa"/>
        <w:numPr>
          <w:ilvl w:val="0"/>
          <w:numId w:val="10"/>
        </w:numPr>
        <w:spacing w:line="240" w:lineRule="auto"/>
        <w:jc w:val="both"/>
        <w:rPr>
          <w:rFonts w:ascii="Times New Roman" w:hAnsi="Times New Roman"/>
          <w:sz w:val="24"/>
          <w:szCs w:val="24"/>
        </w:rPr>
      </w:pPr>
      <w:r w:rsidRPr="006C0DAC">
        <w:rPr>
          <w:rFonts w:ascii="Times New Roman" w:hAnsi="Times New Roman"/>
          <w:sz w:val="24"/>
          <w:szCs w:val="24"/>
        </w:rPr>
        <w:t>opremljenosti komunalnom infrastrukturom;</w:t>
      </w:r>
    </w:p>
    <w:p w14:paraId="350EC91C" w14:textId="1CC12424" w:rsidR="00BF6767" w:rsidRPr="006C0DAC" w:rsidRDefault="00F023E7" w:rsidP="006C0DAC">
      <w:pPr>
        <w:pStyle w:val="Odlomakpopisa"/>
        <w:numPr>
          <w:ilvl w:val="0"/>
          <w:numId w:val="10"/>
        </w:numPr>
        <w:spacing w:line="240" w:lineRule="auto"/>
        <w:jc w:val="both"/>
        <w:rPr>
          <w:rFonts w:ascii="Times New Roman" w:hAnsi="Times New Roman"/>
          <w:sz w:val="24"/>
          <w:szCs w:val="24"/>
        </w:rPr>
      </w:pPr>
      <w:r w:rsidRPr="006C0DAC">
        <w:rPr>
          <w:rFonts w:ascii="Times New Roman" w:hAnsi="Times New Roman"/>
          <w:sz w:val="24"/>
          <w:szCs w:val="24"/>
        </w:rPr>
        <w:t>lokaciji odnosno zoni grobnog mjesta na groblju koju posebnim aktom određuj</w:t>
      </w:r>
      <w:r w:rsidR="00BF6767" w:rsidRPr="006C0DAC">
        <w:rPr>
          <w:rFonts w:ascii="Times New Roman" w:hAnsi="Times New Roman"/>
          <w:sz w:val="24"/>
          <w:szCs w:val="24"/>
        </w:rPr>
        <w:t>e upravitelj</w:t>
      </w:r>
      <w:r w:rsidRPr="006C0DAC">
        <w:rPr>
          <w:rFonts w:ascii="Times New Roman" w:hAnsi="Times New Roman"/>
          <w:sz w:val="24"/>
          <w:szCs w:val="24"/>
        </w:rPr>
        <w:t>;</w:t>
      </w:r>
    </w:p>
    <w:p w14:paraId="544C1617" w14:textId="537587A7" w:rsidR="00275824" w:rsidRPr="006C0DAC" w:rsidRDefault="00F023E7" w:rsidP="006C0DAC">
      <w:pPr>
        <w:pStyle w:val="Odlomakpopisa"/>
        <w:numPr>
          <w:ilvl w:val="0"/>
          <w:numId w:val="10"/>
        </w:numPr>
        <w:spacing w:line="240" w:lineRule="auto"/>
        <w:jc w:val="both"/>
        <w:rPr>
          <w:rFonts w:ascii="Times New Roman" w:hAnsi="Times New Roman"/>
          <w:sz w:val="24"/>
          <w:szCs w:val="24"/>
        </w:rPr>
      </w:pPr>
      <w:r w:rsidRPr="006C0DAC">
        <w:rPr>
          <w:rFonts w:ascii="Times New Roman" w:hAnsi="Times New Roman"/>
          <w:sz w:val="24"/>
          <w:szCs w:val="24"/>
        </w:rPr>
        <w:t>veličini grobnog mjesta i</w:t>
      </w:r>
    </w:p>
    <w:p w14:paraId="243A0FB2" w14:textId="38944162" w:rsidR="00275824" w:rsidRPr="006C0DAC" w:rsidRDefault="00F023E7" w:rsidP="006C0DAC">
      <w:pPr>
        <w:pStyle w:val="Odlomakpopisa"/>
        <w:numPr>
          <w:ilvl w:val="0"/>
          <w:numId w:val="10"/>
        </w:numPr>
        <w:spacing w:line="240" w:lineRule="auto"/>
        <w:jc w:val="both"/>
        <w:rPr>
          <w:rFonts w:ascii="Times New Roman" w:hAnsi="Times New Roman"/>
          <w:sz w:val="24"/>
          <w:szCs w:val="24"/>
        </w:rPr>
      </w:pPr>
      <w:r w:rsidRPr="006C0DAC">
        <w:rPr>
          <w:rFonts w:ascii="Times New Roman" w:hAnsi="Times New Roman"/>
          <w:sz w:val="24"/>
          <w:szCs w:val="24"/>
        </w:rPr>
        <w:t xml:space="preserve">lokaciji groblja. </w:t>
      </w:r>
    </w:p>
    <w:p w14:paraId="7F0F9091" w14:textId="7F52AAB2" w:rsidR="00275824" w:rsidRDefault="00CF6199" w:rsidP="00CF6199">
      <w:pPr>
        <w:rPr>
          <w:b/>
          <w:bCs/>
        </w:rPr>
      </w:pPr>
      <w:r>
        <w:rPr>
          <w:b/>
          <w:bCs/>
        </w:rPr>
        <w:t xml:space="preserve">                                                                 </w:t>
      </w:r>
      <w:r w:rsidR="00F023E7" w:rsidRPr="00275824">
        <w:rPr>
          <w:b/>
          <w:bCs/>
        </w:rPr>
        <w:t>Članak 2</w:t>
      </w:r>
      <w:r>
        <w:rPr>
          <w:b/>
          <w:bCs/>
        </w:rPr>
        <w:t>6</w:t>
      </w:r>
      <w:r w:rsidR="00F023E7" w:rsidRPr="00275824">
        <w:rPr>
          <w:b/>
          <w:bCs/>
        </w:rPr>
        <w:t>.</w:t>
      </w:r>
    </w:p>
    <w:p w14:paraId="17F3F023" w14:textId="77777777" w:rsidR="00B92DD7" w:rsidRDefault="00F023E7" w:rsidP="00275824">
      <w:pPr>
        <w:ind w:left="720"/>
        <w:jc w:val="both"/>
      </w:pPr>
      <w:r w:rsidRPr="00B92DD7">
        <w:t>Naknada za stjecanje opreme i uređaja koji se nalaze na grobnom mjestu bez korisnika</w:t>
      </w:r>
    </w:p>
    <w:p w14:paraId="5139F981" w14:textId="04502411" w:rsidR="00F979BB" w:rsidRPr="00B92DD7" w:rsidRDefault="00F023E7" w:rsidP="00B92DD7">
      <w:pPr>
        <w:jc w:val="both"/>
      </w:pPr>
      <w:r w:rsidRPr="00B92DD7">
        <w:t>grobnog mjesta određuje se prema stanju, vrsti i dimenzijama opreme i uređaja.</w:t>
      </w:r>
    </w:p>
    <w:p w14:paraId="3FAEAF67" w14:textId="77777777" w:rsidR="009E4B23" w:rsidRPr="009E4B23" w:rsidRDefault="009E4B23" w:rsidP="003230CD">
      <w:pPr>
        <w:rPr>
          <w:b/>
          <w:bCs/>
        </w:rPr>
      </w:pPr>
    </w:p>
    <w:p w14:paraId="075C0624" w14:textId="77777777" w:rsidR="00AF7DF6" w:rsidRPr="00AF7DF6" w:rsidRDefault="00AF7DF6" w:rsidP="00AF7DF6">
      <w:pPr>
        <w:ind w:left="49" w:firstLine="671"/>
        <w:jc w:val="both"/>
      </w:pPr>
    </w:p>
    <w:p w14:paraId="4FBF5F72" w14:textId="329A202F" w:rsidR="001F7281" w:rsidRPr="00AF7DF6" w:rsidRDefault="001F7281" w:rsidP="001F7281">
      <w:pPr>
        <w:ind w:left="49"/>
        <w:jc w:val="center"/>
        <w:rPr>
          <w:b/>
          <w:bCs/>
        </w:rPr>
      </w:pPr>
      <w:r w:rsidRPr="00AF7DF6">
        <w:rPr>
          <w:b/>
          <w:bCs/>
        </w:rPr>
        <w:t>Članak 2</w:t>
      </w:r>
      <w:r w:rsidR="00CF6199">
        <w:rPr>
          <w:b/>
          <w:bCs/>
        </w:rPr>
        <w:t>7</w:t>
      </w:r>
      <w:r w:rsidRPr="00AF7DF6">
        <w:rPr>
          <w:b/>
          <w:bCs/>
        </w:rPr>
        <w:t>.</w:t>
      </w:r>
    </w:p>
    <w:p w14:paraId="4FBF5F73" w14:textId="3B9264AE" w:rsidR="001F7281" w:rsidRPr="000E086C" w:rsidRDefault="001F7281" w:rsidP="000E086C">
      <w:pPr>
        <w:ind w:left="49" w:firstLine="671"/>
        <w:jc w:val="both"/>
      </w:pPr>
      <w:r w:rsidRPr="000E086C">
        <w:t xml:space="preserve">Sredstva naknade za korištenje grobnih mjesta iz prethodnog članka ove Odluke plaćaju se u rokovima i prema uvjetima koje utvrdi </w:t>
      </w:r>
      <w:r w:rsidR="000E086C" w:rsidRPr="000E086C">
        <w:t>Upravitelj groblja</w:t>
      </w:r>
      <w:r w:rsidRPr="000E086C">
        <w:t xml:space="preserve">. </w:t>
      </w:r>
    </w:p>
    <w:p w14:paraId="4FBF5F74" w14:textId="525C3D7C" w:rsidR="001F7281" w:rsidRPr="001A452F" w:rsidRDefault="001F7281" w:rsidP="000E086C">
      <w:pPr>
        <w:ind w:left="49" w:firstLine="671"/>
        <w:jc w:val="both"/>
      </w:pPr>
      <w:r w:rsidRPr="001A452F">
        <w:lastRenderedPageBreak/>
        <w:t>Sredstva naknade za korištenje grobnih mjesta iz prethodnog članka ove Odluke, prihod su Upra</w:t>
      </w:r>
      <w:r w:rsidR="001A452F" w:rsidRPr="001A452F">
        <w:t xml:space="preserve">vitelja </w:t>
      </w:r>
      <w:r w:rsidRPr="001A452F">
        <w:t xml:space="preserve">groblja, a koriste se za opremanja groblja odgovarajućom komunalnom i drugom infrastrukturom i sadržajima. </w:t>
      </w:r>
    </w:p>
    <w:p w14:paraId="4FBF5F75" w14:textId="77777777" w:rsidR="001F7281" w:rsidRDefault="001F7281" w:rsidP="001F7281">
      <w:pPr>
        <w:ind w:left="49"/>
        <w:jc w:val="center"/>
        <w:rPr>
          <w:color w:val="FF0000"/>
        </w:rPr>
      </w:pPr>
    </w:p>
    <w:p w14:paraId="4FBF5F76" w14:textId="4ABC6CFB" w:rsidR="001F7281" w:rsidRPr="001A452F" w:rsidRDefault="001F7281" w:rsidP="001F7281">
      <w:pPr>
        <w:ind w:left="49"/>
        <w:jc w:val="center"/>
        <w:rPr>
          <w:b/>
          <w:bCs/>
        </w:rPr>
      </w:pPr>
      <w:r w:rsidRPr="001A452F">
        <w:rPr>
          <w:b/>
          <w:bCs/>
        </w:rPr>
        <w:t>Članak 2</w:t>
      </w:r>
      <w:r w:rsidR="00CF6199">
        <w:rPr>
          <w:b/>
          <w:bCs/>
        </w:rPr>
        <w:t>8</w:t>
      </w:r>
      <w:r w:rsidRPr="001A452F">
        <w:rPr>
          <w:b/>
          <w:bCs/>
        </w:rPr>
        <w:t>.</w:t>
      </w:r>
    </w:p>
    <w:p w14:paraId="4FBF5F77" w14:textId="77777777" w:rsidR="001F7281" w:rsidRPr="00275808" w:rsidRDefault="001F7281" w:rsidP="00275808">
      <w:pPr>
        <w:ind w:left="49" w:firstLine="671"/>
        <w:jc w:val="both"/>
      </w:pPr>
      <w:r w:rsidRPr="00275808">
        <w:t xml:space="preserve">Za održavanje groblja (uređenje i održavanje putova i staza, uređenje i održavanje mrtvačnica i drugih objekata vezanih uz pogrebne usluge, uređenje i održavanje vanjskih ogradnih zidova ili živica groblja, sadnju i održavanje zelenila i sl.) svi korisnici grobnih mjesta dužni su plaćati i godišnju grobnu naknadu. </w:t>
      </w:r>
    </w:p>
    <w:p w14:paraId="4FBF5F78" w14:textId="120A188F" w:rsidR="001F7281" w:rsidRPr="00EE2442" w:rsidRDefault="001F7281" w:rsidP="00275808">
      <w:pPr>
        <w:ind w:left="49" w:firstLine="671"/>
        <w:jc w:val="both"/>
      </w:pPr>
      <w:r w:rsidRPr="00EE2442">
        <w:t>Visinu godišnje grobne naknade utvrđuje Uprav</w:t>
      </w:r>
      <w:r w:rsidR="00EE2442" w:rsidRPr="00EE2442">
        <w:t>itelj</w:t>
      </w:r>
      <w:r w:rsidRPr="00EE2442">
        <w:t xml:space="preserve"> groblja uz prethodnu suglasnost načelnika Općine. </w:t>
      </w:r>
    </w:p>
    <w:p w14:paraId="4FBF5F79" w14:textId="4C93FCAB" w:rsidR="001F7281" w:rsidRPr="00EE2442" w:rsidRDefault="001F7281" w:rsidP="00275808">
      <w:pPr>
        <w:ind w:left="49" w:firstLine="671"/>
        <w:jc w:val="both"/>
      </w:pPr>
      <w:r w:rsidRPr="00EE2442">
        <w:t>Sredstva od godišnje grobne naknade, prihod su Uprav</w:t>
      </w:r>
      <w:r w:rsidR="00EE2442" w:rsidRPr="00EE2442">
        <w:t>itelja</w:t>
      </w:r>
      <w:r w:rsidRPr="00EE2442">
        <w:t xml:space="preserve"> groblja, a koriste se za održavanje groblja iz stavka 1. ovog članka.  </w:t>
      </w:r>
    </w:p>
    <w:p w14:paraId="4FBF5F7D" w14:textId="2298D470" w:rsidR="001F7281" w:rsidRDefault="001F7281" w:rsidP="006C0DAC">
      <w:pPr>
        <w:ind w:firstLine="720"/>
        <w:jc w:val="both"/>
      </w:pPr>
      <w:r w:rsidRPr="00EE2442">
        <w:t xml:space="preserve">Plaćanje godišnje grobne naknade vrši se jednokratno. </w:t>
      </w:r>
    </w:p>
    <w:p w14:paraId="03C4DA39" w14:textId="77777777" w:rsidR="00E33C8F" w:rsidRDefault="00E33C8F" w:rsidP="00932E0B">
      <w:pPr>
        <w:jc w:val="both"/>
      </w:pPr>
    </w:p>
    <w:p w14:paraId="59884D8E" w14:textId="77777777" w:rsidR="0063389B" w:rsidRDefault="0063389B" w:rsidP="006C0DAC">
      <w:pPr>
        <w:ind w:firstLine="720"/>
        <w:jc w:val="both"/>
      </w:pPr>
    </w:p>
    <w:p w14:paraId="6A37B762" w14:textId="0CF173A0" w:rsidR="0063389B" w:rsidRPr="0063389B" w:rsidRDefault="0063389B" w:rsidP="0063389B">
      <w:pPr>
        <w:ind w:firstLine="720"/>
        <w:jc w:val="center"/>
        <w:rPr>
          <w:b/>
          <w:bCs/>
        </w:rPr>
      </w:pPr>
      <w:r w:rsidRPr="0063389B">
        <w:rPr>
          <w:b/>
          <w:bCs/>
        </w:rPr>
        <w:t xml:space="preserve">Članak </w:t>
      </w:r>
      <w:r w:rsidR="00CF6199">
        <w:rPr>
          <w:b/>
          <w:bCs/>
        </w:rPr>
        <w:t>29</w:t>
      </w:r>
      <w:r w:rsidRPr="0063389B">
        <w:rPr>
          <w:b/>
          <w:bCs/>
        </w:rPr>
        <w:t>.</w:t>
      </w:r>
    </w:p>
    <w:p w14:paraId="1BC41A0C" w14:textId="77777777" w:rsidR="0063389B" w:rsidRPr="001D0000" w:rsidRDefault="0063389B" w:rsidP="0063389B">
      <w:pPr>
        <w:shd w:val="clear" w:color="auto" w:fill="FFFFFF"/>
        <w:ind w:firstLine="720"/>
        <w:jc w:val="both"/>
        <w:rPr>
          <w:color w:val="000000" w:themeColor="text1"/>
        </w:rPr>
      </w:pPr>
      <w:r w:rsidRPr="001D0000">
        <w:rPr>
          <w:rStyle w:val="preformatted-text"/>
          <w:color w:val="000000" w:themeColor="text1"/>
        </w:rPr>
        <w:t>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4D280AC9" w14:textId="77777777" w:rsidR="0063389B" w:rsidRPr="001D0000" w:rsidRDefault="0063389B" w:rsidP="0063389B">
      <w:pPr>
        <w:shd w:val="clear" w:color="auto" w:fill="FFFFFF"/>
        <w:ind w:firstLine="720"/>
        <w:jc w:val="both"/>
        <w:rPr>
          <w:color w:val="000000" w:themeColor="text1"/>
        </w:rPr>
      </w:pPr>
      <w:r w:rsidRPr="001D0000">
        <w:rPr>
          <w:rStyle w:val="preformatted-text"/>
          <w:color w:val="000000" w:themeColor="text1"/>
        </w:rPr>
        <w:t xml:space="preserve"> Ako korisnik grobnog mjesta ne postupi prema obavijesti iz stavka 1. ovoga članka, grobno mjesto se smatra grobnim mjestom bez korisnika, o čemu upravitelj groblja donosi rješenje i može se ponovno dodijeliti na korištenje.</w:t>
      </w:r>
    </w:p>
    <w:p w14:paraId="1432A55A" w14:textId="77777777" w:rsidR="0063389B" w:rsidRPr="001D0000" w:rsidRDefault="0063389B" w:rsidP="0063389B">
      <w:pPr>
        <w:shd w:val="clear" w:color="auto" w:fill="FFFFFF"/>
        <w:ind w:firstLine="720"/>
        <w:jc w:val="both"/>
        <w:rPr>
          <w:color w:val="000000" w:themeColor="text1"/>
        </w:rPr>
      </w:pPr>
      <w:r w:rsidRPr="001D0000">
        <w:rPr>
          <w:rStyle w:val="preformatted-text"/>
          <w:color w:val="000000" w:themeColor="text1"/>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75FE297C" w14:textId="77777777" w:rsidR="0063389B" w:rsidRPr="0087257C" w:rsidRDefault="0063389B" w:rsidP="0063389B">
      <w:pPr>
        <w:ind w:left="49"/>
        <w:jc w:val="center"/>
        <w:rPr>
          <w:color w:val="FF0000"/>
        </w:rPr>
      </w:pPr>
    </w:p>
    <w:p w14:paraId="328A784D" w14:textId="77777777" w:rsidR="0063389B" w:rsidRDefault="0063389B" w:rsidP="0063389B">
      <w:pPr>
        <w:ind w:left="49" w:firstLine="671"/>
        <w:jc w:val="both"/>
        <w:rPr>
          <w:color w:val="000000" w:themeColor="text1"/>
          <w:shd w:val="clear" w:color="auto" w:fill="FFFFFF"/>
        </w:rPr>
      </w:pPr>
      <w:r w:rsidRPr="0087257C">
        <w:rPr>
          <w:color w:val="000000" w:themeColor="text1"/>
          <w:shd w:val="clear" w:color="auto" w:fill="FFFFFF"/>
        </w:rPr>
        <w:t xml:space="preserve">Prijašnji korisnik grobnog mjesta za koje se prema stavku 2. ovoga članka smatra da je grobno mjesto bez korisnika može raspolagati izgrađenom opremom i uređajima grobnog mjesta prije dodjele grobnog </w:t>
      </w:r>
      <w:r w:rsidRPr="00CF6199">
        <w:rPr>
          <w:color w:val="000000" w:themeColor="text1"/>
          <w:shd w:val="clear" w:color="auto" w:fill="FFFFFF"/>
        </w:rPr>
        <w:t xml:space="preserve">mjesta novom korisniku grobnog mjesta, a nakon što plati dužni iznos grobne naknade sa zakonskim zateznim kamatama, </w:t>
      </w:r>
      <w:r w:rsidRPr="00CF6199">
        <w:rPr>
          <w:color w:val="000000" w:themeColor="text1"/>
        </w:rPr>
        <w:t>najkasnije u roku od 90 dana od dobivanja obavijesti od strane Uprave groblja</w:t>
      </w:r>
      <w:r w:rsidRPr="00CF6199">
        <w:rPr>
          <w:color w:val="000000" w:themeColor="text1"/>
          <w:shd w:val="clear" w:color="auto" w:fill="FFFFFF"/>
        </w:rPr>
        <w:t xml:space="preserve"> u protivnom smatrat će se da se radi o napuštenoj imovini kojom upravitelj groblja može slobodno raspolagati</w:t>
      </w:r>
      <w:r w:rsidRPr="0087257C">
        <w:rPr>
          <w:color w:val="000000" w:themeColor="text1"/>
          <w:shd w:val="clear" w:color="auto" w:fill="FFFFFF"/>
        </w:rPr>
        <w:t>.</w:t>
      </w:r>
    </w:p>
    <w:p w14:paraId="0535FE5D" w14:textId="77777777" w:rsidR="0063389B" w:rsidRPr="0087257C" w:rsidRDefault="0063389B" w:rsidP="0063389B">
      <w:pPr>
        <w:ind w:left="49" w:firstLine="671"/>
        <w:jc w:val="both"/>
        <w:rPr>
          <w:color w:val="000000" w:themeColor="text1"/>
        </w:rPr>
      </w:pPr>
      <w:r w:rsidRPr="00361BA6">
        <w:rPr>
          <w:color w:val="000000" w:themeColor="text1"/>
        </w:rPr>
        <w:t>Upravitelj groblja će prije dodjele grobnog mjesta drugom korisniku grobnog mjesta premjestiti ostatke tijela umrlih osoba iz napuštenog groba u zajedničku grobnicu izgrađenu za tu namjenu</w:t>
      </w:r>
      <w:r>
        <w:rPr>
          <w:color w:val="000000" w:themeColor="text1"/>
        </w:rPr>
        <w:t>.</w:t>
      </w:r>
    </w:p>
    <w:p w14:paraId="08C704E8" w14:textId="77777777" w:rsidR="00136A3E" w:rsidRPr="00785BE4" w:rsidRDefault="00136A3E" w:rsidP="00DF5C2A">
      <w:pPr>
        <w:jc w:val="both"/>
        <w:rPr>
          <w:color w:val="FF0000"/>
        </w:rPr>
      </w:pPr>
    </w:p>
    <w:p w14:paraId="30C0EEE7" w14:textId="77777777" w:rsidR="006A69E9" w:rsidRPr="00785BE4" w:rsidRDefault="006A69E9" w:rsidP="001F7281">
      <w:pPr>
        <w:ind w:left="49"/>
        <w:jc w:val="both"/>
        <w:rPr>
          <w:color w:val="FF0000"/>
        </w:rPr>
      </w:pPr>
    </w:p>
    <w:p w14:paraId="4FBF5F7F" w14:textId="77777777" w:rsidR="001F7281" w:rsidRPr="009C60ED" w:rsidRDefault="001F7281" w:rsidP="001F7281">
      <w:pPr>
        <w:pStyle w:val="Odlomakpopisa"/>
        <w:numPr>
          <w:ilvl w:val="0"/>
          <w:numId w:val="5"/>
        </w:numPr>
        <w:spacing w:after="0" w:line="360" w:lineRule="auto"/>
        <w:jc w:val="both"/>
        <w:rPr>
          <w:rFonts w:ascii="Times New Roman" w:hAnsi="Times New Roman"/>
          <w:b/>
          <w:bCs/>
          <w:sz w:val="24"/>
          <w:szCs w:val="24"/>
        </w:rPr>
      </w:pPr>
      <w:r w:rsidRPr="009C60ED">
        <w:rPr>
          <w:rFonts w:ascii="Times New Roman" w:hAnsi="Times New Roman"/>
          <w:b/>
          <w:bCs/>
          <w:sz w:val="24"/>
          <w:szCs w:val="24"/>
        </w:rPr>
        <w:t xml:space="preserve">ODRŽAVANJE GROBLJA I UKLANJANJE OTPADA </w:t>
      </w:r>
    </w:p>
    <w:p w14:paraId="4FBF5F80" w14:textId="77777777" w:rsidR="001F7281" w:rsidRPr="00785BE4" w:rsidRDefault="001F7281" w:rsidP="001F7281">
      <w:pPr>
        <w:ind w:left="49"/>
        <w:jc w:val="center"/>
        <w:rPr>
          <w:color w:val="FF0000"/>
        </w:rPr>
      </w:pPr>
    </w:p>
    <w:p w14:paraId="4FBF5F81" w14:textId="20BED3B5" w:rsidR="001F7281" w:rsidRDefault="001F7281" w:rsidP="001F7281">
      <w:pPr>
        <w:ind w:left="49"/>
        <w:jc w:val="center"/>
        <w:rPr>
          <w:color w:val="FF0000"/>
        </w:rPr>
      </w:pPr>
      <w:r w:rsidRPr="00363529">
        <w:rPr>
          <w:b/>
          <w:bCs/>
        </w:rPr>
        <w:t xml:space="preserve">Članak </w:t>
      </w:r>
      <w:r w:rsidR="004771E8" w:rsidRPr="004771E8">
        <w:rPr>
          <w:b/>
          <w:bCs/>
        </w:rPr>
        <w:t>3</w:t>
      </w:r>
      <w:r w:rsidR="00CF6199">
        <w:rPr>
          <w:b/>
          <w:bCs/>
        </w:rPr>
        <w:t>0</w:t>
      </w:r>
      <w:r w:rsidRPr="004771E8">
        <w:t>.</w:t>
      </w:r>
    </w:p>
    <w:p w14:paraId="4FBF5F82" w14:textId="77777777" w:rsidR="001F7281" w:rsidRPr="005316EA" w:rsidRDefault="001F7281" w:rsidP="001F7281">
      <w:pPr>
        <w:ind w:left="49"/>
        <w:jc w:val="both"/>
      </w:pPr>
      <w:r w:rsidRPr="005316EA">
        <w:t xml:space="preserve">Pod redovnim održavanjem groblja u smislu ove Odluke podrazumijeva se: </w:t>
      </w:r>
    </w:p>
    <w:p w14:paraId="4FBF5F83" w14:textId="77777777" w:rsidR="001F7281" w:rsidRPr="005316EA" w:rsidRDefault="001F7281" w:rsidP="001F7281">
      <w:pPr>
        <w:ind w:left="49"/>
        <w:jc w:val="both"/>
      </w:pPr>
      <w:r w:rsidRPr="005316EA">
        <w:t xml:space="preserve">1. održavanje mrtvačnica, spremišta, ograda i sanitarnog čvora, </w:t>
      </w:r>
    </w:p>
    <w:p w14:paraId="4FBF5F84" w14:textId="77777777" w:rsidR="001F7281" w:rsidRPr="005316EA" w:rsidRDefault="001F7281" w:rsidP="001F7281">
      <w:pPr>
        <w:ind w:left="49"/>
        <w:jc w:val="both"/>
      </w:pPr>
      <w:r w:rsidRPr="005316EA">
        <w:t xml:space="preserve">2. orezivanje stabala i niskog raslinja (ukrasnog grmlja) te šišanje i uređivanje živica, </w:t>
      </w:r>
    </w:p>
    <w:p w14:paraId="4FBF5F85" w14:textId="48E461D6" w:rsidR="001F7281" w:rsidRPr="005316EA" w:rsidRDefault="001F7281" w:rsidP="001F7281">
      <w:pPr>
        <w:ind w:left="49"/>
        <w:jc w:val="both"/>
      </w:pPr>
      <w:r w:rsidRPr="005316EA">
        <w:t xml:space="preserve">3. </w:t>
      </w:r>
      <w:r w:rsidR="00715B72">
        <w:t>sadnja</w:t>
      </w:r>
      <w:r w:rsidRPr="005316EA">
        <w:t xml:space="preserve"> novih nasada visokog i niskog raslinja i živica te uzgoj i održavanje zelenila,</w:t>
      </w:r>
    </w:p>
    <w:p w14:paraId="4FBF5F86" w14:textId="77777777" w:rsidR="001F7281" w:rsidRPr="005316EA" w:rsidRDefault="001F7281" w:rsidP="001F7281">
      <w:pPr>
        <w:ind w:left="49"/>
        <w:jc w:val="both"/>
      </w:pPr>
      <w:r w:rsidRPr="005316EA">
        <w:t xml:space="preserve">4. čišćenje groblja, staza, putova, prostora ispred mrtvačnica, parkirališta i okoliša groblja od otpada i snijega, </w:t>
      </w:r>
    </w:p>
    <w:p w14:paraId="4FBF5F87" w14:textId="77777777" w:rsidR="001F7281" w:rsidRPr="005316EA" w:rsidRDefault="001F7281" w:rsidP="001F7281">
      <w:pPr>
        <w:ind w:left="49"/>
        <w:jc w:val="both"/>
      </w:pPr>
      <w:r w:rsidRPr="005316EA">
        <w:lastRenderedPageBreak/>
        <w:t xml:space="preserve">5. održavanje staza, putova, prostora ispred mrtvačnica i parkirališta, </w:t>
      </w:r>
    </w:p>
    <w:p w14:paraId="4FBF5F88" w14:textId="77777777" w:rsidR="001F7281" w:rsidRPr="005316EA" w:rsidRDefault="001F7281" w:rsidP="001F7281">
      <w:pPr>
        <w:ind w:left="49"/>
        <w:jc w:val="both"/>
      </w:pPr>
      <w:r w:rsidRPr="005316EA">
        <w:t xml:space="preserve">6. održavanje glavnog križa na grobljima, </w:t>
      </w:r>
    </w:p>
    <w:p w14:paraId="4FBF5F89" w14:textId="77777777" w:rsidR="001F7281" w:rsidRPr="005316EA" w:rsidRDefault="001F7281" w:rsidP="001F7281">
      <w:pPr>
        <w:ind w:left="49"/>
        <w:jc w:val="both"/>
      </w:pPr>
      <w:r w:rsidRPr="005316EA">
        <w:t xml:space="preserve">7. košenje travnatih i zakorovljenih površina, čišćenje i odvoz, </w:t>
      </w:r>
    </w:p>
    <w:p w14:paraId="4FBF5F8A" w14:textId="77777777" w:rsidR="001F7281" w:rsidRPr="005316EA" w:rsidRDefault="001F7281" w:rsidP="001F7281">
      <w:pPr>
        <w:ind w:left="49"/>
        <w:jc w:val="both"/>
      </w:pPr>
      <w:r w:rsidRPr="005316EA">
        <w:t xml:space="preserve">8. održavanje električnih instalacija, vodovodne i kanalizacijske mreže te drugih uređaja, </w:t>
      </w:r>
    </w:p>
    <w:p w14:paraId="4FBF5F8B" w14:textId="77777777" w:rsidR="001F7281" w:rsidRPr="005316EA" w:rsidRDefault="001F7281" w:rsidP="001F7281">
      <w:pPr>
        <w:ind w:left="49"/>
        <w:jc w:val="both"/>
      </w:pPr>
      <w:r w:rsidRPr="005316EA">
        <w:t xml:space="preserve">9. održavanje i čišćenje dvorane za izlaganje na odru i ostalih prostorija mrtvačnice, </w:t>
      </w:r>
    </w:p>
    <w:p w14:paraId="4FBF5F8C" w14:textId="77777777" w:rsidR="001F7281" w:rsidRPr="005316EA" w:rsidRDefault="001F7281" w:rsidP="001F7281">
      <w:pPr>
        <w:ind w:left="49"/>
        <w:jc w:val="both"/>
      </w:pPr>
      <w:r w:rsidRPr="005316EA">
        <w:t xml:space="preserve">10. skupljanje i odlaganje otpada, </w:t>
      </w:r>
    </w:p>
    <w:p w14:paraId="4FBF5F8D" w14:textId="77777777" w:rsidR="001F7281" w:rsidRPr="005316EA" w:rsidRDefault="001F7281" w:rsidP="001F7281">
      <w:pPr>
        <w:ind w:left="49"/>
        <w:jc w:val="both"/>
      </w:pPr>
      <w:r w:rsidRPr="005316EA">
        <w:t xml:space="preserve">11. po potrebi zaštita od požara, </w:t>
      </w:r>
    </w:p>
    <w:p w14:paraId="4FBF5F8E" w14:textId="77777777" w:rsidR="001F7281" w:rsidRDefault="001F7281" w:rsidP="001F7281">
      <w:pPr>
        <w:ind w:left="49"/>
        <w:jc w:val="both"/>
      </w:pPr>
      <w:r w:rsidRPr="005316EA">
        <w:t xml:space="preserve">12. ostali radovi na održavanju i uređenju groblja i objekata groblja. </w:t>
      </w:r>
    </w:p>
    <w:p w14:paraId="405868B5" w14:textId="77777777" w:rsidR="00785FB4" w:rsidRPr="005316EA" w:rsidRDefault="00785FB4" w:rsidP="001F7281">
      <w:pPr>
        <w:ind w:left="49"/>
        <w:jc w:val="both"/>
      </w:pPr>
    </w:p>
    <w:p w14:paraId="4FBF5F8F" w14:textId="2F27E90D" w:rsidR="001F7281" w:rsidRPr="005316EA" w:rsidRDefault="001F7281" w:rsidP="00785FB4">
      <w:pPr>
        <w:ind w:left="49" w:firstLine="671"/>
        <w:jc w:val="both"/>
      </w:pPr>
      <w:r w:rsidRPr="005316EA">
        <w:t xml:space="preserve">Redovno održavanje iz stavka 1. ovog članka financira se iz sredstava godišnje naknade za korištenje grobnih mjesta, a iznimno i dodatnih sredstava iz Proračuna Općine Vrsar </w:t>
      </w:r>
      <w:r w:rsidR="00785FB4">
        <w:t xml:space="preserve">– </w:t>
      </w:r>
      <w:proofErr w:type="spellStart"/>
      <w:r w:rsidR="00785FB4">
        <w:t>Orsera</w:t>
      </w:r>
      <w:proofErr w:type="spellEnd"/>
      <w:r w:rsidR="00785FB4">
        <w:t xml:space="preserve"> </w:t>
      </w:r>
      <w:r w:rsidRPr="005316EA">
        <w:t xml:space="preserve">namijenjenih za tu svrhu. </w:t>
      </w:r>
    </w:p>
    <w:p w14:paraId="589186E8" w14:textId="77777777" w:rsidR="00363529" w:rsidRPr="00785BE4" w:rsidRDefault="00363529" w:rsidP="001F7281">
      <w:pPr>
        <w:ind w:left="49"/>
        <w:jc w:val="both"/>
        <w:rPr>
          <w:color w:val="FF0000"/>
        </w:rPr>
      </w:pPr>
    </w:p>
    <w:p w14:paraId="4FBF5F90" w14:textId="689662CA" w:rsidR="001F7281" w:rsidRDefault="001F7281" w:rsidP="001F7281">
      <w:pPr>
        <w:ind w:left="49"/>
        <w:jc w:val="center"/>
        <w:rPr>
          <w:b/>
          <w:bCs/>
        </w:rPr>
      </w:pPr>
      <w:r w:rsidRPr="00785FB4">
        <w:rPr>
          <w:b/>
          <w:bCs/>
        </w:rPr>
        <w:t xml:space="preserve">Članak </w:t>
      </w:r>
      <w:r w:rsidR="004771E8">
        <w:rPr>
          <w:b/>
          <w:bCs/>
        </w:rPr>
        <w:t>3</w:t>
      </w:r>
      <w:r w:rsidR="00CF6199">
        <w:rPr>
          <w:b/>
          <w:bCs/>
        </w:rPr>
        <w:t>1</w:t>
      </w:r>
      <w:r w:rsidRPr="00785FB4">
        <w:rPr>
          <w:b/>
          <w:bCs/>
        </w:rPr>
        <w:t>.</w:t>
      </w:r>
    </w:p>
    <w:p w14:paraId="4FBF5F93" w14:textId="01F4A9E2" w:rsidR="001F7281" w:rsidRPr="006A4C09" w:rsidRDefault="001F7281" w:rsidP="006A4C09">
      <w:pPr>
        <w:ind w:left="49" w:firstLine="671"/>
        <w:jc w:val="both"/>
        <w:rPr>
          <w:color w:val="FF0000"/>
        </w:rPr>
      </w:pPr>
      <w:r w:rsidRPr="00785FB4">
        <w:t>Uprav</w:t>
      </w:r>
      <w:r w:rsidR="00785FB4">
        <w:t>itelj</w:t>
      </w:r>
      <w:r w:rsidRPr="00785FB4">
        <w:t xml:space="preserve"> groblja vodi brigu o održavanju groblja i uklanjanju otpada</w:t>
      </w:r>
      <w:r w:rsidRPr="00785BE4">
        <w:rPr>
          <w:color w:val="FF0000"/>
        </w:rPr>
        <w:t xml:space="preserve">. </w:t>
      </w:r>
    </w:p>
    <w:p w14:paraId="3490E07A" w14:textId="77777777" w:rsidR="00DD14B2" w:rsidRDefault="001F7281" w:rsidP="00785FB4">
      <w:pPr>
        <w:ind w:left="49" w:firstLine="671"/>
        <w:jc w:val="both"/>
      </w:pPr>
      <w:r w:rsidRPr="008F3B88">
        <w:t>Groblje mora biti ograđeno i održavano tako da uvijek bude čisto i uredno.</w:t>
      </w:r>
    </w:p>
    <w:p w14:paraId="45C08A24" w14:textId="5F11DDC1" w:rsidR="008F3B88" w:rsidRPr="008F3B88" w:rsidRDefault="001F7281" w:rsidP="00DD14B2">
      <w:pPr>
        <w:ind w:left="49" w:firstLine="671"/>
        <w:jc w:val="both"/>
      </w:pPr>
      <w:r w:rsidRPr="008F3B88">
        <w:t xml:space="preserve"> Mrtvačnice i drugi objekti, uređaji i oprema moraju se održavati u urednom i ispravnom stanju. </w:t>
      </w:r>
    </w:p>
    <w:p w14:paraId="4FBF5F95" w14:textId="77777777" w:rsidR="001F7281" w:rsidRPr="00785BE4" w:rsidRDefault="001F7281" w:rsidP="001F7281">
      <w:pPr>
        <w:ind w:left="49"/>
        <w:jc w:val="center"/>
        <w:rPr>
          <w:color w:val="FF0000"/>
        </w:rPr>
      </w:pPr>
    </w:p>
    <w:p w14:paraId="4FBF5F96" w14:textId="27559CE0" w:rsidR="001F7281" w:rsidRPr="008F3B88" w:rsidRDefault="001F7281" w:rsidP="001F7281">
      <w:pPr>
        <w:ind w:left="49"/>
        <w:jc w:val="center"/>
        <w:rPr>
          <w:b/>
          <w:bCs/>
        </w:rPr>
      </w:pPr>
      <w:r w:rsidRPr="008F3B88">
        <w:rPr>
          <w:b/>
          <w:bCs/>
        </w:rPr>
        <w:t>Članak 3</w:t>
      </w:r>
      <w:r w:rsidR="00CF6199">
        <w:rPr>
          <w:b/>
          <w:bCs/>
        </w:rPr>
        <w:t>2</w:t>
      </w:r>
      <w:r w:rsidRPr="008F3B88">
        <w:rPr>
          <w:b/>
          <w:bCs/>
        </w:rPr>
        <w:t>.</w:t>
      </w:r>
    </w:p>
    <w:p w14:paraId="4FBF5F97" w14:textId="77777777" w:rsidR="001F7281" w:rsidRPr="000029CE" w:rsidRDefault="001F7281" w:rsidP="008F3B88">
      <w:pPr>
        <w:ind w:left="49" w:firstLine="671"/>
        <w:jc w:val="both"/>
      </w:pPr>
      <w:r w:rsidRPr="000029CE">
        <w:t xml:space="preserve">Korisnik grobnog mjesta dužan je održavati grobno mjesto i prostor oko grobnog mjesta urednim. </w:t>
      </w:r>
    </w:p>
    <w:p w14:paraId="4FBF5F98" w14:textId="77777777" w:rsidR="001F7281" w:rsidRPr="000029CE" w:rsidRDefault="001F7281" w:rsidP="008F3B88">
      <w:pPr>
        <w:ind w:left="49" w:firstLine="671"/>
        <w:jc w:val="both"/>
      </w:pPr>
      <w:r w:rsidRPr="000029CE">
        <w:t xml:space="preserve">Na grobnom mjestu može se saditi samo cvijeće i ukrasno bilje ali ne i visoko raslinje (drveće). </w:t>
      </w:r>
    </w:p>
    <w:p w14:paraId="4FBF5F99" w14:textId="77777777" w:rsidR="001F7281" w:rsidRDefault="001F7281" w:rsidP="008F3B88">
      <w:pPr>
        <w:ind w:left="49" w:firstLine="671"/>
        <w:jc w:val="both"/>
      </w:pPr>
      <w:r w:rsidRPr="000029CE">
        <w:t xml:space="preserve">Natpisi na grobovima i grobnica ne smiju vrijeđati ničije nacionalne, vjerske ili moralne osjećaje, niti na bilo koji način povrijediti pokojnika niti druge pokojnike na groblju. </w:t>
      </w:r>
    </w:p>
    <w:p w14:paraId="4D246575" w14:textId="77777777" w:rsidR="000029CE" w:rsidRPr="000029CE" w:rsidRDefault="000029CE" w:rsidP="008F3B88">
      <w:pPr>
        <w:ind w:left="49" w:firstLine="671"/>
        <w:jc w:val="both"/>
      </w:pPr>
    </w:p>
    <w:p w14:paraId="4FBF5F9A" w14:textId="77777777" w:rsidR="001F7281" w:rsidRPr="00785BE4" w:rsidRDefault="001F7281" w:rsidP="001F7281">
      <w:pPr>
        <w:ind w:left="49"/>
        <w:jc w:val="center"/>
        <w:rPr>
          <w:color w:val="FF0000"/>
        </w:rPr>
      </w:pPr>
    </w:p>
    <w:p w14:paraId="4FBF5F9B" w14:textId="559F9409" w:rsidR="001F7281" w:rsidRPr="000029CE" w:rsidRDefault="001F7281" w:rsidP="001F7281">
      <w:pPr>
        <w:ind w:left="49"/>
        <w:jc w:val="center"/>
        <w:rPr>
          <w:b/>
          <w:bCs/>
        </w:rPr>
      </w:pPr>
      <w:r w:rsidRPr="000029CE">
        <w:rPr>
          <w:b/>
          <w:bCs/>
        </w:rPr>
        <w:t>Članak 3</w:t>
      </w:r>
      <w:r w:rsidR="00CF6199">
        <w:rPr>
          <w:b/>
          <w:bCs/>
        </w:rPr>
        <w:t>3</w:t>
      </w:r>
      <w:r w:rsidRPr="000029CE">
        <w:rPr>
          <w:b/>
          <w:bCs/>
        </w:rPr>
        <w:t>.</w:t>
      </w:r>
    </w:p>
    <w:p w14:paraId="4FBF5F9C" w14:textId="77777777" w:rsidR="001F7281" w:rsidRDefault="001F7281" w:rsidP="000029CE">
      <w:pPr>
        <w:ind w:left="49" w:firstLine="671"/>
        <w:jc w:val="both"/>
      </w:pPr>
      <w:r w:rsidRPr="000029CE">
        <w:t xml:space="preserve">Svi građevinski zahvati na groblju moraju biti izvedeni sukladno važećim propisima i Planu grobnih mjesta i grobnica. </w:t>
      </w:r>
    </w:p>
    <w:p w14:paraId="61DF3322" w14:textId="77777777" w:rsidR="00DE35A8" w:rsidRPr="00DE35A8" w:rsidRDefault="00DE35A8" w:rsidP="00DE35A8">
      <w:pPr>
        <w:ind w:left="49" w:firstLine="671"/>
        <w:jc w:val="both"/>
      </w:pPr>
      <w:r w:rsidRPr="00DE35A8">
        <w:t>Upravitelj groblja dužan je pratiti gradnju grobnih mjesta prema planu organizacije i uređenja groblja s prikazom položaja grobnih mjesta.</w:t>
      </w:r>
    </w:p>
    <w:p w14:paraId="4AB97B70" w14:textId="25460555" w:rsidR="00DE35A8" w:rsidRPr="00DE35A8" w:rsidRDefault="00DE35A8" w:rsidP="00DE35A8">
      <w:pPr>
        <w:ind w:left="49" w:firstLine="671"/>
        <w:jc w:val="both"/>
      </w:pPr>
      <w:r w:rsidRPr="00DE35A8">
        <w:t>Upravitelj groblja donosi položajni plan grobnih mjesta.</w:t>
      </w:r>
    </w:p>
    <w:p w14:paraId="48C15A98" w14:textId="63A7A299" w:rsidR="00DE35A8" w:rsidRPr="00DE35A8" w:rsidRDefault="00DE35A8" w:rsidP="00DE35A8">
      <w:pPr>
        <w:ind w:left="49" w:firstLine="671"/>
        <w:jc w:val="both"/>
      </w:pPr>
      <w:r w:rsidRPr="00DE35A8">
        <w:t>Za izvođenje radova na grobnom mjestu potrebna je suglasnost upravitelja groblja.</w:t>
      </w:r>
    </w:p>
    <w:p w14:paraId="3CBD4A11" w14:textId="04343505" w:rsidR="00DE35A8" w:rsidRPr="00DE35A8" w:rsidRDefault="00DE35A8" w:rsidP="00DE35A8">
      <w:pPr>
        <w:ind w:left="49" w:firstLine="671"/>
        <w:jc w:val="both"/>
      </w:pPr>
      <w:r w:rsidRPr="00DE35A8">
        <w:t>Za preuređenje groba u grobnicu potrebno je ishoditi posebne uvjete za gradnju, a mauzoleji, kapelice i druge prateće građevine na groblju projektiraju se i grade u skladu s propisima o gradnji.</w:t>
      </w:r>
    </w:p>
    <w:p w14:paraId="44CF47A4" w14:textId="708CA11E" w:rsidR="00DE35A8" w:rsidRPr="00DE35A8" w:rsidRDefault="00DE35A8" w:rsidP="00DE35A8">
      <w:pPr>
        <w:ind w:left="49" w:firstLine="671"/>
        <w:jc w:val="both"/>
      </w:pPr>
      <w:r w:rsidRPr="00DE35A8">
        <w:t>Za izdavanje suglasnosti iz stavka 3. ovoga članka korisnik grobnog mjesta obvezan je priložiti:</w:t>
      </w:r>
    </w:p>
    <w:p w14:paraId="5EFC33C5" w14:textId="4C56B367" w:rsidR="00DE35A8" w:rsidRPr="009127FD" w:rsidRDefault="00DE35A8" w:rsidP="009127FD">
      <w:pPr>
        <w:pStyle w:val="Odlomakpopisa"/>
        <w:numPr>
          <w:ilvl w:val="0"/>
          <w:numId w:val="10"/>
        </w:numPr>
        <w:jc w:val="both"/>
        <w:rPr>
          <w:rFonts w:ascii="Times New Roman" w:hAnsi="Times New Roman"/>
          <w:sz w:val="24"/>
          <w:szCs w:val="24"/>
        </w:rPr>
      </w:pPr>
      <w:r w:rsidRPr="009127FD">
        <w:rPr>
          <w:rFonts w:ascii="Times New Roman" w:hAnsi="Times New Roman"/>
          <w:sz w:val="24"/>
          <w:szCs w:val="24"/>
        </w:rPr>
        <w:t>zahtjev za izdavanje suglasnosti vlastoručno potpisan, s naznačenim OIB-om korisnika grobnog mjesta</w:t>
      </w:r>
    </w:p>
    <w:p w14:paraId="0C5AFA91" w14:textId="7950914D" w:rsidR="00DE35A8" w:rsidRPr="009127FD" w:rsidRDefault="00DE35A8" w:rsidP="009127FD">
      <w:pPr>
        <w:pStyle w:val="Odlomakpopisa"/>
        <w:numPr>
          <w:ilvl w:val="0"/>
          <w:numId w:val="10"/>
        </w:numPr>
        <w:jc w:val="both"/>
        <w:rPr>
          <w:rFonts w:ascii="Times New Roman" w:hAnsi="Times New Roman"/>
          <w:sz w:val="24"/>
          <w:szCs w:val="24"/>
        </w:rPr>
      </w:pPr>
      <w:r w:rsidRPr="009127FD">
        <w:rPr>
          <w:rFonts w:ascii="Times New Roman" w:hAnsi="Times New Roman"/>
          <w:sz w:val="24"/>
          <w:szCs w:val="24"/>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9127FD">
        <w:rPr>
          <w:rFonts w:ascii="Times New Roman" w:hAnsi="Times New Roman"/>
          <w:sz w:val="24"/>
          <w:szCs w:val="24"/>
        </w:rPr>
        <w:t>sukorisnicima</w:t>
      </w:r>
      <w:proofErr w:type="spellEnd"/>
      <w:r w:rsidRPr="009127FD">
        <w:rPr>
          <w:rFonts w:ascii="Times New Roman" w:hAnsi="Times New Roman"/>
          <w:sz w:val="24"/>
          <w:szCs w:val="24"/>
        </w:rPr>
        <w:t xml:space="preserve"> i</w:t>
      </w:r>
      <w:r w:rsidR="00A56D08" w:rsidRPr="009127FD">
        <w:rPr>
          <w:rFonts w:ascii="Times New Roman" w:hAnsi="Times New Roman"/>
          <w:sz w:val="24"/>
          <w:szCs w:val="24"/>
        </w:rPr>
        <w:t>:</w:t>
      </w:r>
    </w:p>
    <w:p w14:paraId="194B32AB" w14:textId="053D32F8" w:rsidR="00DE35A8" w:rsidRPr="009127FD" w:rsidRDefault="00DE35A8" w:rsidP="009127FD">
      <w:pPr>
        <w:pStyle w:val="Odlomakpopisa"/>
        <w:numPr>
          <w:ilvl w:val="0"/>
          <w:numId w:val="10"/>
        </w:numPr>
        <w:jc w:val="both"/>
        <w:rPr>
          <w:rFonts w:ascii="Times New Roman" w:hAnsi="Times New Roman"/>
          <w:sz w:val="24"/>
          <w:szCs w:val="24"/>
        </w:rPr>
      </w:pPr>
      <w:r w:rsidRPr="009127FD">
        <w:rPr>
          <w:rFonts w:ascii="Times New Roman" w:hAnsi="Times New Roman"/>
          <w:sz w:val="24"/>
          <w:szCs w:val="24"/>
        </w:rPr>
        <w:t>dva nacrta gradnje i opremanja grobnog mjesta te nacrte gravure s navedenim dimenzijama ploče i položajem i dimenzijama teksta koji odgovaraju propisanim dimenzijama i po načinu izvođenja u skladu su s okolinom.</w:t>
      </w:r>
    </w:p>
    <w:p w14:paraId="74E3811E" w14:textId="1928DE7E" w:rsidR="00DE35A8" w:rsidRPr="00DE35A8" w:rsidRDefault="00DE35A8" w:rsidP="00DE35A8">
      <w:pPr>
        <w:ind w:left="49" w:firstLine="671"/>
        <w:jc w:val="both"/>
      </w:pPr>
      <w:r w:rsidRPr="00DE35A8">
        <w:lastRenderedPageBreak/>
        <w:t>Upravitelj groblja izdaje suglasnost iz stavka 3. ovoga članka u roku od 60 dana od dana uredno predanog zahtjeva.</w:t>
      </w:r>
    </w:p>
    <w:p w14:paraId="145B1BCC" w14:textId="77777777" w:rsidR="00DE35A8" w:rsidRDefault="00DE35A8" w:rsidP="000029CE">
      <w:pPr>
        <w:ind w:left="49" w:firstLine="671"/>
        <w:jc w:val="both"/>
      </w:pPr>
    </w:p>
    <w:p w14:paraId="4FBF5F9E" w14:textId="77777777" w:rsidR="001F7281" w:rsidRPr="00051BC3" w:rsidRDefault="001F7281" w:rsidP="009127FD">
      <w:pPr>
        <w:ind w:left="49" w:firstLine="671"/>
        <w:jc w:val="both"/>
      </w:pPr>
      <w:r w:rsidRPr="00051BC3">
        <w:t xml:space="preserve">Izvoditelji radova su pri tome dužni: </w:t>
      </w:r>
    </w:p>
    <w:p w14:paraId="4FBF5F9F" w14:textId="311E7172" w:rsidR="001F7281" w:rsidRPr="009127FD" w:rsidRDefault="001F7281" w:rsidP="009127FD">
      <w:pPr>
        <w:pStyle w:val="Odlomakpopisa"/>
        <w:numPr>
          <w:ilvl w:val="0"/>
          <w:numId w:val="10"/>
        </w:numPr>
        <w:jc w:val="both"/>
        <w:rPr>
          <w:rFonts w:ascii="Times New Roman" w:hAnsi="Times New Roman"/>
          <w:sz w:val="24"/>
          <w:szCs w:val="24"/>
        </w:rPr>
      </w:pPr>
      <w:r w:rsidRPr="009127FD">
        <w:rPr>
          <w:rFonts w:ascii="Times New Roman" w:hAnsi="Times New Roman"/>
          <w:sz w:val="24"/>
          <w:szCs w:val="24"/>
        </w:rPr>
        <w:t xml:space="preserve">radove izvoditi u vremenu koje odredi Uprava groblja, pri čemu se mir i pijetet prema mrtvima mora očuvati u najvećoj mjeri, </w:t>
      </w:r>
    </w:p>
    <w:p w14:paraId="4FBF5FA0" w14:textId="627397E3" w:rsidR="001F7281" w:rsidRPr="009127FD" w:rsidRDefault="001F7281" w:rsidP="009127FD">
      <w:pPr>
        <w:pStyle w:val="Odlomakpopisa"/>
        <w:numPr>
          <w:ilvl w:val="0"/>
          <w:numId w:val="10"/>
        </w:numPr>
        <w:jc w:val="both"/>
        <w:rPr>
          <w:rFonts w:ascii="Times New Roman" w:hAnsi="Times New Roman"/>
          <w:sz w:val="24"/>
          <w:szCs w:val="24"/>
        </w:rPr>
      </w:pPr>
      <w:r w:rsidRPr="009127FD">
        <w:rPr>
          <w:rFonts w:ascii="Times New Roman" w:hAnsi="Times New Roman"/>
          <w:sz w:val="24"/>
          <w:szCs w:val="24"/>
        </w:rPr>
        <w:t xml:space="preserve">na mjestu izvođenja radova držati građevinski materijal samo kraće vrijeme i u količini koja ne smije ometati prometovanje na groblju, </w:t>
      </w:r>
    </w:p>
    <w:p w14:paraId="4FBF5FA1" w14:textId="0B203929" w:rsidR="001F7281" w:rsidRPr="009127FD" w:rsidRDefault="001F7281" w:rsidP="009127FD">
      <w:pPr>
        <w:pStyle w:val="Odlomakpopisa"/>
        <w:numPr>
          <w:ilvl w:val="0"/>
          <w:numId w:val="10"/>
        </w:numPr>
        <w:jc w:val="both"/>
        <w:rPr>
          <w:rFonts w:ascii="Times New Roman" w:hAnsi="Times New Roman"/>
          <w:sz w:val="24"/>
          <w:szCs w:val="24"/>
        </w:rPr>
      </w:pPr>
      <w:r w:rsidRPr="009127FD">
        <w:rPr>
          <w:rFonts w:ascii="Times New Roman" w:hAnsi="Times New Roman"/>
          <w:sz w:val="24"/>
          <w:szCs w:val="24"/>
        </w:rPr>
        <w:t xml:space="preserve">za dovoz materijala i odvoz viška materijala namijenjenog građenju, te za odvoz otpadnog materijala, koristiti samo puteve i staze koje odredi Uprava groblja, </w:t>
      </w:r>
    </w:p>
    <w:p w14:paraId="4FBF5FA2" w14:textId="03DD661B" w:rsidR="001F7281" w:rsidRPr="009127FD" w:rsidRDefault="001F7281" w:rsidP="009127FD">
      <w:pPr>
        <w:pStyle w:val="Odlomakpopisa"/>
        <w:numPr>
          <w:ilvl w:val="0"/>
          <w:numId w:val="10"/>
        </w:numPr>
        <w:jc w:val="both"/>
        <w:rPr>
          <w:rFonts w:ascii="Times New Roman" w:hAnsi="Times New Roman"/>
          <w:sz w:val="24"/>
          <w:szCs w:val="24"/>
        </w:rPr>
      </w:pPr>
      <w:r w:rsidRPr="009127FD">
        <w:rPr>
          <w:rFonts w:ascii="Times New Roman" w:hAnsi="Times New Roman"/>
          <w:sz w:val="24"/>
          <w:szCs w:val="24"/>
        </w:rPr>
        <w:t xml:space="preserve">u slučaju prekida radova i po njihovu završetku, bez odlaganja dovesti gradilište u prvotno stanje, </w:t>
      </w:r>
    </w:p>
    <w:p w14:paraId="4FBF5FA3" w14:textId="09919D55" w:rsidR="001F7281" w:rsidRPr="009127FD" w:rsidRDefault="001F7281" w:rsidP="009127FD">
      <w:pPr>
        <w:pStyle w:val="Odlomakpopisa"/>
        <w:numPr>
          <w:ilvl w:val="0"/>
          <w:numId w:val="10"/>
        </w:numPr>
        <w:jc w:val="both"/>
        <w:rPr>
          <w:rFonts w:ascii="Times New Roman" w:hAnsi="Times New Roman"/>
          <w:sz w:val="24"/>
          <w:szCs w:val="24"/>
        </w:rPr>
      </w:pPr>
      <w:r w:rsidRPr="009127FD">
        <w:rPr>
          <w:rFonts w:ascii="Times New Roman" w:hAnsi="Times New Roman"/>
          <w:sz w:val="24"/>
          <w:szCs w:val="24"/>
        </w:rPr>
        <w:t xml:space="preserve">izljevna mjesta na vodovodu koristiti samo namjenski (korištenje vode za pranje priručnog i drugog alata je zabranjeno) te ih nakon svake upotrebe treba obavezno zatvoriti. </w:t>
      </w:r>
    </w:p>
    <w:p w14:paraId="4656CD20" w14:textId="77777777" w:rsidR="00D11CC9" w:rsidRDefault="001F7281" w:rsidP="00904B4D">
      <w:pPr>
        <w:ind w:left="49" w:firstLine="671"/>
        <w:jc w:val="both"/>
      </w:pPr>
      <w:r w:rsidRPr="00051BC3">
        <w:t xml:space="preserve">Odredbe ovoga članka odnose se i na korisnika grobnog mjesta kada namjerava opremiti ili urediti grobno mjesto, odnosno izvesti radove sanacije ili druge radove na grobnom mjestu. </w:t>
      </w:r>
    </w:p>
    <w:p w14:paraId="4FBF5FA4" w14:textId="0B083133" w:rsidR="001F7281" w:rsidRPr="00051BC3" w:rsidRDefault="001F7281" w:rsidP="00904B4D">
      <w:pPr>
        <w:ind w:left="49" w:firstLine="671"/>
        <w:jc w:val="both"/>
      </w:pPr>
      <w:r w:rsidRPr="00051BC3">
        <w:t xml:space="preserve">Uprava groblja zabraniti će svako izvođenje radova koje je započeto suprotno odredbama ovog članka. </w:t>
      </w:r>
    </w:p>
    <w:p w14:paraId="505D9623" w14:textId="77777777" w:rsidR="00A20B8D" w:rsidRDefault="00A20B8D" w:rsidP="001F7281">
      <w:pPr>
        <w:ind w:left="49"/>
        <w:jc w:val="center"/>
        <w:rPr>
          <w:color w:val="FF0000"/>
        </w:rPr>
      </w:pPr>
    </w:p>
    <w:p w14:paraId="61B2808D" w14:textId="037166CB" w:rsidR="000A159C" w:rsidRDefault="000A159C" w:rsidP="000A159C">
      <w:pPr>
        <w:ind w:left="49"/>
        <w:jc w:val="center"/>
        <w:rPr>
          <w:b/>
          <w:bCs/>
        </w:rPr>
      </w:pPr>
      <w:r w:rsidRPr="00DE58FC">
        <w:rPr>
          <w:b/>
          <w:bCs/>
        </w:rPr>
        <w:t>Članak 3</w:t>
      </w:r>
      <w:r w:rsidR="00CF6199">
        <w:rPr>
          <w:b/>
          <w:bCs/>
        </w:rPr>
        <w:t>4</w:t>
      </w:r>
      <w:r w:rsidRPr="00DE58FC">
        <w:rPr>
          <w:b/>
          <w:bCs/>
        </w:rPr>
        <w:t>.</w:t>
      </w:r>
    </w:p>
    <w:p w14:paraId="04324E3B" w14:textId="77777777" w:rsidR="000A159C" w:rsidRPr="000D3C62" w:rsidRDefault="000A159C" w:rsidP="000A159C">
      <w:pPr>
        <w:ind w:left="49" w:firstLine="671"/>
        <w:jc w:val="both"/>
      </w:pPr>
      <w:r w:rsidRPr="000D3C62">
        <w:t xml:space="preserve">Uprava groblja dužna je na prikladnim i vidljivo označenim mjestima na groblju osigurati posude za odlaganje smeća, ostataka cvijeća, vijenaca i ostalog otpadnog materijala te voditi brigu o njegovom odvozu i uklanjanju istog. </w:t>
      </w:r>
    </w:p>
    <w:p w14:paraId="18EFEAE1" w14:textId="77777777" w:rsidR="000A159C" w:rsidRPr="000D3C62" w:rsidRDefault="000A159C" w:rsidP="000A159C">
      <w:pPr>
        <w:ind w:left="49" w:firstLine="671"/>
        <w:jc w:val="both"/>
      </w:pPr>
      <w:r w:rsidRPr="000D3C62">
        <w:t xml:space="preserve">Građani su dužni pridržavati se propisanih pravila ponašanja na groblju koja propisuje Upravitelj groblja. </w:t>
      </w:r>
    </w:p>
    <w:p w14:paraId="47126B1E" w14:textId="77777777" w:rsidR="000A159C" w:rsidRDefault="000A159C" w:rsidP="000A159C">
      <w:pPr>
        <w:ind w:left="49"/>
        <w:jc w:val="center"/>
        <w:rPr>
          <w:color w:val="FF0000"/>
        </w:rPr>
      </w:pPr>
    </w:p>
    <w:p w14:paraId="28A42C46" w14:textId="66BC34DC" w:rsidR="000A159C" w:rsidRPr="000D3C62" w:rsidRDefault="000A159C" w:rsidP="000A159C">
      <w:pPr>
        <w:ind w:left="49"/>
        <w:jc w:val="center"/>
        <w:rPr>
          <w:b/>
          <w:bCs/>
        </w:rPr>
      </w:pPr>
      <w:r w:rsidRPr="000D3C62">
        <w:rPr>
          <w:b/>
          <w:bCs/>
        </w:rPr>
        <w:t>Članak 3</w:t>
      </w:r>
      <w:r w:rsidR="00CF6199">
        <w:rPr>
          <w:b/>
          <w:bCs/>
        </w:rPr>
        <w:t>5</w:t>
      </w:r>
      <w:r w:rsidRPr="000D3C62">
        <w:rPr>
          <w:b/>
          <w:bCs/>
        </w:rPr>
        <w:t>.</w:t>
      </w:r>
    </w:p>
    <w:p w14:paraId="3D43531F" w14:textId="77777777" w:rsidR="000A159C" w:rsidRPr="006A4C09" w:rsidRDefault="000A159C" w:rsidP="000A159C">
      <w:pPr>
        <w:ind w:left="49" w:firstLine="671"/>
        <w:jc w:val="both"/>
      </w:pPr>
      <w:r w:rsidRPr="006A4C09">
        <w:t xml:space="preserve">Upravitelj groblja ne odgovara za štetu nastalu na grobovima, grobnicama i nišama koje uzrokuju treće osobe. </w:t>
      </w:r>
    </w:p>
    <w:p w14:paraId="5AD88FFF" w14:textId="77777777" w:rsidR="000A159C" w:rsidRPr="006A4C09" w:rsidRDefault="000A159C" w:rsidP="000A159C">
      <w:pPr>
        <w:ind w:left="49" w:firstLine="671"/>
        <w:jc w:val="both"/>
      </w:pPr>
      <w:r w:rsidRPr="006A4C09">
        <w:t xml:space="preserve">Ukoliko se prilikom ukopa u obiteljski grob mora pomaknuti oprema ili uređaj tog groba ili okolnih grobova ili grobnica, troškove oko uspostave prijašnjeg stanja snosi osoba na čiji se zahtjev obavlja ukop. </w:t>
      </w:r>
    </w:p>
    <w:p w14:paraId="41190B45" w14:textId="77777777" w:rsidR="000A159C" w:rsidRPr="00785BE4" w:rsidRDefault="000A159C" w:rsidP="000A159C">
      <w:pPr>
        <w:ind w:left="49"/>
        <w:jc w:val="both"/>
        <w:rPr>
          <w:color w:val="FF0000"/>
        </w:rPr>
      </w:pPr>
    </w:p>
    <w:p w14:paraId="78D2238A" w14:textId="3333E687" w:rsidR="000A159C" w:rsidRPr="00F21880" w:rsidRDefault="000A159C" w:rsidP="000A159C">
      <w:pPr>
        <w:ind w:left="49"/>
        <w:jc w:val="center"/>
        <w:rPr>
          <w:b/>
          <w:bCs/>
        </w:rPr>
      </w:pPr>
      <w:r w:rsidRPr="00F21880">
        <w:rPr>
          <w:b/>
          <w:bCs/>
        </w:rPr>
        <w:t>Članak 3</w:t>
      </w:r>
      <w:r w:rsidR="00CF6199">
        <w:rPr>
          <w:b/>
          <w:bCs/>
        </w:rPr>
        <w:t>6</w:t>
      </w:r>
      <w:r w:rsidRPr="00F21880">
        <w:rPr>
          <w:b/>
          <w:bCs/>
        </w:rPr>
        <w:t>.</w:t>
      </w:r>
    </w:p>
    <w:p w14:paraId="30AA5E4B" w14:textId="77777777" w:rsidR="000A159C" w:rsidRPr="00F21880" w:rsidRDefault="000A159C" w:rsidP="000A159C">
      <w:pPr>
        <w:ind w:left="49" w:firstLine="671"/>
        <w:jc w:val="both"/>
      </w:pPr>
      <w:r w:rsidRPr="00F21880">
        <w:t xml:space="preserve">Grobovi koji su proglašeni spomenicima kulture ne mogu se smatrati napuštenima već ih treba održavati i obnavljati sukladno propisima o zaštiti spomenika kulture. </w:t>
      </w:r>
    </w:p>
    <w:p w14:paraId="12F03226" w14:textId="77777777" w:rsidR="000A159C" w:rsidRPr="00F21880" w:rsidRDefault="000A159C" w:rsidP="000A159C">
      <w:pPr>
        <w:ind w:left="49" w:firstLine="671"/>
        <w:jc w:val="both"/>
      </w:pPr>
      <w:r w:rsidRPr="00F21880">
        <w:t xml:space="preserve">Grobovi u kojima su pokopani posmrtni ostaci značajnih povijesnih osoba ne mogu se smatrati napuštenim, već se o njima brine i održava ih Upravitelj groblja. </w:t>
      </w:r>
    </w:p>
    <w:p w14:paraId="23C0998C" w14:textId="77777777" w:rsidR="000A159C" w:rsidRPr="00F21880" w:rsidRDefault="000A159C" w:rsidP="000A159C">
      <w:pPr>
        <w:ind w:left="49" w:firstLine="671"/>
        <w:jc w:val="both"/>
      </w:pPr>
      <w:r w:rsidRPr="00F21880">
        <w:t xml:space="preserve">Općinsko vijeće Općine Vrsar - </w:t>
      </w:r>
      <w:proofErr w:type="spellStart"/>
      <w:r w:rsidRPr="00F21880">
        <w:t>Orsera</w:t>
      </w:r>
      <w:proofErr w:type="spellEnd"/>
      <w:r w:rsidRPr="00F21880">
        <w:t xml:space="preserve"> može utvrditi osobe od značaja za Općina Vrsar – </w:t>
      </w:r>
      <w:proofErr w:type="spellStart"/>
      <w:r w:rsidRPr="00F21880">
        <w:t>Orsera</w:t>
      </w:r>
      <w:proofErr w:type="spellEnd"/>
      <w:r w:rsidRPr="00F21880">
        <w:t xml:space="preserve"> čija se grobna mjesta ne mogu smatrati napuštenima, već se o njima brine i održava ih Upravitelj groblja. </w:t>
      </w:r>
    </w:p>
    <w:p w14:paraId="7D3C54FA" w14:textId="77777777" w:rsidR="006A4C09" w:rsidRDefault="006A4C09" w:rsidP="00E213E0">
      <w:pPr>
        <w:rPr>
          <w:color w:val="FF0000"/>
        </w:rPr>
      </w:pPr>
    </w:p>
    <w:p w14:paraId="7BBCD7DE" w14:textId="77777777" w:rsidR="00A20B8D" w:rsidRDefault="00A20B8D" w:rsidP="001F7281">
      <w:pPr>
        <w:ind w:left="49"/>
        <w:jc w:val="center"/>
        <w:rPr>
          <w:color w:val="FF0000"/>
        </w:rPr>
      </w:pPr>
    </w:p>
    <w:p w14:paraId="23535014" w14:textId="2838C7C9" w:rsidR="00A20B8D" w:rsidRPr="00D77E2D" w:rsidRDefault="008F0AA0" w:rsidP="00D77E2D">
      <w:pPr>
        <w:pStyle w:val="Odlomakpopisa"/>
        <w:numPr>
          <w:ilvl w:val="0"/>
          <w:numId w:val="5"/>
        </w:numPr>
        <w:rPr>
          <w:rFonts w:ascii="Times New Roman" w:hAnsi="Times New Roman"/>
          <w:b/>
          <w:bCs/>
          <w:sz w:val="24"/>
          <w:szCs w:val="24"/>
        </w:rPr>
      </w:pPr>
      <w:r w:rsidRPr="00D77E2D">
        <w:rPr>
          <w:rFonts w:ascii="Times New Roman" w:hAnsi="Times New Roman"/>
          <w:b/>
          <w:bCs/>
          <w:sz w:val="24"/>
          <w:szCs w:val="24"/>
        </w:rPr>
        <w:t xml:space="preserve">UTVRĐIVANJE </w:t>
      </w:r>
      <w:r w:rsidR="00A20B8D" w:rsidRPr="00D77E2D">
        <w:rPr>
          <w:rFonts w:ascii="Times New Roman" w:hAnsi="Times New Roman"/>
          <w:b/>
          <w:bCs/>
          <w:sz w:val="24"/>
          <w:szCs w:val="24"/>
        </w:rPr>
        <w:t>IZGLED</w:t>
      </w:r>
      <w:r w:rsidRPr="00D77E2D">
        <w:rPr>
          <w:rFonts w:ascii="Times New Roman" w:hAnsi="Times New Roman"/>
          <w:b/>
          <w:bCs/>
          <w:sz w:val="24"/>
          <w:szCs w:val="24"/>
        </w:rPr>
        <w:t xml:space="preserve">A </w:t>
      </w:r>
      <w:r w:rsidR="00E213E0" w:rsidRPr="00D77E2D">
        <w:rPr>
          <w:rFonts w:ascii="Times New Roman" w:hAnsi="Times New Roman"/>
          <w:b/>
          <w:bCs/>
          <w:sz w:val="24"/>
          <w:szCs w:val="24"/>
        </w:rPr>
        <w:t>GROBNOG MJESTA</w:t>
      </w:r>
      <w:r w:rsidR="00A20B8D" w:rsidRPr="00D77E2D">
        <w:rPr>
          <w:rFonts w:ascii="Times New Roman" w:hAnsi="Times New Roman"/>
          <w:b/>
          <w:bCs/>
          <w:sz w:val="24"/>
          <w:szCs w:val="24"/>
        </w:rPr>
        <w:t xml:space="preserve"> </w:t>
      </w:r>
      <w:r w:rsidR="00EC5A80" w:rsidRPr="00D77E2D">
        <w:rPr>
          <w:rFonts w:ascii="Times New Roman" w:hAnsi="Times New Roman"/>
          <w:b/>
          <w:bCs/>
          <w:sz w:val="24"/>
          <w:szCs w:val="24"/>
        </w:rPr>
        <w:t xml:space="preserve">I </w:t>
      </w:r>
      <w:r w:rsidR="00E213E0" w:rsidRPr="00D77E2D">
        <w:rPr>
          <w:rFonts w:ascii="Times New Roman" w:hAnsi="Times New Roman"/>
          <w:b/>
          <w:bCs/>
          <w:sz w:val="24"/>
          <w:szCs w:val="24"/>
        </w:rPr>
        <w:t xml:space="preserve">SPOMEN – </w:t>
      </w:r>
      <w:r w:rsidR="00EC5A80" w:rsidRPr="00D77E2D">
        <w:rPr>
          <w:rFonts w:ascii="Times New Roman" w:hAnsi="Times New Roman"/>
          <w:b/>
          <w:bCs/>
          <w:sz w:val="24"/>
          <w:szCs w:val="24"/>
        </w:rPr>
        <w:t>OBILJEŽJA</w:t>
      </w:r>
    </w:p>
    <w:p w14:paraId="680618BD" w14:textId="77777777" w:rsidR="00E213E0" w:rsidRPr="00EC5A80" w:rsidRDefault="00E213E0" w:rsidP="00A20B8D">
      <w:pPr>
        <w:ind w:left="49"/>
      </w:pPr>
    </w:p>
    <w:p w14:paraId="4FBF5FA6" w14:textId="797FBA66" w:rsidR="001F7281" w:rsidRDefault="001F7281" w:rsidP="001F7281">
      <w:pPr>
        <w:ind w:left="49"/>
        <w:jc w:val="center"/>
        <w:rPr>
          <w:b/>
          <w:bCs/>
        </w:rPr>
      </w:pPr>
      <w:r w:rsidRPr="00051BC3">
        <w:rPr>
          <w:b/>
          <w:bCs/>
        </w:rPr>
        <w:t>Članak 3</w:t>
      </w:r>
      <w:r w:rsidR="00CF6199">
        <w:rPr>
          <w:b/>
          <w:bCs/>
        </w:rPr>
        <w:t>7</w:t>
      </w:r>
      <w:r w:rsidRPr="00051BC3">
        <w:rPr>
          <w:b/>
          <w:bCs/>
        </w:rPr>
        <w:t>.</w:t>
      </w:r>
    </w:p>
    <w:p w14:paraId="4FBF5FA7" w14:textId="1B204DFA" w:rsidR="001F7281" w:rsidRDefault="001F7281" w:rsidP="00587E3D">
      <w:pPr>
        <w:ind w:left="49" w:firstLine="671"/>
        <w:jc w:val="both"/>
      </w:pPr>
      <w:r w:rsidRPr="00587E3D">
        <w:lastRenderedPageBreak/>
        <w:t>O materijalu, obliku i načinu uređenja grobnog mjesta odlučuje korisnik uz prethodno pribavljenu suglasnost Uprav</w:t>
      </w:r>
      <w:r w:rsidR="00587E3D" w:rsidRPr="00587E3D">
        <w:t>itelja</w:t>
      </w:r>
      <w:r w:rsidRPr="00587E3D">
        <w:t xml:space="preserve"> groblja. </w:t>
      </w:r>
    </w:p>
    <w:p w14:paraId="072787C2" w14:textId="0FD98D02" w:rsidR="00587E3D" w:rsidRPr="00587E3D" w:rsidRDefault="00587E3D" w:rsidP="00EC5A80">
      <w:pPr>
        <w:spacing w:line="276" w:lineRule="auto"/>
        <w:ind w:left="49" w:firstLine="671"/>
        <w:jc w:val="both"/>
      </w:pPr>
      <w:r w:rsidRPr="00587E3D">
        <w:rPr>
          <w:shd w:val="clear" w:color="auto" w:fill="FFFFFF"/>
        </w:rPr>
        <w:t>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14:paraId="4FBF5FA8" w14:textId="77777777" w:rsidR="001F7281" w:rsidRPr="00DC7B90" w:rsidRDefault="001F7281" w:rsidP="00EC5A80">
      <w:pPr>
        <w:ind w:left="49" w:firstLine="671"/>
        <w:jc w:val="both"/>
      </w:pPr>
      <w:r w:rsidRPr="00DC7B90">
        <w:t xml:space="preserve">Ukoliko se korisnik odluči na grobno mjesto postaviti nadgrobni spomenik od materijala trajne vrijednosti, njegov oblik i način izvedbe moraju biti primjereni okolini i mjesnim običajima. </w:t>
      </w:r>
    </w:p>
    <w:p w14:paraId="4C8E8EE7" w14:textId="77777777" w:rsidR="00810DE2" w:rsidRDefault="001F7281" w:rsidP="00DC7B90">
      <w:pPr>
        <w:ind w:left="49" w:firstLine="671"/>
        <w:jc w:val="both"/>
      </w:pPr>
      <w:r w:rsidRPr="00DC7B90">
        <w:t xml:space="preserve">Korisnik grobnog mjesta dužan je voditi brigu da ono stalno bude uredno i čisto, zelenilo mora biti njegovano, a nadgrobni uređaji ispravni. </w:t>
      </w:r>
    </w:p>
    <w:p w14:paraId="4FBF5FA9" w14:textId="46B944BB" w:rsidR="001F7281" w:rsidRPr="00DC7B90" w:rsidRDefault="001F7281" w:rsidP="00DC7B90">
      <w:pPr>
        <w:ind w:left="49" w:firstLine="671"/>
        <w:jc w:val="both"/>
      </w:pPr>
      <w:r w:rsidRPr="00DC7B90">
        <w:t xml:space="preserve">Prilikom održavanja grobnog mjesta korisnik mora voditi računa da ne ošteti i ne nagrdi susjedna grobna mjesta, a smeće i drugi otpad i materijal mora odlagati u namjenske posude. </w:t>
      </w:r>
    </w:p>
    <w:p w14:paraId="0E1F0078" w14:textId="77777777" w:rsidR="00DE58FC" w:rsidRPr="00DE58FC" w:rsidRDefault="001F7281" w:rsidP="00DE58FC">
      <w:pPr>
        <w:ind w:left="49" w:firstLine="671"/>
        <w:jc w:val="both"/>
      </w:pPr>
      <w:r w:rsidRPr="00DE58FC">
        <w:t>Ako se grobno mjesto ne održava ili postoji opasnost od oštećenja izgrađene opreme i uređaja groba, Uprav</w:t>
      </w:r>
      <w:r w:rsidR="00DC7B90" w:rsidRPr="00DE58FC">
        <w:t>itelj</w:t>
      </w:r>
      <w:r w:rsidRPr="00DE58FC">
        <w:t xml:space="preserve"> groblja obavijestiti će korisnika da je dužan izvršiti dužne popravke. </w:t>
      </w:r>
    </w:p>
    <w:p w14:paraId="4FBF5FAA" w14:textId="6293D6B0" w:rsidR="001F7281" w:rsidRPr="00DE58FC" w:rsidRDefault="001F7281" w:rsidP="00DE58FC">
      <w:pPr>
        <w:ind w:left="49" w:firstLine="671"/>
        <w:jc w:val="both"/>
      </w:pPr>
      <w:r w:rsidRPr="00DE58FC">
        <w:t>Ukoliko po pozivu Uprave groblja korisnik ne izvrši u određenom roku potrebne popravke, iste će izvršiti Uprav</w:t>
      </w:r>
      <w:r w:rsidR="00DE58FC" w:rsidRPr="00DE58FC">
        <w:t>itelj</w:t>
      </w:r>
      <w:r w:rsidRPr="00DE58FC">
        <w:t xml:space="preserve"> groblja na trošak korisnika. </w:t>
      </w:r>
    </w:p>
    <w:p w14:paraId="1258DFFE" w14:textId="77777777" w:rsidR="009C60ED" w:rsidRDefault="009C60ED" w:rsidP="006A4C09">
      <w:pPr>
        <w:jc w:val="both"/>
        <w:rPr>
          <w:color w:val="FF0000"/>
        </w:rPr>
      </w:pPr>
    </w:p>
    <w:p w14:paraId="5A1FBBE2" w14:textId="77777777" w:rsidR="006A4C09" w:rsidRPr="00785BE4" w:rsidRDefault="006A4C09" w:rsidP="006A4C09">
      <w:pPr>
        <w:jc w:val="both"/>
        <w:rPr>
          <w:color w:val="FF0000"/>
        </w:rPr>
      </w:pPr>
    </w:p>
    <w:p w14:paraId="07E77E9B" w14:textId="1B3C2DDA" w:rsidR="009A69D0" w:rsidRDefault="009A69D0" w:rsidP="009A69D0">
      <w:pPr>
        <w:shd w:val="clear" w:color="auto" w:fill="FFFFFF"/>
        <w:ind w:firstLine="720"/>
        <w:jc w:val="center"/>
        <w:rPr>
          <w:rStyle w:val="preformatted-text"/>
        </w:rPr>
      </w:pPr>
      <w:r w:rsidRPr="009A69D0">
        <w:rPr>
          <w:rStyle w:val="preformatted-text"/>
          <w:b/>
          <w:bCs/>
        </w:rPr>
        <w:t>Članak 3</w:t>
      </w:r>
      <w:r w:rsidR="00CF6199">
        <w:rPr>
          <w:rStyle w:val="preformatted-text"/>
          <w:b/>
          <w:bCs/>
        </w:rPr>
        <w:t>8</w:t>
      </w:r>
      <w:r>
        <w:rPr>
          <w:rStyle w:val="preformatted-text"/>
        </w:rPr>
        <w:t>.</w:t>
      </w:r>
    </w:p>
    <w:p w14:paraId="5A010767" w14:textId="6D4840B6" w:rsidR="00AB236E" w:rsidRDefault="00AB236E" w:rsidP="009A69D0">
      <w:pPr>
        <w:shd w:val="clear" w:color="auto" w:fill="FFFFFF"/>
        <w:ind w:firstLine="720"/>
        <w:jc w:val="both"/>
        <w:rPr>
          <w:rStyle w:val="preformatted-text"/>
        </w:rPr>
      </w:pPr>
      <w:r w:rsidRPr="009A69D0">
        <w:rPr>
          <w:rStyle w:val="preformatted-text"/>
        </w:rPr>
        <w:t>Bez obzira na to nalaze li se oprema i uređaji grobnog mjesta i spomen-obilježja unutar ili izvan područja groblja, zabranjeno je:</w:t>
      </w:r>
    </w:p>
    <w:p w14:paraId="303ACBC6" w14:textId="77777777" w:rsidR="00101780" w:rsidRPr="009A69D0" w:rsidRDefault="00101780" w:rsidP="009A69D0">
      <w:pPr>
        <w:shd w:val="clear" w:color="auto" w:fill="FFFFFF"/>
        <w:ind w:firstLine="720"/>
        <w:jc w:val="both"/>
      </w:pPr>
    </w:p>
    <w:p w14:paraId="7485DDB2" w14:textId="650EB94B" w:rsidR="00AB236E" w:rsidRPr="009127FD" w:rsidRDefault="00AB236E" w:rsidP="009127FD">
      <w:pPr>
        <w:pStyle w:val="Odlomakpopisa"/>
        <w:numPr>
          <w:ilvl w:val="0"/>
          <w:numId w:val="10"/>
        </w:numPr>
        <w:shd w:val="clear" w:color="auto" w:fill="FFFFFF"/>
        <w:jc w:val="both"/>
        <w:rPr>
          <w:rFonts w:ascii="Times New Roman" w:hAnsi="Times New Roman"/>
          <w:sz w:val="24"/>
          <w:szCs w:val="24"/>
        </w:rPr>
      </w:pPr>
      <w:r w:rsidRPr="009127FD">
        <w:rPr>
          <w:rStyle w:val="preformatted-text"/>
          <w:rFonts w:ascii="Times New Roman" w:hAnsi="Times New Roman"/>
          <w:sz w:val="24"/>
          <w:szCs w:val="24"/>
        </w:rPr>
        <w:t>opremom i uređajima grobnog mjesta i spomen-obilježja suprotnima najvišim vrednotama ustavnoga poretka ili pozitivnim propisima Republike Hrvatske vrijeđati nacionalne, vjerske ili moralne osjećaje građana</w:t>
      </w:r>
    </w:p>
    <w:p w14:paraId="4E96E95A" w14:textId="625E1BBA" w:rsidR="00AB236E" w:rsidRPr="009127FD" w:rsidRDefault="00AB236E" w:rsidP="009127FD">
      <w:pPr>
        <w:pStyle w:val="Odlomakpopisa"/>
        <w:numPr>
          <w:ilvl w:val="0"/>
          <w:numId w:val="10"/>
        </w:numPr>
        <w:shd w:val="clear" w:color="auto" w:fill="FFFFFF"/>
        <w:jc w:val="both"/>
        <w:rPr>
          <w:rFonts w:ascii="Times New Roman" w:hAnsi="Times New Roman"/>
          <w:sz w:val="24"/>
          <w:szCs w:val="24"/>
        </w:rPr>
      </w:pPr>
      <w:r w:rsidRPr="009127FD">
        <w:rPr>
          <w:rStyle w:val="preformatted-text"/>
          <w:rFonts w:ascii="Times New Roman" w:hAnsi="Times New Roman"/>
          <w:sz w:val="24"/>
          <w:szCs w:val="24"/>
        </w:rPr>
        <w:t>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0E830CEC" w14:textId="4F77B484" w:rsidR="00AB236E" w:rsidRPr="009127FD" w:rsidRDefault="00AB236E" w:rsidP="009127FD">
      <w:pPr>
        <w:pStyle w:val="Odlomakpopisa"/>
        <w:numPr>
          <w:ilvl w:val="0"/>
          <w:numId w:val="10"/>
        </w:numPr>
        <w:shd w:val="clear" w:color="auto" w:fill="FFFFFF"/>
        <w:jc w:val="both"/>
        <w:rPr>
          <w:rFonts w:ascii="Times New Roman" w:hAnsi="Times New Roman"/>
          <w:sz w:val="24"/>
          <w:szCs w:val="24"/>
        </w:rPr>
      </w:pPr>
      <w:r w:rsidRPr="009127FD">
        <w:rPr>
          <w:rStyle w:val="preformatted-text"/>
          <w:rFonts w:ascii="Times New Roman" w:hAnsi="Times New Roman"/>
          <w:sz w:val="24"/>
          <w:szCs w:val="24"/>
        </w:rPr>
        <w:t>opremom i uređajima grobnog mjesta i spomen-obilježja na bilo koji način povrijediti uspomenu na umrlu osobu.</w:t>
      </w:r>
    </w:p>
    <w:p w14:paraId="2636BC5D" w14:textId="77777777" w:rsidR="009A69D0" w:rsidRPr="009A69D0" w:rsidRDefault="009A69D0" w:rsidP="009A69D0">
      <w:pPr>
        <w:shd w:val="clear" w:color="auto" w:fill="FFFFFF"/>
        <w:ind w:firstLine="720"/>
        <w:jc w:val="both"/>
      </w:pPr>
      <w:r w:rsidRPr="009A69D0">
        <w:rPr>
          <w:rStyle w:val="preformatted-text"/>
        </w:rPr>
        <w:t>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14:paraId="6696585D" w14:textId="47FF40B1" w:rsidR="00B752FB" w:rsidRDefault="009A69D0" w:rsidP="001A250E">
      <w:pPr>
        <w:shd w:val="clear" w:color="auto" w:fill="FFFFFF"/>
        <w:ind w:firstLine="720"/>
        <w:jc w:val="both"/>
        <w:rPr>
          <w:rStyle w:val="preformatted-text"/>
        </w:rPr>
      </w:pPr>
      <w:r w:rsidRPr="009A69D0">
        <w:rPr>
          <w:rStyle w:val="preformatted-text"/>
        </w:rPr>
        <w:t>Mauzoleji se mogu podizati zaslužnim osobama koje su svojim djelovanjem za života pridonijeli društvenom, kulturnom, vjerskom i svakom drugom obliku napretka Republike Hrvatske, lokalne zajednice ili društva u cjelini.</w:t>
      </w:r>
    </w:p>
    <w:p w14:paraId="5283498F" w14:textId="77777777" w:rsidR="00AC179B" w:rsidRPr="001A250E" w:rsidRDefault="00AC179B" w:rsidP="001A250E">
      <w:pPr>
        <w:shd w:val="clear" w:color="auto" w:fill="FFFFFF"/>
        <w:ind w:firstLine="720"/>
        <w:jc w:val="both"/>
      </w:pPr>
    </w:p>
    <w:p w14:paraId="4FBF5FB6" w14:textId="77777777" w:rsidR="001F7281" w:rsidRPr="00785BE4" w:rsidRDefault="001F7281" w:rsidP="001F7281">
      <w:pPr>
        <w:ind w:left="49"/>
        <w:jc w:val="both"/>
        <w:rPr>
          <w:color w:val="FF0000"/>
        </w:rPr>
      </w:pPr>
    </w:p>
    <w:p w14:paraId="4FBF5FB7" w14:textId="0E5CEEDA" w:rsidR="001F7281" w:rsidRPr="002C1137" w:rsidRDefault="001A250E" w:rsidP="001F7281">
      <w:pPr>
        <w:pStyle w:val="Odlomakpopisa"/>
        <w:numPr>
          <w:ilvl w:val="0"/>
          <w:numId w:val="5"/>
        </w:numPr>
        <w:spacing w:after="0" w:line="360" w:lineRule="auto"/>
        <w:jc w:val="both"/>
        <w:rPr>
          <w:rFonts w:ascii="Times New Roman" w:hAnsi="Times New Roman"/>
          <w:b/>
          <w:bCs/>
          <w:sz w:val="24"/>
          <w:szCs w:val="24"/>
        </w:rPr>
      </w:pPr>
      <w:r w:rsidRPr="002C1137">
        <w:rPr>
          <w:rFonts w:ascii="Times New Roman" w:hAnsi="Times New Roman"/>
          <w:b/>
          <w:bCs/>
          <w:sz w:val="24"/>
          <w:szCs w:val="24"/>
        </w:rPr>
        <w:t xml:space="preserve">PREKRŠAJNE ODREDBE </w:t>
      </w:r>
    </w:p>
    <w:p w14:paraId="04559AB3" w14:textId="77777777" w:rsidR="00585549" w:rsidRPr="00785BE4" w:rsidRDefault="00585549" w:rsidP="00585549">
      <w:pPr>
        <w:pStyle w:val="Odlomakpopisa"/>
        <w:spacing w:after="0" w:line="360" w:lineRule="auto"/>
        <w:ind w:left="769"/>
        <w:jc w:val="both"/>
        <w:rPr>
          <w:color w:val="FF0000"/>
        </w:rPr>
      </w:pPr>
    </w:p>
    <w:p w14:paraId="4FBF5FB8" w14:textId="04728762" w:rsidR="001F7281" w:rsidRPr="007F3452" w:rsidRDefault="001F7281" w:rsidP="001F7281">
      <w:pPr>
        <w:ind w:left="49"/>
        <w:jc w:val="center"/>
        <w:rPr>
          <w:b/>
          <w:bCs/>
        </w:rPr>
      </w:pPr>
      <w:r w:rsidRPr="007F3452">
        <w:rPr>
          <w:b/>
          <w:bCs/>
        </w:rPr>
        <w:t xml:space="preserve">Članak </w:t>
      </w:r>
      <w:r w:rsidR="005A7316">
        <w:rPr>
          <w:b/>
          <w:bCs/>
        </w:rPr>
        <w:t>39</w:t>
      </w:r>
      <w:r w:rsidR="00585549" w:rsidRPr="007F3452">
        <w:rPr>
          <w:b/>
          <w:bCs/>
        </w:rPr>
        <w:t>.</w:t>
      </w:r>
    </w:p>
    <w:p w14:paraId="4FBF5FB9" w14:textId="74F5618B" w:rsidR="001F7281" w:rsidRPr="005A7316" w:rsidRDefault="001F7281" w:rsidP="0027122E">
      <w:pPr>
        <w:ind w:left="49" w:firstLine="671"/>
        <w:jc w:val="both"/>
      </w:pPr>
      <w:r w:rsidRPr="005A7316">
        <w:lastRenderedPageBreak/>
        <w:t xml:space="preserve">Novčanom kaznom u iznosu od </w:t>
      </w:r>
      <w:r w:rsidR="00BB2004" w:rsidRPr="005A7316">
        <w:t>600</w:t>
      </w:r>
      <w:r w:rsidR="00387747" w:rsidRPr="005A7316">
        <w:t>,00 – 1.300,00 eura</w:t>
      </w:r>
      <w:r w:rsidRPr="005A7316">
        <w:t xml:space="preserve"> kaznit će se za prekršaj pravna osoba ako se ne pridržava odredbi propisanih ovom Odlukom (neovlašteno vrši ukop bez ili suprotno od rješenja uprave groblja, izvodi radove na groblju bez odobrenja uprave groblja, neovlašteno obavlja pogrebne poslove, ne obavlja pogrebne poslove sukladno ovoj Odluci i dr.). </w:t>
      </w:r>
    </w:p>
    <w:p w14:paraId="4FBF5FBA" w14:textId="3472B609" w:rsidR="001F7281" w:rsidRPr="0027122E" w:rsidRDefault="001F7281" w:rsidP="0027122E">
      <w:pPr>
        <w:ind w:left="49" w:firstLine="671"/>
        <w:jc w:val="both"/>
      </w:pPr>
      <w:r w:rsidRPr="005A7316">
        <w:t>Za prekršaje iz stavka 1. ovog članka kaznit će se i odgovorna osoba u pravnoj osobi novčanom kaznom u iznosu od 1</w:t>
      </w:r>
      <w:r w:rsidR="0027122E" w:rsidRPr="005A7316">
        <w:t>30</w:t>
      </w:r>
      <w:r w:rsidRPr="005A7316">
        <w:t xml:space="preserve">,00 </w:t>
      </w:r>
      <w:r w:rsidR="0027122E" w:rsidRPr="005A7316">
        <w:t>eura</w:t>
      </w:r>
      <w:r w:rsidRPr="005A7316">
        <w:t>.</w:t>
      </w:r>
      <w:r w:rsidRPr="0027122E">
        <w:t xml:space="preserve"> </w:t>
      </w:r>
    </w:p>
    <w:p w14:paraId="4FBF5FBB" w14:textId="77777777" w:rsidR="001F7281" w:rsidRDefault="001F7281" w:rsidP="001F7281">
      <w:pPr>
        <w:ind w:left="49"/>
        <w:jc w:val="center"/>
        <w:rPr>
          <w:color w:val="FF0000"/>
        </w:rPr>
      </w:pPr>
    </w:p>
    <w:p w14:paraId="38BF2DF9" w14:textId="271DFFA1" w:rsidR="00EC0742" w:rsidRPr="00EC0742" w:rsidRDefault="00EC0742" w:rsidP="00EC0742">
      <w:pPr>
        <w:shd w:val="clear" w:color="auto" w:fill="FFFFFF"/>
        <w:ind w:firstLine="720"/>
        <w:jc w:val="both"/>
        <w:rPr>
          <w:color w:val="484848"/>
        </w:rPr>
      </w:pPr>
      <w:r w:rsidRPr="00EC0742">
        <w:t>Novčanom kaznom u iznosu od 1</w:t>
      </w:r>
      <w:r w:rsidR="00C70259">
        <w:t>.</w:t>
      </w:r>
      <w:r w:rsidRPr="00EC0742">
        <w:t>000,00 do 5</w:t>
      </w:r>
      <w:r w:rsidR="00C70259">
        <w:t>.</w:t>
      </w:r>
      <w:r w:rsidRPr="00EC0742">
        <w:t xml:space="preserve">000,00 eura kaznit će se za prekršaj korisnik grobnog mjesta ili spomen-obilježja odnosno vlasnik ili posjednik grobnog mjesta ili spomen-obilježja izvan groblja ako u </w:t>
      </w:r>
      <w:r w:rsidR="00C1540E" w:rsidRPr="006B0215">
        <w:t xml:space="preserve">zakonom propisanom </w:t>
      </w:r>
      <w:r w:rsidRPr="00EC0742">
        <w:t xml:space="preserve">roku ne ukloni opremu i uređaje grobnog mjesta ili ne ukloni u cijelosti spomen-obilježje koje nije u skladu s odredbom članka </w:t>
      </w:r>
      <w:r w:rsidR="006B0215" w:rsidRPr="006B0215">
        <w:t>33. ove odluke</w:t>
      </w:r>
      <w:r w:rsidRPr="00EC0742">
        <w:rPr>
          <w:color w:val="484848"/>
        </w:rPr>
        <w:t>.</w:t>
      </w:r>
    </w:p>
    <w:p w14:paraId="19537583" w14:textId="0DC491F7" w:rsidR="00EC0742" w:rsidRDefault="00EC0742" w:rsidP="006B0215">
      <w:pPr>
        <w:shd w:val="clear" w:color="auto" w:fill="FFFFFF"/>
        <w:ind w:firstLine="720"/>
        <w:jc w:val="both"/>
      </w:pPr>
      <w:r w:rsidRPr="00EC0742">
        <w:t>Novčanom kaznom u iznosu od 1</w:t>
      </w:r>
      <w:r w:rsidR="00C70259" w:rsidRPr="00353119">
        <w:t>.</w:t>
      </w:r>
      <w:r w:rsidRPr="00EC0742">
        <w:t>000,00 do 5</w:t>
      </w:r>
      <w:r w:rsidR="00C70259" w:rsidRPr="00353119">
        <w:t>.</w:t>
      </w:r>
      <w:r w:rsidRPr="00EC0742">
        <w:t xml:space="preserve">000,00 eura kaznit će se za prekršaj korisnik grobnog mjesta ili spomen-obilježja unutar groblja odnosno vlasnik ili posjednik grobnog mjesta ili spomen-obilježja izvan groblja ako izvedbom opreme i uređaja grobnog mjesta i spomen-obilježja,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povrijedi uspomenu na umrlu osobu, odnosno ako postupi suprotno članku </w:t>
      </w:r>
      <w:r w:rsidR="00353119" w:rsidRPr="00353119">
        <w:t>33</w:t>
      </w:r>
      <w:r w:rsidRPr="00EC0742">
        <w:t>.</w:t>
      </w:r>
      <w:r w:rsidR="00353119" w:rsidRPr="00353119">
        <w:t xml:space="preserve"> ove odluke.</w:t>
      </w:r>
      <w:r w:rsidRPr="00EC0742">
        <w:t xml:space="preserve"> </w:t>
      </w:r>
    </w:p>
    <w:p w14:paraId="7C222908" w14:textId="77777777" w:rsidR="00A038BF" w:rsidRPr="00EC0742" w:rsidRDefault="00A038BF" w:rsidP="006B0215">
      <w:pPr>
        <w:shd w:val="clear" w:color="auto" w:fill="FFFFFF"/>
        <w:ind w:firstLine="720"/>
        <w:jc w:val="both"/>
      </w:pPr>
    </w:p>
    <w:p w14:paraId="31CFE414" w14:textId="0B96F8B8" w:rsidR="00EC0742" w:rsidRDefault="00EC0742" w:rsidP="009F7BE5">
      <w:pPr>
        <w:shd w:val="clear" w:color="auto" w:fill="FFFFFF"/>
        <w:ind w:firstLine="720"/>
        <w:jc w:val="both"/>
      </w:pPr>
      <w:r w:rsidRPr="00EC0742">
        <w:t>Novčanom kaznom u iznosu od 3</w:t>
      </w:r>
      <w:r w:rsidR="003256B1">
        <w:t>.</w:t>
      </w:r>
      <w:r w:rsidRPr="00EC0742">
        <w:t>000,00 do 10.000,00 eura kaznit će se upravitelj groblja ako:</w:t>
      </w:r>
    </w:p>
    <w:p w14:paraId="516CB5B6" w14:textId="77777777" w:rsidR="00A038BF" w:rsidRPr="00EC0742" w:rsidRDefault="00A038BF" w:rsidP="009F7BE5">
      <w:pPr>
        <w:shd w:val="clear" w:color="auto" w:fill="FFFFFF"/>
        <w:ind w:firstLine="720"/>
        <w:jc w:val="both"/>
      </w:pPr>
    </w:p>
    <w:p w14:paraId="0F6DA3AB" w14:textId="6AAA553F" w:rsidR="00EC0742" w:rsidRPr="00EC0742" w:rsidRDefault="00EC0742" w:rsidP="00EC0742">
      <w:pPr>
        <w:shd w:val="clear" w:color="auto" w:fill="FFFFFF"/>
        <w:jc w:val="both"/>
      </w:pPr>
      <w:r w:rsidRPr="00EC0742">
        <w:t>- u roku od 30 dana od dana saznanja za činjenicu da na groblju kojim upravlja postoji grobno mjesto ili spomen-obilježje koje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povrjeđuje uspomenu na umrlu osobu ne podnese zahtjev za pokretanje upravnog postupka usklađivanja izgleda grobnog mjesta i spomen-obilježja</w:t>
      </w:r>
      <w:r w:rsidR="009D2B2F" w:rsidRPr="009D2B2F">
        <w:t xml:space="preserve">, </w:t>
      </w:r>
      <w:r w:rsidRPr="00EC0742">
        <w:t xml:space="preserve">u skladu s odredbom članka 31. stavka 3. </w:t>
      </w:r>
      <w:r w:rsidR="009D2B2F" w:rsidRPr="009D2B2F">
        <w:t xml:space="preserve"> Zakona o grobljima.</w:t>
      </w:r>
    </w:p>
    <w:p w14:paraId="53D6849B" w14:textId="63C79084" w:rsidR="009C0C34" w:rsidRPr="003256B1" w:rsidRDefault="009C0C34" w:rsidP="00EC0742">
      <w:pPr>
        <w:shd w:val="clear" w:color="auto" w:fill="FFFFFF"/>
        <w:jc w:val="both"/>
      </w:pPr>
    </w:p>
    <w:p w14:paraId="533B47D9" w14:textId="0A93F7E5" w:rsidR="00EC0742" w:rsidRPr="00EC0742" w:rsidRDefault="00EC0742" w:rsidP="009C0C34">
      <w:pPr>
        <w:shd w:val="clear" w:color="auto" w:fill="FFFFFF"/>
        <w:ind w:firstLine="720"/>
        <w:jc w:val="both"/>
      </w:pPr>
      <w:r w:rsidRPr="00EC0742">
        <w:t>Novčanom kaznom u iznosu od 1</w:t>
      </w:r>
      <w:r w:rsidR="003256B1" w:rsidRPr="003256B1">
        <w:t>.</w:t>
      </w:r>
      <w:r w:rsidRPr="00EC0742">
        <w:t>000,00 do 5</w:t>
      </w:r>
      <w:r w:rsidR="003256B1" w:rsidRPr="003256B1">
        <w:t>.</w:t>
      </w:r>
      <w:r w:rsidRPr="00EC0742">
        <w:t xml:space="preserve">000,00 eura kaznit će se odgovorna osoba u pravnoj osobi za prekršaj iz stavka </w:t>
      </w:r>
      <w:r w:rsidR="00CB5246" w:rsidRPr="003256B1">
        <w:t>5</w:t>
      </w:r>
      <w:r w:rsidRPr="00EC0742">
        <w:t>. ovoga članka.</w:t>
      </w:r>
    </w:p>
    <w:p w14:paraId="24403BA8" w14:textId="0DC97B29" w:rsidR="00EC0742" w:rsidRPr="00EC0742" w:rsidRDefault="00EC0742" w:rsidP="003256B1">
      <w:pPr>
        <w:shd w:val="clear" w:color="auto" w:fill="FFFFFF"/>
        <w:ind w:firstLine="720"/>
        <w:jc w:val="both"/>
      </w:pPr>
      <w:r w:rsidRPr="00EC0742">
        <w:t>Novčane kazne iz ovoga članka prekršajnim nalogom izriče nadležno tijelo područne (regionalne) samouprave.</w:t>
      </w:r>
    </w:p>
    <w:p w14:paraId="5495B4DC" w14:textId="77777777" w:rsidR="00140EDE" w:rsidRDefault="00140EDE" w:rsidP="00EC0742">
      <w:pPr>
        <w:shd w:val="clear" w:color="auto" w:fill="FFFFFF"/>
        <w:jc w:val="both"/>
        <w:rPr>
          <w:b/>
          <w:bCs/>
        </w:rPr>
      </w:pPr>
    </w:p>
    <w:p w14:paraId="27D8379E" w14:textId="4A59FAC8" w:rsidR="00140EDE" w:rsidRDefault="00140EDE" w:rsidP="00140EDE">
      <w:pPr>
        <w:shd w:val="clear" w:color="auto" w:fill="FFFFFF"/>
        <w:jc w:val="center"/>
        <w:rPr>
          <w:b/>
          <w:bCs/>
        </w:rPr>
      </w:pPr>
      <w:r>
        <w:rPr>
          <w:b/>
          <w:bCs/>
        </w:rPr>
        <w:t xml:space="preserve">Članak </w:t>
      </w:r>
      <w:r w:rsidR="00A038BF">
        <w:rPr>
          <w:b/>
          <w:bCs/>
        </w:rPr>
        <w:t>4</w:t>
      </w:r>
      <w:r w:rsidR="005A7316">
        <w:rPr>
          <w:b/>
          <w:bCs/>
        </w:rPr>
        <w:t>0</w:t>
      </w:r>
      <w:r>
        <w:rPr>
          <w:b/>
          <w:bCs/>
        </w:rPr>
        <w:t>.</w:t>
      </w:r>
    </w:p>
    <w:p w14:paraId="6A23A12B" w14:textId="7841F412" w:rsidR="00EC0742" w:rsidRPr="00EC0742" w:rsidRDefault="00EC0742" w:rsidP="00140EDE">
      <w:pPr>
        <w:shd w:val="clear" w:color="auto" w:fill="FFFFFF"/>
        <w:ind w:firstLine="720"/>
        <w:jc w:val="both"/>
      </w:pPr>
      <w:r w:rsidRPr="00EC0742">
        <w:t>Novčanom kaznom u iznosu od 100,00 do 500,00 eura kaznit će se za prekršaj korisnik grobnog mjesta odnosno vlasnik ili posjednik grobnog mjesta izvan groblja ako na grobnom mjestu nisu navedeni podaci o imenu i prezimenu umrle osobe te godini rođenja i smrti propisani odredbom članka 13. stavka 1. Zakona</w:t>
      </w:r>
      <w:r w:rsidR="00140EDE" w:rsidRPr="00140EDE">
        <w:t xml:space="preserve"> o grobljima. </w:t>
      </w:r>
    </w:p>
    <w:p w14:paraId="5B3A83F0" w14:textId="50A5CFE1" w:rsidR="00EC0742" w:rsidRDefault="00EC0742" w:rsidP="00912D4F">
      <w:pPr>
        <w:shd w:val="clear" w:color="auto" w:fill="FFFFFF"/>
        <w:ind w:firstLine="720"/>
        <w:jc w:val="both"/>
      </w:pPr>
      <w:r w:rsidRPr="00EC0742">
        <w:t>Novčanom kaznom u visini od 500,00 do 5</w:t>
      </w:r>
      <w:r w:rsidR="00F1341F">
        <w:t>.</w:t>
      </w:r>
      <w:r w:rsidRPr="00EC0742">
        <w:t>000,00 eura kaznit će se za prekršaj upravitelj groblja ako:</w:t>
      </w:r>
    </w:p>
    <w:p w14:paraId="117F347A" w14:textId="77777777" w:rsidR="00F1341F" w:rsidRPr="00EC0742" w:rsidRDefault="00F1341F" w:rsidP="00912D4F">
      <w:pPr>
        <w:shd w:val="clear" w:color="auto" w:fill="FFFFFF"/>
        <w:ind w:firstLine="720"/>
        <w:jc w:val="both"/>
      </w:pPr>
    </w:p>
    <w:p w14:paraId="6EE466C0" w14:textId="5FA86563" w:rsidR="00EC0742" w:rsidRPr="00EC0742" w:rsidRDefault="00EC0742" w:rsidP="00EC0742">
      <w:pPr>
        <w:shd w:val="clear" w:color="auto" w:fill="FFFFFF"/>
        <w:jc w:val="both"/>
      </w:pPr>
      <w:r w:rsidRPr="00EC0742">
        <w:t>- ne vodi uredno grobni očevidnik</w:t>
      </w:r>
      <w:r w:rsidR="00912D4F" w:rsidRPr="009B6B29">
        <w:t>,</w:t>
      </w:r>
    </w:p>
    <w:p w14:paraId="4B46C86A" w14:textId="5DB3DA30" w:rsidR="00EC0742" w:rsidRPr="00EC0742" w:rsidRDefault="00EC0742" w:rsidP="00EC0742">
      <w:pPr>
        <w:shd w:val="clear" w:color="auto" w:fill="FFFFFF"/>
        <w:jc w:val="both"/>
      </w:pPr>
      <w:r w:rsidRPr="00EC0742">
        <w:t>- ne vodi uredno evidenciju o preuzimanju pepela umrlih osoba</w:t>
      </w:r>
      <w:r w:rsidR="00912D4F" w:rsidRPr="009B6B29">
        <w:t>,</w:t>
      </w:r>
    </w:p>
    <w:p w14:paraId="21288AC6" w14:textId="3FC7FF2D" w:rsidR="00F1341F" w:rsidRDefault="00EC0742" w:rsidP="00EC0742">
      <w:pPr>
        <w:shd w:val="clear" w:color="auto" w:fill="FFFFFF"/>
        <w:jc w:val="both"/>
      </w:pPr>
      <w:r w:rsidRPr="00EC0742">
        <w:t>- ne vodi uredno registar umrlih osoba</w:t>
      </w:r>
      <w:r w:rsidR="00F1341F">
        <w:t>.</w:t>
      </w:r>
    </w:p>
    <w:p w14:paraId="5576F8D5" w14:textId="77777777" w:rsidR="00F1341F" w:rsidRPr="00EC0742" w:rsidRDefault="00F1341F" w:rsidP="00EC0742">
      <w:pPr>
        <w:shd w:val="clear" w:color="auto" w:fill="FFFFFF"/>
        <w:jc w:val="both"/>
      </w:pPr>
    </w:p>
    <w:p w14:paraId="33B04B8B" w14:textId="08257409" w:rsidR="0027122E" w:rsidRDefault="00EC0742" w:rsidP="005A7316">
      <w:pPr>
        <w:shd w:val="clear" w:color="auto" w:fill="FFFFFF"/>
        <w:ind w:firstLine="720"/>
        <w:jc w:val="both"/>
      </w:pPr>
      <w:r w:rsidRPr="00EC0742">
        <w:lastRenderedPageBreak/>
        <w:t>Novčane kazne iz ovoga članka prekršajnim nalogom izriče tijelo lokalne samouprave u nadležnosti kojeg su komunalni poslovi.</w:t>
      </w:r>
    </w:p>
    <w:p w14:paraId="73CEE7EE" w14:textId="77777777" w:rsidR="009127FD" w:rsidRPr="005A7316" w:rsidRDefault="009127FD" w:rsidP="005A7316">
      <w:pPr>
        <w:shd w:val="clear" w:color="auto" w:fill="FFFFFF"/>
        <w:ind w:firstLine="720"/>
        <w:jc w:val="both"/>
      </w:pPr>
    </w:p>
    <w:p w14:paraId="4FBF5FBC" w14:textId="57641011" w:rsidR="001F7281" w:rsidRDefault="001F7281" w:rsidP="001F7281">
      <w:pPr>
        <w:ind w:left="49"/>
        <w:jc w:val="center"/>
        <w:rPr>
          <w:b/>
          <w:bCs/>
        </w:rPr>
      </w:pPr>
      <w:r w:rsidRPr="00FD71DF">
        <w:rPr>
          <w:b/>
          <w:bCs/>
        </w:rPr>
        <w:t xml:space="preserve">Članak </w:t>
      </w:r>
      <w:r w:rsidR="00F1341F">
        <w:rPr>
          <w:b/>
          <w:bCs/>
        </w:rPr>
        <w:t>4</w:t>
      </w:r>
      <w:r w:rsidR="005A7316">
        <w:rPr>
          <w:b/>
          <w:bCs/>
        </w:rPr>
        <w:t>1</w:t>
      </w:r>
      <w:r w:rsidRPr="00FD71DF">
        <w:rPr>
          <w:b/>
          <w:bCs/>
        </w:rPr>
        <w:t>.</w:t>
      </w:r>
    </w:p>
    <w:p w14:paraId="4FBF5FBD" w14:textId="35441722" w:rsidR="001F7281" w:rsidRPr="005A7316" w:rsidRDefault="001F7281" w:rsidP="00184395">
      <w:pPr>
        <w:ind w:left="49" w:firstLine="671"/>
        <w:jc w:val="both"/>
      </w:pPr>
      <w:r w:rsidRPr="005A7316">
        <w:t xml:space="preserve">Novčanom kaznom u iznosu od </w:t>
      </w:r>
      <w:r w:rsidR="00F2763C" w:rsidRPr="005A7316">
        <w:t>70</w:t>
      </w:r>
      <w:r w:rsidRPr="005A7316">
        <w:t xml:space="preserve">,00  </w:t>
      </w:r>
      <w:r w:rsidR="00F2763C" w:rsidRPr="005A7316">
        <w:t>eura</w:t>
      </w:r>
      <w:r w:rsidRPr="005A7316">
        <w:t xml:space="preserve"> kaznit će se za prekršaj fizička osoba koja</w:t>
      </w:r>
      <w:r w:rsidR="009127FD">
        <w:t xml:space="preserve"> se</w:t>
      </w:r>
      <w:r w:rsidRPr="005A7316">
        <w:t xml:space="preserve">: </w:t>
      </w:r>
    </w:p>
    <w:p w14:paraId="4FBF5FBE" w14:textId="1C13F848" w:rsidR="001F7281" w:rsidRPr="009127FD" w:rsidRDefault="001F7281" w:rsidP="009127FD">
      <w:pPr>
        <w:pStyle w:val="Odlomakpopisa"/>
        <w:numPr>
          <w:ilvl w:val="0"/>
          <w:numId w:val="22"/>
        </w:numPr>
        <w:jc w:val="both"/>
        <w:rPr>
          <w:rFonts w:ascii="Times New Roman" w:hAnsi="Times New Roman"/>
          <w:sz w:val="24"/>
          <w:szCs w:val="24"/>
        </w:rPr>
      </w:pPr>
      <w:r w:rsidRPr="009127FD">
        <w:rPr>
          <w:rFonts w:ascii="Times New Roman" w:hAnsi="Times New Roman"/>
          <w:sz w:val="24"/>
          <w:szCs w:val="24"/>
        </w:rPr>
        <w:t>ne brine o održavanju grobnog mjesta prema članku 3</w:t>
      </w:r>
      <w:r w:rsidR="008D617D" w:rsidRPr="009127FD">
        <w:rPr>
          <w:rFonts w:ascii="Times New Roman" w:hAnsi="Times New Roman"/>
          <w:sz w:val="24"/>
          <w:szCs w:val="24"/>
        </w:rPr>
        <w:t>3</w:t>
      </w:r>
      <w:r w:rsidRPr="009127FD">
        <w:rPr>
          <w:rFonts w:ascii="Times New Roman" w:hAnsi="Times New Roman"/>
          <w:sz w:val="24"/>
          <w:szCs w:val="24"/>
        </w:rPr>
        <w:t>.</w:t>
      </w:r>
      <w:r w:rsidR="00794BC5" w:rsidRPr="009127FD">
        <w:rPr>
          <w:rFonts w:ascii="Times New Roman" w:hAnsi="Times New Roman"/>
          <w:sz w:val="24"/>
          <w:szCs w:val="24"/>
        </w:rPr>
        <w:t xml:space="preserve"> ove</w:t>
      </w:r>
      <w:r w:rsidRPr="009127FD">
        <w:rPr>
          <w:rFonts w:ascii="Times New Roman" w:hAnsi="Times New Roman"/>
          <w:sz w:val="24"/>
          <w:szCs w:val="24"/>
        </w:rPr>
        <w:t xml:space="preserve"> Odluke, </w:t>
      </w:r>
    </w:p>
    <w:p w14:paraId="6D73AEA8" w14:textId="12E31BFB" w:rsidR="00116686" w:rsidRPr="009127FD" w:rsidRDefault="001F7281" w:rsidP="009127FD">
      <w:pPr>
        <w:pStyle w:val="Odlomakpopisa"/>
        <w:numPr>
          <w:ilvl w:val="0"/>
          <w:numId w:val="22"/>
        </w:numPr>
        <w:jc w:val="both"/>
        <w:rPr>
          <w:rFonts w:ascii="Times New Roman" w:hAnsi="Times New Roman"/>
          <w:sz w:val="24"/>
          <w:szCs w:val="24"/>
        </w:rPr>
      </w:pPr>
      <w:r w:rsidRPr="009127FD">
        <w:rPr>
          <w:rFonts w:ascii="Times New Roman" w:hAnsi="Times New Roman"/>
          <w:sz w:val="24"/>
          <w:szCs w:val="24"/>
        </w:rPr>
        <w:t>ne prijavi Upravi</w:t>
      </w:r>
      <w:r w:rsidR="008420FE" w:rsidRPr="009127FD">
        <w:rPr>
          <w:rFonts w:ascii="Times New Roman" w:hAnsi="Times New Roman"/>
          <w:sz w:val="24"/>
          <w:szCs w:val="24"/>
        </w:rPr>
        <w:t>telju</w:t>
      </w:r>
      <w:r w:rsidRPr="009127FD">
        <w:rPr>
          <w:rFonts w:ascii="Times New Roman" w:hAnsi="Times New Roman"/>
          <w:sz w:val="24"/>
          <w:szCs w:val="24"/>
        </w:rPr>
        <w:t xml:space="preserve"> groblja obavljanje bilo kakvih radova na groblju</w:t>
      </w:r>
      <w:r w:rsidR="00184395" w:rsidRPr="009127FD">
        <w:rPr>
          <w:rFonts w:ascii="Times New Roman" w:hAnsi="Times New Roman"/>
          <w:sz w:val="24"/>
          <w:szCs w:val="24"/>
        </w:rPr>
        <w:t>, sukladno članku 3</w:t>
      </w:r>
      <w:r w:rsidR="008D617D" w:rsidRPr="009127FD">
        <w:rPr>
          <w:rFonts w:ascii="Times New Roman" w:hAnsi="Times New Roman"/>
          <w:sz w:val="24"/>
          <w:szCs w:val="24"/>
        </w:rPr>
        <w:t>4</w:t>
      </w:r>
      <w:r w:rsidR="00184395" w:rsidRPr="009127FD">
        <w:rPr>
          <w:rFonts w:ascii="Times New Roman" w:hAnsi="Times New Roman"/>
          <w:sz w:val="24"/>
          <w:szCs w:val="24"/>
        </w:rPr>
        <w:t>. ove odluke.</w:t>
      </w:r>
    </w:p>
    <w:p w14:paraId="4FBF5FBF" w14:textId="2B336E01" w:rsidR="001F7281" w:rsidRPr="005A7316" w:rsidRDefault="001F7281" w:rsidP="00D75352">
      <w:pPr>
        <w:jc w:val="both"/>
        <w:rPr>
          <w:color w:val="FF0000"/>
        </w:rPr>
      </w:pPr>
    </w:p>
    <w:p w14:paraId="4FBF5FC0" w14:textId="2A7CB756" w:rsidR="001F7281" w:rsidRPr="005A7316" w:rsidRDefault="001F7281" w:rsidP="001F7281">
      <w:pPr>
        <w:ind w:left="49"/>
        <w:jc w:val="center"/>
        <w:rPr>
          <w:b/>
          <w:bCs/>
        </w:rPr>
      </w:pPr>
      <w:r w:rsidRPr="005A7316">
        <w:rPr>
          <w:b/>
          <w:bCs/>
        </w:rPr>
        <w:t xml:space="preserve">Članak </w:t>
      </w:r>
      <w:r w:rsidR="00C26402" w:rsidRPr="005A7316">
        <w:rPr>
          <w:b/>
          <w:bCs/>
        </w:rPr>
        <w:t>4</w:t>
      </w:r>
      <w:r w:rsidR="005A7316">
        <w:rPr>
          <w:b/>
          <w:bCs/>
        </w:rPr>
        <w:t>2</w:t>
      </w:r>
      <w:r w:rsidRPr="005A7316">
        <w:rPr>
          <w:b/>
          <w:bCs/>
        </w:rPr>
        <w:t>.</w:t>
      </w:r>
    </w:p>
    <w:p w14:paraId="23811C9D" w14:textId="77777777" w:rsidR="00D75352" w:rsidRPr="005A7316" w:rsidRDefault="00D75352" w:rsidP="001F7281">
      <w:pPr>
        <w:ind w:left="49"/>
        <w:jc w:val="center"/>
        <w:rPr>
          <w:b/>
          <w:bCs/>
        </w:rPr>
      </w:pPr>
    </w:p>
    <w:p w14:paraId="248163B9" w14:textId="5A8744B9" w:rsidR="00136A3E" w:rsidRPr="009127FD" w:rsidRDefault="001F7281" w:rsidP="009127FD">
      <w:pPr>
        <w:ind w:left="49" w:firstLine="671"/>
        <w:jc w:val="both"/>
      </w:pPr>
      <w:r w:rsidRPr="005A7316">
        <w:t>Za prekršaje iz članka 3</w:t>
      </w:r>
      <w:r w:rsidR="00794BC5" w:rsidRPr="005A7316">
        <w:t>3</w:t>
      </w:r>
      <w:r w:rsidRPr="005A7316">
        <w:t>. i 3</w:t>
      </w:r>
      <w:r w:rsidR="00794BC5" w:rsidRPr="005A7316">
        <w:t>4</w:t>
      </w:r>
      <w:r w:rsidRPr="005A7316">
        <w:t xml:space="preserve">. ove Odluke komunalni redar je ovlašten naplatiti novčanu kaznu na mjestu počinjenja prekršaja u iznosu od </w:t>
      </w:r>
      <w:r w:rsidR="003763C1" w:rsidRPr="005A7316">
        <w:t>27,</w:t>
      </w:r>
      <w:r w:rsidR="00A13AD3" w:rsidRPr="005A7316">
        <w:t xml:space="preserve">00 </w:t>
      </w:r>
      <w:r w:rsidR="003763C1" w:rsidRPr="005A7316">
        <w:t>eura</w:t>
      </w:r>
      <w:r w:rsidR="009127FD">
        <w:t>.</w:t>
      </w:r>
    </w:p>
    <w:p w14:paraId="0643F9F9" w14:textId="77777777" w:rsidR="00136A3E" w:rsidRPr="00E213E0" w:rsidRDefault="00136A3E" w:rsidP="001F7281">
      <w:pPr>
        <w:ind w:left="49"/>
        <w:jc w:val="both"/>
        <w:rPr>
          <w:b/>
          <w:bCs/>
          <w:color w:val="FF0000"/>
        </w:rPr>
      </w:pPr>
    </w:p>
    <w:p w14:paraId="4FBF5FC3" w14:textId="77777777" w:rsidR="001F7281" w:rsidRPr="00E213E0" w:rsidRDefault="001F7281" w:rsidP="001F7281">
      <w:pPr>
        <w:pStyle w:val="Odlomakpopisa"/>
        <w:numPr>
          <w:ilvl w:val="0"/>
          <w:numId w:val="5"/>
        </w:numPr>
        <w:spacing w:after="0" w:line="360" w:lineRule="auto"/>
        <w:jc w:val="both"/>
        <w:rPr>
          <w:rFonts w:ascii="Times New Roman" w:hAnsi="Times New Roman"/>
          <w:b/>
          <w:bCs/>
          <w:sz w:val="24"/>
          <w:szCs w:val="24"/>
        </w:rPr>
      </w:pPr>
      <w:r w:rsidRPr="00E213E0">
        <w:rPr>
          <w:rFonts w:ascii="Times New Roman" w:hAnsi="Times New Roman"/>
          <w:b/>
          <w:bCs/>
          <w:sz w:val="24"/>
          <w:szCs w:val="24"/>
        </w:rPr>
        <w:t xml:space="preserve">PRIJELAZNE I ZAVRŠNE ODREDBE </w:t>
      </w:r>
    </w:p>
    <w:p w14:paraId="4FBF5FC4" w14:textId="77777777" w:rsidR="001F7281" w:rsidRPr="00785BE4" w:rsidRDefault="001F7281" w:rsidP="001F7281">
      <w:pPr>
        <w:ind w:left="49"/>
        <w:jc w:val="center"/>
        <w:rPr>
          <w:color w:val="FF0000"/>
        </w:rPr>
      </w:pPr>
    </w:p>
    <w:p w14:paraId="4FBF5FC5" w14:textId="3B5F07BE" w:rsidR="001F7281" w:rsidRPr="004C5519" w:rsidRDefault="001F7281" w:rsidP="001F7281">
      <w:pPr>
        <w:ind w:left="49"/>
        <w:jc w:val="center"/>
        <w:rPr>
          <w:b/>
          <w:bCs/>
        </w:rPr>
      </w:pPr>
      <w:r w:rsidRPr="004C5519">
        <w:rPr>
          <w:b/>
          <w:bCs/>
        </w:rPr>
        <w:t>Članak 4</w:t>
      </w:r>
      <w:r w:rsidR="005A7316">
        <w:rPr>
          <w:b/>
          <w:bCs/>
        </w:rPr>
        <w:t>3</w:t>
      </w:r>
      <w:r w:rsidRPr="004C5519">
        <w:rPr>
          <w:b/>
          <w:bCs/>
        </w:rPr>
        <w:t>.</w:t>
      </w:r>
    </w:p>
    <w:p w14:paraId="4FBF5FC6" w14:textId="5BB75C28" w:rsidR="001F7281" w:rsidRPr="004C5519" w:rsidRDefault="001F7281" w:rsidP="00BF0B83">
      <w:pPr>
        <w:ind w:left="49" w:firstLine="671"/>
        <w:jc w:val="both"/>
      </w:pPr>
      <w:r w:rsidRPr="004C5519">
        <w:t>Uprav</w:t>
      </w:r>
      <w:r w:rsidR="00BF0B83" w:rsidRPr="004C5519">
        <w:t>itelj</w:t>
      </w:r>
      <w:r w:rsidRPr="004C5519">
        <w:t xml:space="preserve"> groblja duž</w:t>
      </w:r>
      <w:r w:rsidR="00F03845">
        <w:t>an</w:t>
      </w:r>
      <w:r w:rsidRPr="004C5519">
        <w:t xml:space="preserve"> je u roku od 90 dana od stupanja na snagu ove Odluke uskladiti svoje poslovanje s odredbama ove Odluke. </w:t>
      </w:r>
    </w:p>
    <w:p w14:paraId="4FBF5FC7" w14:textId="1C21DD89" w:rsidR="001F7281" w:rsidRPr="004C5519" w:rsidRDefault="001F7281" w:rsidP="00BF0B83">
      <w:pPr>
        <w:ind w:left="49" w:firstLine="671"/>
        <w:jc w:val="both"/>
      </w:pPr>
      <w:r w:rsidRPr="004C5519">
        <w:t>Uprav</w:t>
      </w:r>
      <w:r w:rsidR="00BF0B83" w:rsidRPr="004C5519">
        <w:t>itelj</w:t>
      </w:r>
      <w:r w:rsidRPr="004C5519">
        <w:t xml:space="preserve"> groblja dužna je u roku od 60 dana od stupanja na snagu ove Odluke donijeti akt o pravilima ponašanja na groblju, te položajni plan grobnih mjesta i grobnica.</w:t>
      </w:r>
    </w:p>
    <w:p w14:paraId="4FBF5FC8" w14:textId="77777777" w:rsidR="001F7281" w:rsidRPr="00785BE4" w:rsidRDefault="001F7281" w:rsidP="001F7281">
      <w:pPr>
        <w:ind w:left="49"/>
        <w:jc w:val="center"/>
        <w:rPr>
          <w:color w:val="FF0000"/>
        </w:rPr>
      </w:pPr>
    </w:p>
    <w:p w14:paraId="4FBF5FC9" w14:textId="1BD085B1" w:rsidR="001F7281" w:rsidRPr="004C5519" w:rsidRDefault="001F7281" w:rsidP="001F7281">
      <w:pPr>
        <w:ind w:left="49"/>
        <w:jc w:val="center"/>
        <w:rPr>
          <w:b/>
          <w:bCs/>
        </w:rPr>
      </w:pPr>
      <w:r w:rsidRPr="004C5519">
        <w:rPr>
          <w:b/>
          <w:bCs/>
        </w:rPr>
        <w:t>Članak 4</w:t>
      </w:r>
      <w:r w:rsidR="005A7316">
        <w:rPr>
          <w:b/>
          <w:bCs/>
        </w:rPr>
        <w:t>4</w:t>
      </w:r>
      <w:r w:rsidRPr="004C5519">
        <w:rPr>
          <w:b/>
          <w:bCs/>
        </w:rPr>
        <w:t>.</w:t>
      </w:r>
    </w:p>
    <w:p w14:paraId="4FBF5FCA" w14:textId="77777777" w:rsidR="001F7281" w:rsidRPr="005C543C" w:rsidRDefault="001F7281" w:rsidP="004C5519">
      <w:pPr>
        <w:ind w:left="49" w:firstLine="671"/>
        <w:jc w:val="both"/>
      </w:pPr>
      <w:r w:rsidRPr="005C543C">
        <w:t xml:space="preserve">Stupanjem na snagu ove Odluke Uprava groblja pristupit će evidenciji i ustroju Grobnih očevidnika i Registru umrlih osoba o postojećem (zatečenom) stanju groblja sukladno Pravilniku o vođenju grobnog očevidnika i registra umrlih osoba. </w:t>
      </w:r>
    </w:p>
    <w:p w14:paraId="4FBF5FCB" w14:textId="77777777" w:rsidR="001F7281" w:rsidRPr="00785BE4" w:rsidRDefault="001F7281" w:rsidP="001F7281">
      <w:pPr>
        <w:ind w:left="49"/>
        <w:jc w:val="center"/>
        <w:rPr>
          <w:color w:val="FF0000"/>
        </w:rPr>
      </w:pPr>
    </w:p>
    <w:p w14:paraId="4FBF5FCC" w14:textId="4EAFE721" w:rsidR="001F7281" w:rsidRPr="00E77AB1" w:rsidRDefault="001F7281" w:rsidP="001F7281">
      <w:pPr>
        <w:ind w:left="49"/>
        <w:jc w:val="center"/>
        <w:rPr>
          <w:b/>
          <w:bCs/>
        </w:rPr>
      </w:pPr>
      <w:r w:rsidRPr="00E77AB1">
        <w:rPr>
          <w:b/>
          <w:bCs/>
        </w:rPr>
        <w:t>Članak 4</w:t>
      </w:r>
      <w:r w:rsidR="005A7316">
        <w:rPr>
          <w:b/>
          <w:bCs/>
        </w:rPr>
        <w:t>5</w:t>
      </w:r>
      <w:r w:rsidRPr="00E77AB1">
        <w:rPr>
          <w:b/>
          <w:bCs/>
        </w:rPr>
        <w:t>.</w:t>
      </w:r>
    </w:p>
    <w:p w14:paraId="4FBF5FCD" w14:textId="77777777" w:rsidR="001F7281" w:rsidRPr="00AC179B" w:rsidRDefault="001F7281" w:rsidP="00AC179B">
      <w:pPr>
        <w:ind w:left="49" w:firstLine="671"/>
        <w:jc w:val="both"/>
      </w:pPr>
      <w:r w:rsidRPr="00AC179B">
        <w:t xml:space="preserve">Osobe koje smatraju da su korisnici grobnog mjesta, a nisu upisani u grobni očevidnik mogu zatražiti upis na temelju valjane pravne osnove kroz cijelo vrijeme ustroja Grobnog očevidnika i Registra umrlih osoba. </w:t>
      </w:r>
    </w:p>
    <w:p w14:paraId="4E7520B2" w14:textId="132A97AA" w:rsidR="004D44B6" w:rsidRPr="004E25D3" w:rsidRDefault="001F7281" w:rsidP="004E25D3">
      <w:pPr>
        <w:ind w:left="49"/>
        <w:jc w:val="center"/>
        <w:rPr>
          <w:b/>
          <w:bCs/>
        </w:rPr>
      </w:pPr>
      <w:r w:rsidRPr="004D44B6">
        <w:rPr>
          <w:b/>
          <w:bCs/>
        </w:rPr>
        <w:t>Članak 4</w:t>
      </w:r>
      <w:r w:rsidR="005A7316">
        <w:rPr>
          <w:b/>
          <w:bCs/>
        </w:rPr>
        <w:t>6</w:t>
      </w:r>
      <w:r w:rsidRPr="004D44B6">
        <w:rPr>
          <w:b/>
          <w:bCs/>
        </w:rPr>
        <w:t>.</w:t>
      </w:r>
    </w:p>
    <w:p w14:paraId="7E741C02" w14:textId="77777777" w:rsidR="004D44B6" w:rsidRPr="007F3452" w:rsidRDefault="004D44B6" w:rsidP="00AC179B">
      <w:pPr>
        <w:ind w:left="49" w:firstLine="671"/>
      </w:pPr>
      <w:r w:rsidRPr="007F3452">
        <w:t>Danom stupanja na snagu ove Odluke prestaje važiti Odluka o grobljima (SNOVO 4/16)</w:t>
      </w:r>
    </w:p>
    <w:p w14:paraId="7DDCB122" w14:textId="77777777" w:rsidR="004D44B6" w:rsidRDefault="004D44B6" w:rsidP="001F7281">
      <w:pPr>
        <w:ind w:left="49"/>
        <w:jc w:val="center"/>
        <w:rPr>
          <w:color w:val="FF0000"/>
        </w:rPr>
      </w:pPr>
    </w:p>
    <w:p w14:paraId="4FBF5FD0" w14:textId="4C313914" w:rsidR="001F7281" w:rsidRPr="00AC179B" w:rsidRDefault="001F7281" w:rsidP="001F7281">
      <w:pPr>
        <w:ind w:left="49"/>
        <w:jc w:val="center"/>
        <w:rPr>
          <w:b/>
          <w:bCs/>
        </w:rPr>
      </w:pPr>
      <w:r w:rsidRPr="00AC179B">
        <w:rPr>
          <w:b/>
          <w:bCs/>
        </w:rPr>
        <w:t>Članak 4</w:t>
      </w:r>
      <w:r w:rsidR="005A7316">
        <w:rPr>
          <w:b/>
          <w:bCs/>
        </w:rPr>
        <w:t>7</w:t>
      </w:r>
      <w:r w:rsidRPr="00AC179B">
        <w:rPr>
          <w:b/>
          <w:bCs/>
        </w:rPr>
        <w:t>.</w:t>
      </w:r>
    </w:p>
    <w:p w14:paraId="4FBF5FD1" w14:textId="4DE697D3" w:rsidR="001F7281" w:rsidRPr="00AC179B" w:rsidRDefault="001F7281" w:rsidP="00AC179B">
      <w:pPr>
        <w:ind w:left="49" w:firstLine="671"/>
        <w:jc w:val="both"/>
      </w:pPr>
      <w:r w:rsidRPr="00AC179B">
        <w:t>Ova odluka stupa na snagu osmog dana od dana objave</w:t>
      </w:r>
      <w:r w:rsidR="004E25D3">
        <w:t xml:space="preserve"> </w:t>
      </w:r>
      <w:r w:rsidRPr="00AC179B">
        <w:t>u Službenim novinama Općine Vrsar</w:t>
      </w:r>
      <w:r w:rsidR="00AC179B" w:rsidRPr="00AC179B">
        <w:t xml:space="preserve"> -  </w:t>
      </w:r>
      <w:proofErr w:type="spellStart"/>
      <w:r w:rsidR="00AC179B" w:rsidRPr="00AC179B">
        <w:t>Orsera</w:t>
      </w:r>
      <w:proofErr w:type="spellEnd"/>
      <w:r w:rsidR="004E25D3">
        <w:t>.</w:t>
      </w:r>
    </w:p>
    <w:p w14:paraId="4FBF5FD2" w14:textId="77777777" w:rsidR="001F7281" w:rsidRDefault="001F7281" w:rsidP="001F7281">
      <w:pPr>
        <w:ind w:left="49"/>
        <w:jc w:val="both"/>
        <w:rPr>
          <w:color w:val="FF0000"/>
        </w:rPr>
      </w:pPr>
    </w:p>
    <w:p w14:paraId="6F6133F4" w14:textId="77777777" w:rsidR="004D44B6" w:rsidRPr="00785BE4" w:rsidRDefault="004D44B6" w:rsidP="001F7281">
      <w:pPr>
        <w:ind w:left="49"/>
        <w:jc w:val="both"/>
        <w:rPr>
          <w:color w:val="FF0000"/>
        </w:rPr>
      </w:pPr>
    </w:p>
    <w:p w14:paraId="4FBF5FD3" w14:textId="299E6D75" w:rsidR="001F7281" w:rsidRPr="00F03845" w:rsidRDefault="00F82A0F" w:rsidP="001F7281">
      <w:pPr>
        <w:ind w:left="49"/>
        <w:jc w:val="both"/>
        <w:rPr>
          <w:color w:val="000000" w:themeColor="text1"/>
        </w:rPr>
      </w:pPr>
      <w:r w:rsidRPr="00F03845">
        <w:rPr>
          <w:color w:val="000000" w:themeColor="text1"/>
        </w:rPr>
        <w:t>KLASA: 024-01/26-01/</w:t>
      </w:r>
      <w:r w:rsidR="004678DC" w:rsidRPr="00F03845">
        <w:rPr>
          <w:color w:val="000000" w:themeColor="text1"/>
        </w:rPr>
        <w:t>10</w:t>
      </w:r>
    </w:p>
    <w:p w14:paraId="4FBF5FD4" w14:textId="3DD9FCFE" w:rsidR="001F7281" w:rsidRPr="00F03845" w:rsidRDefault="001F7281" w:rsidP="001F7281">
      <w:pPr>
        <w:ind w:left="49"/>
        <w:jc w:val="both"/>
        <w:rPr>
          <w:color w:val="000000" w:themeColor="text1"/>
        </w:rPr>
      </w:pPr>
      <w:r w:rsidRPr="00F03845">
        <w:rPr>
          <w:color w:val="000000" w:themeColor="text1"/>
        </w:rPr>
        <w:t>U</w:t>
      </w:r>
      <w:r w:rsidR="00F909EE" w:rsidRPr="00F03845">
        <w:rPr>
          <w:color w:val="000000" w:themeColor="text1"/>
        </w:rPr>
        <w:t>RBROJ</w:t>
      </w:r>
      <w:r w:rsidRPr="00F909EE">
        <w:rPr>
          <w:b/>
          <w:bCs/>
          <w:color w:val="000000" w:themeColor="text1"/>
        </w:rPr>
        <w:t xml:space="preserve">: </w:t>
      </w:r>
      <w:r w:rsidR="00F82A0F" w:rsidRPr="00F03845">
        <w:rPr>
          <w:color w:val="000000" w:themeColor="text1"/>
        </w:rPr>
        <w:t>2163-40-01-01/13-26-</w:t>
      </w:r>
      <w:r w:rsidR="004678DC" w:rsidRPr="00F03845">
        <w:rPr>
          <w:color w:val="000000" w:themeColor="text1"/>
        </w:rPr>
        <w:t>1</w:t>
      </w:r>
    </w:p>
    <w:p w14:paraId="77B21344" w14:textId="77777777" w:rsidR="00F909EE" w:rsidRPr="00B96C0F" w:rsidRDefault="00F909EE" w:rsidP="001F7281">
      <w:pPr>
        <w:ind w:left="49"/>
        <w:jc w:val="both"/>
        <w:rPr>
          <w:color w:val="000000" w:themeColor="text1"/>
        </w:rPr>
      </w:pPr>
    </w:p>
    <w:p w14:paraId="4FBF5FD5" w14:textId="46424732" w:rsidR="001F7281" w:rsidRPr="00B96C0F" w:rsidRDefault="001F7281" w:rsidP="001F7281">
      <w:pPr>
        <w:ind w:left="49"/>
        <w:jc w:val="both"/>
        <w:rPr>
          <w:color w:val="000000" w:themeColor="text1"/>
        </w:rPr>
      </w:pPr>
      <w:r w:rsidRPr="00B96C0F">
        <w:rPr>
          <w:color w:val="000000" w:themeColor="text1"/>
        </w:rPr>
        <w:t xml:space="preserve">Vrsar,  </w:t>
      </w:r>
      <w:r w:rsidR="00F82A0F" w:rsidRPr="00B96C0F">
        <w:rPr>
          <w:color w:val="000000" w:themeColor="text1"/>
        </w:rPr>
        <w:t>____________2026.</w:t>
      </w:r>
    </w:p>
    <w:p w14:paraId="4FBF5FDC" w14:textId="515050D3" w:rsidR="001F7281" w:rsidRPr="00F82A0F" w:rsidRDefault="00F82A0F" w:rsidP="00F82A0F">
      <w:pPr>
        <w:ind w:left="5040" w:firstLine="720"/>
        <w:jc w:val="center"/>
        <w:rPr>
          <w:b/>
          <w:bCs/>
        </w:rPr>
      </w:pPr>
      <w:r w:rsidRPr="00F82A0F">
        <w:rPr>
          <w:b/>
          <w:bCs/>
        </w:rPr>
        <w:t xml:space="preserve">OPĆINSKO VIJEĆE OPĆINE    </w:t>
      </w:r>
      <w:r>
        <w:rPr>
          <w:b/>
          <w:bCs/>
        </w:rPr>
        <w:t xml:space="preserve">   </w:t>
      </w:r>
      <w:r w:rsidR="00F03845">
        <w:rPr>
          <w:b/>
          <w:bCs/>
        </w:rPr>
        <w:t xml:space="preserve">     </w:t>
      </w:r>
      <w:r w:rsidRPr="00F82A0F">
        <w:rPr>
          <w:b/>
          <w:bCs/>
        </w:rPr>
        <w:t>VRSAR - ORSERA</w:t>
      </w:r>
    </w:p>
    <w:p w14:paraId="4FBF5FDD" w14:textId="59612F7D" w:rsidR="00FD4E28" w:rsidRPr="008770A6" w:rsidRDefault="00F82A0F" w:rsidP="001F7281">
      <w:pPr>
        <w:tabs>
          <w:tab w:val="left" w:pos="557"/>
        </w:tabs>
        <w:spacing w:before="100" w:beforeAutospacing="1" w:after="100" w:afterAutospacing="1"/>
        <w:jc w:val="both"/>
      </w:pPr>
      <w:r>
        <w:tab/>
      </w:r>
      <w:r>
        <w:tab/>
      </w:r>
      <w:r>
        <w:tab/>
      </w:r>
      <w:r>
        <w:tab/>
      </w:r>
      <w:r>
        <w:tab/>
      </w:r>
      <w:r>
        <w:tab/>
      </w:r>
      <w:r>
        <w:tab/>
      </w:r>
      <w:r>
        <w:tab/>
      </w:r>
      <w:r>
        <w:tab/>
        <w:t xml:space="preserve">       David Manojlović</w:t>
      </w:r>
    </w:p>
    <w:sectPr w:rsidR="00FD4E28" w:rsidRPr="008770A6" w:rsidSect="005A7316">
      <w:footerReference w:type="default" r:id="rId12"/>
      <w:type w:val="continuous"/>
      <w:pgSz w:w="11906" w:h="16838"/>
      <w:pgMar w:top="1135" w:right="1469"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CAA7" w14:textId="77777777" w:rsidR="007428C0" w:rsidRDefault="007428C0">
      <w:r>
        <w:separator/>
      </w:r>
    </w:p>
  </w:endnote>
  <w:endnote w:type="continuationSeparator" w:id="0">
    <w:p w14:paraId="4B8C2BE3" w14:textId="77777777" w:rsidR="007428C0" w:rsidRDefault="0074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5FE5" w14:textId="41E79504" w:rsidR="00814DCC" w:rsidRPr="00E8551B" w:rsidRDefault="00814DCC" w:rsidP="00E8551B">
    <w:pPr>
      <w:pStyle w:val="Podnoje"/>
      <w:jc w:val="center"/>
      <w:rPr>
        <w:rFonts w:ascii="Tahoma" w:hAnsi="Tahoma" w:cs="Tahoma"/>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4AB44" w14:textId="77777777" w:rsidR="007428C0" w:rsidRDefault="007428C0">
      <w:r>
        <w:separator/>
      </w:r>
    </w:p>
  </w:footnote>
  <w:footnote w:type="continuationSeparator" w:id="0">
    <w:p w14:paraId="68D0438D" w14:textId="77777777" w:rsidR="007428C0" w:rsidRDefault="00742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577F"/>
    <w:multiLevelType w:val="hybridMultilevel"/>
    <w:tmpl w:val="C430DEA8"/>
    <w:lvl w:ilvl="0" w:tplc="5048321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B9266C"/>
    <w:multiLevelType w:val="hybridMultilevel"/>
    <w:tmpl w:val="89CA8158"/>
    <w:lvl w:ilvl="0" w:tplc="8F3C6B6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0A0A4922"/>
    <w:multiLevelType w:val="hybridMultilevel"/>
    <w:tmpl w:val="8B9686EA"/>
    <w:lvl w:ilvl="0" w:tplc="8BD4E764">
      <w:start w:val="1"/>
      <w:numFmt w:val="decimal"/>
      <w:lvlText w:val="%1."/>
      <w:lvlJc w:val="left"/>
      <w:pPr>
        <w:ind w:left="409" w:hanging="360"/>
      </w:pPr>
      <w:rPr>
        <w:rFonts w:hint="default"/>
      </w:rPr>
    </w:lvl>
    <w:lvl w:ilvl="1" w:tplc="041A0019" w:tentative="1">
      <w:start w:val="1"/>
      <w:numFmt w:val="lowerLetter"/>
      <w:lvlText w:val="%2."/>
      <w:lvlJc w:val="left"/>
      <w:pPr>
        <w:ind w:left="1129" w:hanging="360"/>
      </w:pPr>
    </w:lvl>
    <w:lvl w:ilvl="2" w:tplc="041A001B" w:tentative="1">
      <w:start w:val="1"/>
      <w:numFmt w:val="lowerRoman"/>
      <w:lvlText w:val="%3."/>
      <w:lvlJc w:val="right"/>
      <w:pPr>
        <w:ind w:left="1849" w:hanging="180"/>
      </w:pPr>
    </w:lvl>
    <w:lvl w:ilvl="3" w:tplc="041A000F" w:tentative="1">
      <w:start w:val="1"/>
      <w:numFmt w:val="decimal"/>
      <w:lvlText w:val="%4."/>
      <w:lvlJc w:val="left"/>
      <w:pPr>
        <w:ind w:left="2569" w:hanging="360"/>
      </w:pPr>
    </w:lvl>
    <w:lvl w:ilvl="4" w:tplc="041A0019" w:tentative="1">
      <w:start w:val="1"/>
      <w:numFmt w:val="lowerLetter"/>
      <w:lvlText w:val="%5."/>
      <w:lvlJc w:val="left"/>
      <w:pPr>
        <w:ind w:left="3289" w:hanging="360"/>
      </w:pPr>
    </w:lvl>
    <w:lvl w:ilvl="5" w:tplc="041A001B" w:tentative="1">
      <w:start w:val="1"/>
      <w:numFmt w:val="lowerRoman"/>
      <w:lvlText w:val="%6."/>
      <w:lvlJc w:val="right"/>
      <w:pPr>
        <w:ind w:left="4009" w:hanging="180"/>
      </w:pPr>
    </w:lvl>
    <w:lvl w:ilvl="6" w:tplc="041A000F" w:tentative="1">
      <w:start w:val="1"/>
      <w:numFmt w:val="decimal"/>
      <w:lvlText w:val="%7."/>
      <w:lvlJc w:val="left"/>
      <w:pPr>
        <w:ind w:left="4729" w:hanging="360"/>
      </w:pPr>
    </w:lvl>
    <w:lvl w:ilvl="7" w:tplc="041A0019" w:tentative="1">
      <w:start w:val="1"/>
      <w:numFmt w:val="lowerLetter"/>
      <w:lvlText w:val="%8."/>
      <w:lvlJc w:val="left"/>
      <w:pPr>
        <w:ind w:left="5449" w:hanging="360"/>
      </w:pPr>
    </w:lvl>
    <w:lvl w:ilvl="8" w:tplc="041A001B" w:tentative="1">
      <w:start w:val="1"/>
      <w:numFmt w:val="lowerRoman"/>
      <w:lvlText w:val="%9."/>
      <w:lvlJc w:val="right"/>
      <w:pPr>
        <w:ind w:left="6169" w:hanging="180"/>
      </w:pPr>
    </w:lvl>
  </w:abstractNum>
  <w:abstractNum w:abstractNumId="3" w15:restartNumberingAfterBreak="0">
    <w:nsid w:val="0B3E04A8"/>
    <w:multiLevelType w:val="hybridMultilevel"/>
    <w:tmpl w:val="8482F0EE"/>
    <w:lvl w:ilvl="0" w:tplc="50483214">
      <w:start w:val="2"/>
      <w:numFmt w:val="bullet"/>
      <w:lvlText w:val="-"/>
      <w:lvlJc w:val="left"/>
      <w:pPr>
        <w:ind w:left="769" w:hanging="360"/>
      </w:pPr>
      <w:rPr>
        <w:rFonts w:ascii="Times New Roman" w:eastAsia="Times New Roman" w:hAnsi="Times New Roman" w:cs="Times New Roman"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4" w15:restartNumberingAfterBreak="0">
    <w:nsid w:val="102A50F7"/>
    <w:multiLevelType w:val="hybridMultilevel"/>
    <w:tmpl w:val="CE9A6364"/>
    <w:lvl w:ilvl="0" w:tplc="50483214">
      <w:start w:val="2"/>
      <w:numFmt w:val="bullet"/>
      <w:lvlText w:val="-"/>
      <w:lvlJc w:val="left"/>
      <w:pPr>
        <w:ind w:left="769" w:hanging="360"/>
      </w:pPr>
      <w:rPr>
        <w:rFonts w:ascii="Times New Roman" w:eastAsia="Times New Roman" w:hAnsi="Times New Roman" w:cs="Times New Roman"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5" w15:restartNumberingAfterBreak="0">
    <w:nsid w:val="156F67A0"/>
    <w:multiLevelType w:val="hybridMultilevel"/>
    <w:tmpl w:val="BF3852F4"/>
    <w:lvl w:ilvl="0" w:tplc="BF584482">
      <w:start w:val="2"/>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1A7236D3"/>
    <w:multiLevelType w:val="hybridMultilevel"/>
    <w:tmpl w:val="2A323C76"/>
    <w:lvl w:ilvl="0" w:tplc="FE50C72A">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55A2390"/>
    <w:multiLevelType w:val="hybridMultilevel"/>
    <w:tmpl w:val="B6FA4276"/>
    <w:lvl w:ilvl="0" w:tplc="50483214">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2CFA3219"/>
    <w:multiLevelType w:val="hybridMultilevel"/>
    <w:tmpl w:val="3DEA853C"/>
    <w:lvl w:ilvl="0" w:tplc="5048321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0238F9"/>
    <w:multiLevelType w:val="hybridMultilevel"/>
    <w:tmpl w:val="44D29178"/>
    <w:lvl w:ilvl="0" w:tplc="0164D60C">
      <w:numFmt w:val="bullet"/>
      <w:lvlText w:val="-"/>
      <w:lvlJc w:val="left"/>
      <w:pPr>
        <w:ind w:left="720" w:hanging="360"/>
      </w:pPr>
      <w:rPr>
        <w:rFonts w:ascii="Open Sans" w:eastAsia="Times New Roman" w:hAnsi="Open Sans" w:cs="Open San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6D7394"/>
    <w:multiLevelType w:val="hybridMultilevel"/>
    <w:tmpl w:val="48DA4956"/>
    <w:lvl w:ilvl="0" w:tplc="865867D6">
      <w:start w:val="1"/>
      <w:numFmt w:val="upperRoman"/>
      <w:lvlText w:val="%1."/>
      <w:lvlJc w:val="left"/>
      <w:pPr>
        <w:ind w:left="769" w:hanging="720"/>
      </w:pPr>
      <w:rPr>
        <w:rFonts w:hint="default"/>
      </w:rPr>
    </w:lvl>
    <w:lvl w:ilvl="1" w:tplc="041A0019" w:tentative="1">
      <w:start w:val="1"/>
      <w:numFmt w:val="lowerLetter"/>
      <w:lvlText w:val="%2."/>
      <w:lvlJc w:val="left"/>
      <w:pPr>
        <w:ind w:left="1129" w:hanging="360"/>
      </w:pPr>
    </w:lvl>
    <w:lvl w:ilvl="2" w:tplc="041A001B" w:tentative="1">
      <w:start w:val="1"/>
      <w:numFmt w:val="lowerRoman"/>
      <w:lvlText w:val="%3."/>
      <w:lvlJc w:val="right"/>
      <w:pPr>
        <w:ind w:left="1849" w:hanging="180"/>
      </w:pPr>
    </w:lvl>
    <w:lvl w:ilvl="3" w:tplc="041A000F" w:tentative="1">
      <w:start w:val="1"/>
      <w:numFmt w:val="decimal"/>
      <w:lvlText w:val="%4."/>
      <w:lvlJc w:val="left"/>
      <w:pPr>
        <w:ind w:left="2569" w:hanging="360"/>
      </w:pPr>
    </w:lvl>
    <w:lvl w:ilvl="4" w:tplc="041A0019" w:tentative="1">
      <w:start w:val="1"/>
      <w:numFmt w:val="lowerLetter"/>
      <w:lvlText w:val="%5."/>
      <w:lvlJc w:val="left"/>
      <w:pPr>
        <w:ind w:left="3289" w:hanging="360"/>
      </w:pPr>
    </w:lvl>
    <w:lvl w:ilvl="5" w:tplc="041A001B" w:tentative="1">
      <w:start w:val="1"/>
      <w:numFmt w:val="lowerRoman"/>
      <w:lvlText w:val="%6."/>
      <w:lvlJc w:val="right"/>
      <w:pPr>
        <w:ind w:left="4009" w:hanging="180"/>
      </w:pPr>
    </w:lvl>
    <w:lvl w:ilvl="6" w:tplc="041A000F" w:tentative="1">
      <w:start w:val="1"/>
      <w:numFmt w:val="decimal"/>
      <w:lvlText w:val="%7."/>
      <w:lvlJc w:val="left"/>
      <w:pPr>
        <w:ind w:left="4729" w:hanging="360"/>
      </w:pPr>
    </w:lvl>
    <w:lvl w:ilvl="7" w:tplc="041A0019" w:tentative="1">
      <w:start w:val="1"/>
      <w:numFmt w:val="lowerLetter"/>
      <w:lvlText w:val="%8."/>
      <w:lvlJc w:val="left"/>
      <w:pPr>
        <w:ind w:left="5449" w:hanging="360"/>
      </w:pPr>
    </w:lvl>
    <w:lvl w:ilvl="8" w:tplc="041A001B" w:tentative="1">
      <w:start w:val="1"/>
      <w:numFmt w:val="lowerRoman"/>
      <w:lvlText w:val="%9."/>
      <w:lvlJc w:val="right"/>
      <w:pPr>
        <w:ind w:left="6169" w:hanging="180"/>
      </w:pPr>
    </w:lvl>
  </w:abstractNum>
  <w:abstractNum w:abstractNumId="11" w15:restartNumberingAfterBreak="0">
    <w:nsid w:val="420A3408"/>
    <w:multiLevelType w:val="hybridMultilevel"/>
    <w:tmpl w:val="A24EF23E"/>
    <w:lvl w:ilvl="0" w:tplc="736A2AA0">
      <w:numFmt w:val="bullet"/>
      <w:lvlText w:val=""/>
      <w:lvlJc w:val="left"/>
      <w:pPr>
        <w:ind w:left="409" w:hanging="360"/>
      </w:pPr>
      <w:rPr>
        <w:rFonts w:ascii="Symbol" w:eastAsia="Times New Roman" w:hAnsi="Symbol" w:cs="Times New Roman" w:hint="default"/>
      </w:rPr>
    </w:lvl>
    <w:lvl w:ilvl="1" w:tplc="041A0003" w:tentative="1">
      <w:start w:val="1"/>
      <w:numFmt w:val="bullet"/>
      <w:lvlText w:val="o"/>
      <w:lvlJc w:val="left"/>
      <w:pPr>
        <w:ind w:left="1129" w:hanging="360"/>
      </w:pPr>
      <w:rPr>
        <w:rFonts w:ascii="Courier New" w:hAnsi="Courier New" w:cs="Courier New" w:hint="default"/>
      </w:rPr>
    </w:lvl>
    <w:lvl w:ilvl="2" w:tplc="041A0005" w:tentative="1">
      <w:start w:val="1"/>
      <w:numFmt w:val="bullet"/>
      <w:lvlText w:val=""/>
      <w:lvlJc w:val="left"/>
      <w:pPr>
        <w:ind w:left="1849" w:hanging="360"/>
      </w:pPr>
      <w:rPr>
        <w:rFonts w:ascii="Wingdings" w:hAnsi="Wingdings" w:hint="default"/>
      </w:rPr>
    </w:lvl>
    <w:lvl w:ilvl="3" w:tplc="041A0001" w:tentative="1">
      <w:start w:val="1"/>
      <w:numFmt w:val="bullet"/>
      <w:lvlText w:val=""/>
      <w:lvlJc w:val="left"/>
      <w:pPr>
        <w:ind w:left="2569" w:hanging="360"/>
      </w:pPr>
      <w:rPr>
        <w:rFonts w:ascii="Symbol" w:hAnsi="Symbol" w:hint="default"/>
      </w:rPr>
    </w:lvl>
    <w:lvl w:ilvl="4" w:tplc="041A0003" w:tentative="1">
      <w:start w:val="1"/>
      <w:numFmt w:val="bullet"/>
      <w:lvlText w:val="o"/>
      <w:lvlJc w:val="left"/>
      <w:pPr>
        <w:ind w:left="3289" w:hanging="360"/>
      </w:pPr>
      <w:rPr>
        <w:rFonts w:ascii="Courier New" w:hAnsi="Courier New" w:cs="Courier New" w:hint="default"/>
      </w:rPr>
    </w:lvl>
    <w:lvl w:ilvl="5" w:tplc="041A0005" w:tentative="1">
      <w:start w:val="1"/>
      <w:numFmt w:val="bullet"/>
      <w:lvlText w:val=""/>
      <w:lvlJc w:val="left"/>
      <w:pPr>
        <w:ind w:left="4009" w:hanging="360"/>
      </w:pPr>
      <w:rPr>
        <w:rFonts w:ascii="Wingdings" w:hAnsi="Wingdings" w:hint="default"/>
      </w:rPr>
    </w:lvl>
    <w:lvl w:ilvl="6" w:tplc="041A0001" w:tentative="1">
      <w:start w:val="1"/>
      <w:numFmt w:val="bullet"/>
      <w:lvlText w:val=""/>
      <w:lvlJc w:val="left"/>
      <w:pPr>
        <w:ind w:left="4729" w:hanging="360"/>
      </w:pPr>
      <w:rPr>
        <w:rFonts w:ascii="Symbol" w:hAnsi="Symbol" w:hint="default"/>
      </w:rPr>
    </w:lvl>
    <w:lvl w:ilvl="7" w:tplc="041A0003" w:tentative="1">
      <w:start w:val="1"/>
      <w:numFmt w:val="bullet"/>
      <w:lvlText w:val="o"/>
      <w:lvlJc w:val="left"/>
      <w:pPr>
        <w:ind w:left="5449" w:hanging="360"/>
      </w:pPr>
      <w:rPr>
        <w:rFonts w:ascii="Courier New" w:hAnsi="Courier New" w:cs="Courier New" w:hint="default"/>
      </w:rPr>
    </w:lvl>
    <w:lvl w:ilvl="8" w:tplc="041A0005" w:tentative="1">
      <w:start w:val="1"/>
      <w:numFmt w:val="bullet"/>
      <w:lvlText w:val=""/>
      <w:lvlJc w:val="left"/>
      <w:pPr>
        <w:ind w:left="6169" w:hanging="360"/>
      </w:pPr>
      <w:rPr>
        <w:rFonts w:ascii="Wingdings" w:hAnsi="Wingdings" w:hint="default"/>
      </w:rPr>
    </w:lvl>
  </w:abstractNum>
  <w:abstractNum w:abstractNumId="12" w15:restartNumberingAfterBreak="0">
    <w:nsid w:val="4E01443F"/>
    <w:multiLevelType w:val="hybridMultilevel"/>
    <w:tmpl w:val="6874B26E"/>
    <w:lvl w:ilvl="0" w:tplc="F14ECF6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4F150DED"/>
    <w:multiLevelType w:val="hybridMultilevel"/>
    <w:tmpl w:val="FAEE2D06"/>
    <w:lvl w:ilvl="0" w:tplc="5048321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78F4E51"/>
    <w:multiLevelType w:val="hybridMultilevel"/>
    <w:tmpl w:val="9DBA50D2"/>
    <w:lvl w:ilvl="0" w:tplc="C1FEAB2E">
      <w:start w:val="5"/>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58B617B"/>
    <w:multiLevelType w:val="hybridMultilevel"/>
    <w:tmpl w:val="DDB8954E"/>
    <w:lvl w:ilvl="0" w:tplc="5048321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8623E96"/>
    <w:multiLevelType w:val="hybridMultilevel"/>
    <w:tmpl w:val="3BBC0CC0"/>
    <w:lvl w:ilvl="0" w:tplc="071E5402">
      <w:numFmt w:val="bullet"/>
      <w:lvlText w:val="-"/>
      <w:lvlJc w:val="left"/>
      <w:pPr>
        <w:ind w:left="720" w:hanging="360"/>
      </w:pPr>
      <w:rPr>
        <w:rFonts w:ascii="Calibri" w:eastAsia="Times New Roman" w:hAnsi="Calibri"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32E7D92"/>
    <w:multiLevelType w:val="hybridMultilevel"/>
    <w:tmpl w:val="40764C4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74B92C51"/>
    <w:multiLevelType w:val="singleLevel"/>
    <w:tmpl w:val="D78000A2"/>
    <w:lvl w:ilvl="0">
      <w:start w:val="1"/>
      <w:numFmt w:val="decimal"/>
      <w:lvlText w:val="%1."/>
      <w:lvlJc w:val="left"/>
      <w:pPr>
        <w:tabs>
          <w:tab w:val="num" w:pos="1080"/>
        </w:tabs>
        <w:ind w:left="1080" w:hanging="360"/>
      </w:pPr>
      <w:rPr>
        <w:rFonts w:hint="default"/>
      </w:rPr>
    </w:lvl>
  </w:abstractNum>
  <w:abstractNum w:abstractNumId="19" w15:restartNumberingAfterBreak="0">
    <w:nsid w:val="74CB4FD0"/>
    <w:multiLevelType w:val="hybridMultilevel"/>
    <w:tmpl w:val="42FC1CDE"/>
    <w:lvl w:ilvl="0" w:tplc="736A2AA0">
      <w:numFmt w:val="bullet"/>
      <w:lvlText w:val=""/>
      <w:lvlJc w:val="left"/>
      <w:pPr>
        <w:ind w:left="409"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AAA0C12"/>
    <w:multiLevelType w:val="hybridMultilevel"/>
    <w:tmpl w:val="8472ADAC"/>
    <w:lvl w:ilvl="0" w:tplc="C1FEAB2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EA6087B"/>
    <w:multiLevelType w:val="hybridMultilevel"/>
    <w:tmpl w:val="03182750"/>
    <w:lvl w:ilvl="0" w:tplc="50483214">
      <w:start w:val="2"/>
      <w:numFmt w:val="bullet"/>
      <w:lvlText w:val="-"/>
      <w:lvlJc w:val="left"/>
      <w:pPr>
        <w:ind w:left="769" w:hanging="360"/>
      </w:pPr>
      <w:rPr>
        <w:rFonts w:ascii="Times New Roman" w:eastAsia="Times New Roman" w:hAnsi="Times New Roman" w:cs="Times New Roman"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num w:numId="1" w16cid:durableId="348063317">
    <w:abstractNumId w:val="18"/>
  </w:num>
  <w:num w:numId="2" w16cid:durableId="1760566243">
    <w:abstractNumId w:val="17"/>
  </w:num>
  <w:num w:numId="3" w16cid:durableId="1602761346">
    <w:abstractNumId w:val="12"/>
  </w:num>
  <w:num w:numId="4" w16cid:durableId="1757940268">
    <w:abstractNumId w:val="16"/>
  </w:num>
  <w:num w:numId="5" w16cid:durableId="1847356630">
    <w:abstractNumId w:val="10"/>
  </w:num>
  <w:num w:numId="6" w16cid:durableId="567614215">
    <w:abstractNumId w:val="9"/>
  </w:num>
  <w:num w:numId="7" w16cid:durableId="873227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039406">
    <w:abstractNumId w:val="6"/>
  </w:num>
  <w:num w:numId="9" w16cid:durableId="704865745">
    <w:abstractNumId w:val="5"/>
  </w:num>
  <w:num w:numId="10" w16cid:durableId="430590391">
    <w:abstractNumId w:val="7"/>
  </w:num>
  <w:num w:numId="11" w16cid:durableId="1835484597">
    <w:abstractNumId w:val="20"/>
  </w:num>
  <w:num w:numId="12" w16cid:durableId="859777191">
    <w:abstractNumId w:val="1"/>
  </w:num>
  <w:num w:numId="13" w16cid:durableId="1564486275">
    <w:abstractNumId w:val="4"/>
  </w:num>
  <w:num w:numId="14" w16cid:durableId="874779029">
    <w:abstractNumId w:val="11"/>
  </w:num>
  <w:num w:numId="15" w16cid:durableId="1169102638">
    <w:abstractNumId w:val="19"/>
  </w:num>
  <w:num w:numId="16" w16cid:durableId="1946379125">
    <w:abstractNumId w:val="13"/>
  </w:num>
  <w:num w:numId="17" w16cid:durableId="584001295">
    <w:abstractNumId w:val="8"/>
  </w:num>
  <w:num w:numId="18" w16cid:durableId="307516608">
    <w:abstractNumId w:val="0"/>
  </w:num>
  <w:num w:numId="19" w16cid:durableId="527835463">
    <w:abstractNumId w:val="14"/>
  </w:num>
  <w:num w:numId="20" w16cid:durableId="505676869">
    <w:abstractNumId w:val="21"/>
  </w:num>
  <w:num w:numId="21" w16cid:durableId="316300960">
    <w:abstractNumId w:val="15"/>
  </w:num>
  <w:num w:numId="22" w16cid:durableId="546722184">
    <w:abstractNumId w:val="3"/>
  </w:num>
  <w:num w:numId="23" w16cid:durableId="1185707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Available texts"/>
    <w:docVar w:name="lcCancel" w:val="Cancel"/>
    <w:docVar w:name="lcCategory" w:val="Category"/>
    <w:docVar w:name="lcDescription" w:val="Description"/>
    <w:docVar w:name="lcDlgTitle" w:val="Content Library"/>
    <w:docVar w:name="lcInsert" w:val="Insert"/>
    <w:docVar w:name="lcInsertReusableText" w:val="Insert from Content Library..."/>
    <w:docVar w:name="lcPDFEMail" w:val="Convert to PDF and E-mail"/>
    <w:docVar w:name="lcPDFSave" w:val="Save as PDF..."/>
    <w:docVar w:name="lcSave" w:val="Save"/>
    <w:docVar w:name="lcSaveReusableText" w:val="Save selection to Content Library..."/>
    <w:docVar w:name="lcSearch" w:val="Search"/>
    <w:docVar w:name="lcSearchAll" w:val="Search all texts"/>
    <w:docVar w:name="lcSearchFor" w:val="Search for:"/>
    <w:docVar w:name="lcTitle" w:val="Title"/>
    <w:docVar w:name="SW_DocSaved" w:val="Yes"/>
    <w:docVar w:name="SwDialogEnabled" w:val="False"/>
  </w:docVars>
  <w:rsids>
    <w:rsidRoot w:val="00580686"/>
    <w:rsid w:val="0000249A"/>
    <w:rsid w:val="000029CE"/>
    <w:rsid w:val="00003B70"/>
    <w:rsid w:val="00017FFC"/>
    <w:rsid w:val="00033E02"/>
    <w:rsid w:val="0003401B"/>
    <w:rsid w:val="00037ED0"/>
    <w:rsid w:val="00044D9E"/>
    <w:rsid w:val="0004744B"/>
    <w:rsid w:val="0005039A"/>
    <w:rsid w:val="00051BC3"/>
    <w:rsid w:val="00052DB8"/>
    <w:rsid w:val="00064C8E"/>
    <w:rsid w:val="000656A5"/>
    <w:rsid w:val="00071259"/>
    <w:rsid w:val="00082C9F"/>
    <w:rsid w:val="00083F22"/>
    <w:rsid w:val="00084860"/>
    <w:rsid w:val="00085FFF"/>
    <w:rsid w:val="00090940"/>
    <w:rsid w:val="00091F50"/>
    <w:rsid w:val="0009344F"/>
    <w:rsid w:val="000974A9"/>
    <w:rsid w:val="000A159C"/>
    <w:rsid w:val="000A3488"/>
    <w:rsid w:val="000A3497"/>
    <w:rsid w:val="000A79A0"/>
    <w:rsid w:val="000B0EF9"/>
    <w:rsid w:val="000B4C7F"/>
    <w:rsid w:val="000C10B9"/>
    <w:rsid w:val="000C1FB7"/>
    <w:rsid w:val="000C4A9A"/>
    <w:rsid w:val="000D24A3"/>
    <w:rsid w:val="000D3C62"/>
    <w:rsid w:val="000D77A1"/>
    <w:rsid w:val="000E086C"/>
    <w:rsid w:val="000E111A"/>
    <w:rsid w:val="000E1B79"/>
    <w:rsid w:val="000E1F8E"/>
    <w:rsid w:val="000F6051"/>
    <w:rsid w:val="00101780"/>
    <w:rsid w:val="00103B4A"/>
    <w:rsid w:val="0010694B"/>
    <w:rsid w:val="00111D69"/>
    <w:rsid w:val="001143F2"/>
    <w:rsid w:val="00116686"/>
    <w:rsid w:val="00127FD4"/>
    <w:rsid w:val="00134B83"/>
    <w:rsid w:val="00136A3E"/>
    <w:rsid w:val="00137273"/>
    <w:rsid w:val="00140EDE"/>
    <w:rsid w:val="00143CDE"/>
    <w:rsid w:val="00155CDE"/>
    <w:rsid w:val="00184395"/>
    <w:rsid w:val="00186073"/>
    <w:rsid w:val="00186FCC"/>
    <w:rsid w:val="001943AF"/>
    <w:rsid w:val="0019769E"/>
    <w:rsid w:val="001A250E"/>
    <w:rsid w:val="001A452F"/>
    <w:rsid w:val="001B7795"/>
    <w:rsid w:val="001B7816"/>
    <w:rsid w:val="001C5CF8"/>
    <w:rsid w:val="001D0000"/>
    <w:rsid w:val="001D1F1C"/>
    <w:rsid w:val="001D2840"/>
    <w:rsid w:val="001D587B"/>
    <w:rsid w:val="001E01B9"/>
    <w:rsid w:val="001E0D64"/>
    <w:rsid w:val="001F25A7"/>
    <w:rsid w:val="001F2BB7"/>
    <w:rsid w:val="001F7281"/>
    <w:rsid w:val="0020405C"/>
    <w:rsid w:val="0021425E"/>
    <w:rsid w:val="00214553"/>
    <w:rsid w:val="002211E4"/>
    <w:rsid w:val="002242CE"/>
    <w:rsid w:val="0022578C"/>
    <w:rsid w:val="00250742"/>
    <w:rsid w:val="00252523"/>
    <w:rsid w:val="00253CB4"/>
    <w:rsid w:val="00263BB1"/>
    <w:rsid w:val="0027122E"/>
    <w:rsid w:val="002749A0"/>
    <w:rsid w:val="00275808"/>
    <w:rsid w:val="00275824"/>
    <w:rsid w:val="00281F0A"/>
    <w:rsid w:val="00284897"/>
    <w:rsid w:val="00285064"/>
    <w:rsid w:val="0028656F"/>
    <w:rsid w:val="002A157A"/>
    <w:rsid w:val="002B3F1E"/>
    <w:rsid w:val="002C1137"/>
    <w:rsid w:val="002C1AA1"/>
    <w:rsid w:val="002C1FF3"/>
    <w:rsid w:val="002C2861"/>
    <w:rsid w:val="002C3284"/>
    <w:rsid w:val="002C4D59"/>
    <w:rsid w:val="002D058B"/>
    <w:rsid w:val="002D5211"/>
    <w:rsid w:val="002D7047"/>
    <w:rsid w:val="002D73C0"/>
    <w:rsid w:val="002E2358"/>
    <w:rsid w:val="002F06F8"/>
    <w:rsid w:val="002F4CFB"/>
    <w:rsid w:val="002F61E1"/>
    <w:rsid w:val="003044A5"/>
    <w:rsid w:val="003230CD"/>
    <w:rsid w:val="00323E89"/>
    <w:rsid w:val="003256B1"/>
    <w:rsid w:val="00326B42"/>
    <w:rsid w:val="00333E8A"/>
    <w:rsid w:val="003502B7"/>
    <w:rsid w:val="00353119"/>
    <w:rsid w:val="00353ACF"/>
    <w:rsid w:val="00361BA6"/>
    <w:rsid w:val="00363529"/>
    <w:rsid w:val="003763C1"/>
    <w:rsid w:val="003776DD"/>
    <w:rsid w:val="00380D0D"/>
    <w:rsid w:val="00387747"/>
    <w:rsid w:val="003B07B2"/>
    <w:rsid w:val="003C0B73"/>
    <w:rsid w:val="003C7570"/>
    <w:rsid w:val="003D05D2"/>
    <w:rsid w:val="003D5D0A"/>
    <w:rsid w:val="003D70DD"/>
    <w:rsid w:val="003E370E"/>
    <w:rsid w:val="003E37EB"/>
    <w:rsid w:val="003E5927"/>
    <w:rsid w:val="003F4FC1"/>
    <w:rsid w:val="00402E23"/>
    <w:rsid w:val="00403149"/>
    <w:rsid w:val="0041155E"/>
    <w:rsid w:val="0042455A"/>
    <w:rsid w:val="00431438"/>
    <w:rsid w:val="00436DE7"/>
    <w:rsid w:val="004425F5"/>
    <w:rsid w:val="00443C05"/>
    <w:rsid w:val="00446CED"/>
    <w:rsid w:val="00460A71"/>
    <w:rsid w:val="004678DC"/>
    <w:rsid w:val="00472979"/>
    <w:rsid w:val="004771E8"/>
    <w:rsid w:val="00482196"/>
    <w:rsid w:val="00486921"/>
    <w:rsid w:val="00490C70"/>
    <w:rsid w:val="004918C1"/>
    <w:rsid w:val="00493E1B"/>
    <w:rsid w:val="0049549A"/>
    <w:rsid w:val="00495729"/>
    <w:rsid w:val="004A6CBF"/>
    <w:rsid w:val="004B4B78"/>
    <w:rsid w:val="004B7147"/>
    <w:rsid w:val="004C5519"/>
    <w:rsid w:val="004D44B6"/>
    <w:rsid w:val="004E25D3"/>
    <w:rsid w:val="004E4867"/>
    <w:rsid w:val="004F5964"/>
    <w:rsid w:val="004F5EAB"/>
    <w:rsid w:val="00501003"/>
    <w:rsid w:val="00512AC1"/>
    <w:rsid w:val="00513260"/>
    <w:rsid w:val="00514019"/>
    <w:rsid w:val="0052175D"/>
    <w:rsid w:val="005316EA"/>
    <w:rsid w:val="005544FF"/>
    <w:rsid w:val="00557EA6"/>
    <w:rsid w:val="005653D6"/>
    <w:rsid w:val="00574FED"/>
    <w:rsid w:val="0057629C"/>
    <w:rsid w:val="00576AEB"/>
    <w:rsid w:val="00580686"/>
    <w:rsid w:val="00585549"/>
    <w:rsid w:val="005863BA"/>
    <w:rsid w:val="00587E3D"/>
    <w:rsid w:val="00590216"/>
    <w:rsid w:val="00592599"/>
    <w:rsid w:val="005A6811"/>
    <w:rsid w:val="005A7316"/>
    <w:rsid w:val="005C3D7B"/>
    <w:rsid w:val="005C543C"/>
    <w:rsid w:val="005C6CA0"/>
    <w:rsid w:val="005E0912"/>
    <w:rsid w:val="005F2DCB"/>
    <w:rsid w:val="00601ECC"/>
    <w:rsid w:val="0060384A"/>
    <w:rsid w:val="00610F50"/>
    <w:rsid w:val="0061291E"/>
    <w:rsid w:val="00623A8D"/>
    <w:rsid w:val="00623CC2"/>
    <w:rsid w:val="0063389B"/>
    <w:rsid w:val="00641AA1"/>
    <w:rsid w:val="006551BA"/>
    <w:rsid w:val="00655CC9"/>
    <w:rsid w:val="006563DC"/>
    <w:rsid w:val="00656DB6"/>
    <w:rsid w:val="00661DCA"/>
    <w:rsid w:val="00662FCA"/>
    <w:rsid w:val="00666FD9"/>
    <w:rsid w:val="006712B7"/>
    <w:rsid w:val="006962D2"/>
    <w:rsid w:val="006A3DC2"/>
    <w:rsid w:val="006A4C09"/>
    <w:rsid w:val="006A69E9"/>
    <w:rsid w:val="006B0215"/>
    <w:rsid w:val="006C0DAC"/>
    <w:rsid w:val="006C7BEC"/>
    <w:rsid w:val="006D2DEB"/>
    <w:rsid w:val="006D70F9"/>
    <w:rsid w:val="006F40DB"/>
    <w:rsid w:val="006F4B30"/>
    <w:rsid w:val="007010DB"/>
    <w:rsid w:val="00705FAC"/>
    <w:rsid w:val="00713584"/>
    <w:rsid w:val="00715B72"/>
    <w:rsid w:val="007305F6"/>
    <w:rsid w:val="0073116C"/>
    <w:rsid w:val="00736023"/>
    <w:rsid w:val="007428C0"/>
    <w:rsid w:val="007442AF"/>
    <w:rsid w:val="0075179E"/>
    <w:rsid w:val="00767CF0"/>
    <w:rsid w:val="0077393E"/>
    <w:rsid w:val="0078495E"/>
    <w:rsid w:val="00785BE4"/>
    <w:rsid w:val="00785FB4"/>
    <w:rsid w:val="00794BC5"/>
    <w:rsid w:val="007A45C5"/>
    <w:rsid w:val="007B20E6"/>
    <w:rsid w:val="007B6F62"/>
    <w:rsid w:val="007B7686"/>
    <w:rsid w:val="007C0181"/>
    <w:rsid w:val="007C2229"/>
    <w:rsid w:val="007C245D"/>
    <w:rsid w:val="007C74D2"/>
    <w:rsid w:val="007D0CF4"/>
    <w:rsid w:val="007F17DB"/>
    <w:rsid w:val="007F3452"/>
    <w:rsid w:val="007F3D13"/>
    <w:rsid w:val="007F41AB"/>
    <w:rsid w:val="00804191"/>
    <w:rsid w:val="00807D32"/>
    <w:rsid w:val="00810DE2"/>
    <w:rsid w:val="00812410"/>
    <w:rsid w:val="00814DCC"/>
    <w:rsid w:val="00816677"/>
    <w:rsid w:val="00817A37"/>
    <w:rsid w:val="008244F5"/>
    <w:rsid w:val="00826222"/>
    <w:rsid w:val="00835D8A"/>
    <w:rsid w:val="008420FE"/>
    <w:rsid w:val="008463D1"/>
    <w:rsid w:val="008471B8"/>
    <w:rsid w:val="00850660"/>
    <w:rsid w:val="00856A74"/>
    <w:rsid w:val="00857B8E"/>
    <w:rsid w:val="008600D7"/>
    <w:rsid w:val="008665F4"/>
    <w:rsid w:val="0087257C"/>
    <w:rsid w:val="008770A6"/>
    <w:rsid w:val="00893741"/>
    <w:rsid w:val="008B63F9"/>
    <w:rsid w:val="008B79AF"/>
    <w:rsid w:val="008B7AEF"/>
    <w:rsid w:val="008D240A"/>
    <w:rsid w:val="008D617D"/>
    <w:rsid w:val="008D62EA"/>
    <w:rsid w:val="008F0AA0"/>
    <w:rsid w:val="008F2F27"/>
    <w:rsid w:val="008F3475"/>
    <w:rsid w:val="008F3B88"/>
    <w:rsid w:val="008F3D08"/>
    <w:rsid w:val="009021C4"/>
    <w:rsid w:val="00904B4D"/>
    <w:rsid w:val="00907391"/>
    <w:rsid w:val="0090739C"/>
    <w:rsid w:val="00907B0A"/>
    <w:rsid w:val="009127FD"/>
    <w:rsid w:val="00912D4F"/>
    <w:rsid w:val="00927AB3"/>
    <w:rsid w:val="00932E0B"/>
    <w:rsid w:val="00943C8E"/>
    <w:rsid w:val="00954101"/>
    <w:rsid w:val="00954430"/>
    <w:rsid w:val="0095645A"/>
    <w:rsid w:val="00962F12"/>
    <w:rsid w:val="00964CA0"/>
    <w:rsid w:val="0097608B"/>
    <w:rsid w:val="009762F5"/>
    <w:rsid w:val="00977426"/>
    <w:rsid w:val="00983DAC"/>
    <w:rsid w:val="009A69D0"/>
    <w:rsid w:val="009B6B29"/>
    <w:rsid w:val="009B6D94"/>
    <w:rsid w:val="009C042A"/>
    <w:rsid w:val="009C0C34"/>
    <w:rsid w:val="009C60ED"/>
    <w:rsid w:val="009D2B2F"/>
    <w:rsid w:val="009D4CD1"/>
    <w:rsid w:val="009D6A23"/>
    <w:rsid w:val="009E4B23"/>
    <w:rsid w:val="009F09E3"/>
    <w:rsid w:val="009F176C"/>
    <w:rsid w:val="009F199D"/>
    <w:rsid w:val="009F7B52"/>
    <w:rsid w:val="009F7BE5"/>
    <w:rsid w:val="00A038BF"/>
    <w:rsid w:val="00A072D2"/>
    <w:rsid w:val="00A13AD3"/>
    <w:rsid w:val="00A14AAC"/>
    <w:rsid w:val="00A1543D"/>
    <w:rsid w:val="00A17FF0"/>
    <w:rsid w:val="00A20B8D"/>
    <w:rsid w:val="00A2326D"/>
    <w:rsid w:val="00A23490"/>
    <w:rsid w:val="00A462FE"/>
    <w:rsid w:val="00A56D08"/>
    <w:rsid w:val="00A57691"/>
    <w:rsid w:val="00A6612A"/>
    <w:rsid w:val="00A72CF9"/>
    <w:rsid w:val="00A77C9C"/>
    <w:rsid w:val="00A81555"/>
    <w:rsid w:val="00A837C0"/>
    <w:rsid w:val="00A83981"/>
    <w:rsid w:val="00A858BB"/>
    <w:rsid w:val="00A86460"/>
    <w:rsid w:val="00AA078F"/>
    <w:rsid w:val="00AB1CDF"/>
    <w:rsid w:val="00AB236E"/>
    <w:rsid w:val="00AB267F"/>
    <w:rsid w:val="00AC179B"/>
    <w:rsid w:val="00AC22AB"/>
    <w:rsid w:val="00AD3315"/>
    <w:rsid w:val="00AE0E6F"/>
    <w:rsid w:val="00AE3F9F"/>
    <w:rsid w:val="00AE7AC5"/>
    <w:rsid w:val="00AF7DF6"/>
    <w:rsid w:val="00B25E9D"/>
    <w:rsid w:val="00B267F6"/>
    <w:rsid w:val="00B46825"/>
    <w:rsid w:val="00B47175"/>
    <w:rsid w:val="00B4739E"/>
    <w:rsid w:val="00B47C61"/>
    <w:rsid w:val="00B54CB0"/>
    <w:rsid w:val="00B56C5D"/>
    <w:rsid w:val="00B579C4"/>
    <w:rsid w:val="00B748F2"/>
    <w:rsid w:val="00B752FB"/>
    <w:rsid w:val="00B852F3"/>
    <w:rsid w:val="00B92DD7"/>
    <w:rsid w:val="00B96C0F"/>
    <w:rsid w:val="00B9747F"/>
    <w:rsid w:val="00B97A31"/>
    <w:rsid w:val="00BA76B3"/>
    <w:rsid w:val="00BB2004"/>
    <w:rsid w:val="00BC05E5"/>
    <w:rsid w:val="00BD3B0E"/>
    <w:rsid w:val="00BE3815"/>
    <w:rsid w:val="00BF0B83"/>
    <w:rsid w:val="00BF340A"/>
    <w:rsid w:val="00BF542A"/>
    <w:rsid w:val="00BF60FA"/>
    <w:rsid w:val="00BF6767"/>
    <w:rsid w:val="00BF6AA4"/>
    <w:rsid w:val="00C07769"/>
    <w:rsid w:val="00C1540E"/>
    <w:rsid w:val="00C25A85"/>
    <w:rsid w:val="00C25E5A"/>
    <w:rsid w:val="00C26402"/>
    <w:rsid w:val="00C27C14"/>
    <w:rsid w:val="00C27E49"/>
    <w:rsid w:val="00C34B71"/>
    <w:rsid w:val="00C37335"/>
    <w:rsid w:val="00C37F43"/>
    <w:rsid w:val="00C45F3E"/>
    <w:rsid w:val="00C53427"/>
    <w:rsid w:val="00C62661"/>
    <w:rsid w:val="00C66126"/>
    <w:rsid w:val="00C70259"/>
    <w:rsid w:val="00C806C0"/>
    <w:rsid w:val="00C848D1"/>
    <w:rsid w:val="00C96A6E"/>
    <w:rsid w:val="00CA5AB3"/>
    <w:rsid w:val="00CA5DB2"/>
    <w:rsid w:val="00CB5246"/>
    <w:rsid w:val="00CC1E33"/>
    <w:rsid w:val="00CC2826"/>
    <w:rsid w:val="00CC2AB8"/>
    <w:rsid w:val="00CD07B9"/>
    <w:rsid w:val="00CD080A"/>
    <w:rsid w:val="00CD578B"/>
    <w:rsid w:val="00CD74D0"/>
    <w:rsid w:val="00CF6199"/>
    <w:rsid w:val="00D008CC"/>
    <w:rsid w:val="00D012D4"/>
    <w:rsid w:val="00D04EB0"/>
    <w:rsid w:val="00D06F4B"/>
    <w:rsid w:val="00D11CC9"/>
    <w:rsid w:val="00D16F5F"/>
    <w:rsid w:val="00D2102F"/>
    <w:rsid w:val="00D22619"/>
    <w:rsid w:val="00D31125"/>
    <w:rsid w:val="00D34282"/>
    <w:rsid w:val="00D53600"/>
    <w:rsid w:val="00D641A9"/>
    <w:rsid w:val="00D67270"/>
    <w:rsid w:val="00D67615"/>
    <w:rsid w:val="00D72A55"/>
    <w:rsid w:val="00D74ECC"/>
    <w:rsid w:val="00D75352"/>
    <w:rsid w:val="00D75B2E"/>
    <w:rsid w:val="00D77E2D"/>
    <w:rsid w:val="00D82B5A"/>
    <w:rsid w:val="00D934D7"/>
    <w:rsid w:val="00D937C5"/>
    <w:rsid w:val="00D93AA4"/>
    <w:rsid w:val="00D943B5"/>
    <w:rsid w:val="00DB4E95"/>
    <w:rsid w:val="00DB5D95"/>
    <w:rsid w:val="00DC680E"/>
    <w:rsid w:val="00DC7B90"/>
    <w:rsid w:val="00DD14B2"/>
    <w:rsid w:val="00DD6F2D"/>
    <w:rsid w:val="00DE318C"/>
    <w:rsid w:val="00DE35A8"/>
    <w:rsid w:val="00DE58FC"/>
    <w:rsid w:val="00DF3A81"/>
    <w:rsid w:val="00DF5C2A"/>
    <w:rsid w:val="00DF7548"/>
    <w:rsid w:val="00E0072C"/>
    <w:rsid w:val="00E13394"/>
    <w:rsid w:val="00E20E88"/>
    <w:rsid w:val="00E213E0"/>
    <w:rsid w:val="00E228E5"/>
    <w:rsid w:val="00E32E25"/>
    <w:rsid w:val="00E33C8F"/>
    <w:rsid w:val="00E33CA8"/>
    <w:rsid w:val="00E3458D"/>
    <w:rsid w:val="00E45261"/>
    <w:rsid w:val="00E57A59"/>
    <w:rsid w:val="00E64833"/>
    <w:rsid w:val="00E7052D"/>
    <w:rsid w:val="00E77AB1"/>
    <w:rsid w:val="00E8551B"/>
    <w:rsid w:val="00E85750"/>
    <w:rsid w:val="00E86CD9"/>
    <w:rsid w:val="00E93A87"/>
    <w:rsid w:val="00EA3639"/>
    <w:rsid w:val="00EB1F2D"/>
    <w:rsid w:val="00EC0742"/>
    <w:rsid w:val="00EC5A80"/>
    <w:rsid w:val="00ED52F2"/>
    <w:rsid w:val="00ED5624"/>
    <w:rsid w:val="00ED6E94"/>
    <w:rsid w:val="00EE20D7"/>
    <w:rsid w:val="00EE2442"/>
    <w:rsid w:val="00EE7530"/>
    <w:rsid w:val="00F023E7"/>
    <w:rsid w:val="00F03845"/>
    <w:rsid w:val="00F11AD7"/>
    <w:rsid w:val="00F1341F"/>
    <w:rsid w:val="00F21880"/>
    <w:rsid w:val="00F2260E"/>
    <w:rsid w:val="00F22E62"/>
    <w:rsid w:val="00F231B3"/>
    <w:rsid w:val="00F2763C"/>
    <w:rsid w:val="00F34069"/>
    <w:rsid w:val="00F35850"/>
    <w:rsid w:val="00F56443"/>
    <w:rsid w:val="00F63F96"/>
    <w:rsid w:val="00F65795"/>
    <w:rsid w:val="00F659D4"/>
    <w:rsid w:val="00F7058C"/>
    <w:rsid w:val="00F7773F"/>
    <w:rsid w:val="00F82A0F"/>
    <w:rsid w:val="00F909EE"/>
    <w:rsid w:val="00F979BB"/>
    <w:rsid w:val="00FA1DD6"/>
    <w:rsid w:val="00FA7928"/>
    <w:rsid w:val="00FC112B"/>
    <w:rsid w:val="00FC2638"/>
    <w:rsid w:val="00FC50D1"/>
    <w:rsid w:val="00FC6AA7"/>
    <w:rsid w:val="00FC7AEC"/>
    <w:rsid w:val="00FD4E28"/>
    <w:rsid w:val="00FD71DF"/>
    <w:rsid w:val="00FF4B11"/>
    <w:rsid w:val="00FF76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5EBA"/>
  <w15:docId w15:val="{5336DCFB-9F5E-42BB-8F4F-EB0F6BB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497"/>
    <w:rPr>
      <w:sz w:val="24"/>
      <w:szCs w:val="24"/>
    </w:rPr>
  </w:style>
  <w:style w:type="paragraph" w:styleId="Naslov2">
    <w:name w:val="heading 2"/>
    <w:basedOn w:val="Normal"/>
    <w:next w:val="Normal"/>
    <w:qFormat/>
    <w:rsid w:val="003D5D0A"/>
    <w:pPr>
      <w:keepNext/>
      <w:jc w:val="center"/>
      <w:outlineLvl w:val="1"/>
    </w:pPr>
    <w:rPr>
      <w:b/>
      <w:szCs w:val="20"/>
      <w:lang w:eastAsia="en-US"/>
    </w:rPr>
  </w:style>
  <w:style w:type="paragraph" w:styleId="Naslov4">
    <w:name w:val="heading 4"/>
    <w:basedOn w:val="Normal"/>
    <w:next w:val="Normal"/>
    <w:link w:val="Naslov4Char"/>
    <w:semiHidden/>
    <w:unhideWhenUsed/>
    <w:qFormat/>
    <w:rsid w:val="00EC07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rsid w:val="003D5D0A"/>
    <w:pPr>
      <w:spacing w:after="120"/>
    </w:pPr>
    <w:rPr>
      <w:sz w:val="16"/>
      <w:szCs w:val="16"/>
      <w:lang w:val="en-US" w:eastAsia="en-US"/>
    </w:rPr>
  </w:style>
  <w:style w:type="table" w:styleId="Reetkatablice">
    <w:name w:val="Table Grid"/>
    <w:basedOn w:val="Obinatablica"/>
    <w:uiPriority w:val="59"/>
    <w:rsid w:val="0061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rsid w:val="00ED6E94"/>
    <w:pPr>
      <w:tabs>
        <w:tab w:val="center" w:pos="4536"/>
        <w:tab w:val="right" w:pos="9072"/>
      </w:tabs>
    </w:pPr>
  </w:style>
  <w:style w:type="paragraph" w:styleId="Podnoje">
    <w:name w:val="footer"/>
    <w:basedOn w:val="Normal"/>
    <w:rsid w:val="00ED6E94"/>
    <w:pPr>
      <w:tabs>
        <w:tab w:val="center" w:pos="4536"/>
        <w:tab w:val="right" w:pos="9072"/>
      </w:tabs>
    </w:pPr>
  </w:style>
  <w:style w:type="paragraph" w:customStyle="1" w:styleId="Default">
    <w:name w:val="Default"/>
    <w:rsid w:val="00ED6E94"/>
    <w:pPr>
      <w:autoSpaceDE w:val="0"/>
      <w:autoSpaceDN w:val="0"/>
      <w:adjustRightInd w:val="0"/>
    </w:pPr>
    <w:rPr>
      <w:color w:val="000000"/>
      <w:sz w:val="24"/>
      <w:szCs w:val="24"/>
    </w:rPr>
  </w:style>
  <w:style w:type="paragraph" w:styleId="Tijeloteksta">
    <w:name w:val="Body Text"/>
    <w:basedOn w:val="Normal"/>
    <w:link w:val="TijelotekstaChar"/>
    <w:rsid w:val="00D943B5"/>
    <w:pPr>
      <w:spacing w:after="120"/>
    </w:pPr>
  </w:style>
  <w:style w:type="character" w:customStyle="1" w:styleId="TijelotekstaChar">
    <w:name w:val="Tijelo teksta Char"/>
    <w:link w:val="Tijeloteksta"/>
    <w:rsid w:val="00D943B5"/>
    <w:rPr>
      <w:sz w:val="24"/>
      <w:szCs w:val="24"/>
    </w:rPr>
  </w:style>
  <w:style w:type="paragraph" w:styleId="Odlomakpopisa">
    <w:name w:val="List Paragraph"/>
    <w:basedOn w:val="Normal"/>
    <w:uiPriority w:val="34"/>
    <w:qFormat/>
    <w:rsid w:val="008B79AF"/>
    <w:pPr>
      <w:spacing w:after="200" w:line="276" w:lineRule="auto"/>
      <w:ind w:left="720"/>
      <w:contextualSpacing/>
    </w:pPr>
    <w:rPr>
      <w:rFonts w:ascii="Calibri" w:hAnsi="Calibri"/>
      <w:sz w:val="22"/>
      <w:szCs w:val="22"/>
    </w:rPr>
  </w:style>
  <w:style w:type="character" w:styleId="Hiperveza">
    <w:name w:val="Hyperlink"/>
    <w:basedOn w:val="Zadanifontodlomka"/>
    <w:uiPriority w:val="99"/>
    <w:unhideWhenUsed/>
    <w:rsid w:val="00785BE4"/>
    <w:rPr>
      <w:color w:val="0000FF" w:themeColor="hyperlink"/>
      <w:u w:val="single"/>
    </w:rPr>
  </w:style>
  <w:style w:type="character" w:customStyle="1" w:styleId="preformatted-text">
    <w:name w:val="preformatted-text"/>
    <w:basedOn w:val="Zadanifontodlomka"/>
    <w:rsid w:val="00D31125"/>
  </w:style>
  <w:style w:type="character" w:styleId="Referencakomentara">
    <w:name w:val="annotation reference"/>
    <w:basedOn w:val="Zadanifontodlomka"/>
    <w:rsid w:val="00E20E88"/>
    <w:rPr>
      <w:sz w:val="16"/>
      <w:szCs w:val="16"/>
    </w:rPr>
  </w:style>
  <w:style w:type="paragraph" w:styleId="Tekstkomentara">
    <w:name w:val="annotation text"/>
    <w:basedOn w:val="Normal"/>
    <w:link w:val="TekstkomentaraChar"/>
    <w:rsid w:val="00E20E88"/>
    <w:rPr>
      <w:sz w:val="20"/>
      <w:szCs w:val="20"/>
    </w:rPr>
  </w:style>
  <w:style w:type="character" w:customStyle="1" w:styleId="TekstkomentaraChar">
    <w:name w:val="Tekst komentara Char"/>
    <w:basedOn w:val="Zadanifontodlomka"/>
    <w:link w:val="Tekstkomentara"/>
    <w:rsid w:val="00E20E88"/>
  </w:style>
  <w:style w:type="paragraph" w:styleId="Predmetkomentara">
    <w:name w:val="annotation subject"/>
    <w:basedOn w:val="Tekstkomentara"/>
    <w:next w:val="Tekstkomentara"/>
    <w:link w:val="PredmetkomentaraChar"/>
    <w:rsid w:val="00E20E88"/>
    <w:rPr>
      <w:b/>
      <w:bCs/>
    </w:rPr>
  </w:style>
  <w:style w:type="character" w:customStyle="1" w:styleId="PredmetkomentaraChar">
    <w:name w:val="Predmet komentara Char"/>
    <w:basedOn w:val="TekstkomentaraChar"/>
    <w:link w:val="Predmetkomentara"/>
    <w:rsid w:val="00E20E88"/>
    <w:rPr>
      <w:b/>
      <w:bCs/>
    </w:rPr>
  </w:style>
  <w:style w:type="character" w:customStyle="1" w:styleId="Naslov4Char">
    <w:name w:val="Naslov 4 Char"/>
    <w:basedOn w:val="Zadanifontodlomka"/>
    <w:link w:val="Naslov4"/>
    <w:semiHidden/>
    <w:rsid w:val="00EC074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82273">
      <w:bodyDiv w:val="1"/>
      <w:marLeft w:val="0"/>
      <w:marRight w:val="0"/>
      <w:marTop w:val="0"/>
      <w:marBottom w:val="0"/>
      <w:divBdr>
        <w:top w:val="none" w:sz="0" w:space="0" w:color="auto"/>
        <w:left w:val="none" w:sz="0" w:space="0" w:color="auto"/>
        <w:bottom w:val="none" w:sz="0" w:space="0" w:color="auto"/>
        <w:right w:val="none" w:sz="0" w:space="0" w:color="auto"/>
      </w:divBdr>
    </w:div>
    <w:div w:id="1301882933">
      <w:bodyDiv w:val="1"/>
      <w:marLeft w:val="0"/>
      <w:marRight w:val="0"/>
      <w:marTop w:val="0"/>
      <w:marBottom w:val="0"/>
      <w:divBdr>
        <w:top w:val="none" w:sz="0" w:space="0" w:color="auto"/>
        <w:left w:val="none" w:sz="0" w:space="0" w:color="auto"/>
        <w:bottom w:val="none" w:sz="0" w:space="0" w:color="auto"/>
        <w:right w:val="none" w:sz="0" w:space="0" w:color="auto"/>
      </w:divBdr>
    </w:div>
    <w:div w:id="1942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usinfo.hr/zakonodavstvo/zakon-o-izmjenama-i-dopunama-zakona-o-lokalnoj-i-podrucnoj-regionalnoj-samoouprav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sinfo.hr/zakonodavstvo/zakon-o-izmjenama-i-dopunama-zakona-o-lokalnoj-i-podrucnoj-regionalnoj-samoupravi-5" TargetMode="External"/><Relationship Id="rId5" Type="http://schemas.openxmlformats.org/officeDocument/2006/relationships/webSettings" Target="webSettings.xml"/><Relationship Id="rId10" Type="http://schemas.openxmlformats.org/officeDocument/2006/relationships/hyperlink" Target="https://www.iusinfo.hr/zakonodavstvo/zakon-o-izmjenama-i-dopunama-zakona-o-lokalnoj-i-podrucnoj-regionalnoj-samoupravi-4" TargetMode="External"/><Relationship Id="rId4" Type="http://schemas.openxmlformats.org/officeDocument/2006/relationships/settings" Target="settings.xml"/><Relationship Id="rId9" Type="http://schemas.openxmlformats.org/officeDocument/2006/relationships/hyperlink" Target="https://www.iusinfo.hr/zakonodavstvo/zakon-o-izmjenama-i-dopunama-zakona-o-lokalnoj-i-podrucnoj-regionalnoj-samoupravi-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78C6C-EE78-42EE-A6D0-CCEC947C0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5742</Words>
  <Characters>32731</Characters>
  <Application>Microsoft Office Word</Application>
  <DocSecurity>0</DocSecurity>
  <Lines>272</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GRADPULA</Company>
  <LinksUpToDate>false</LinksUpToDate>
  <CharactersWithSpaces>38397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Silvana Tome</cp:lastModifiedBy>
  <cp:revision>2</cp:revision>
  <cp:lastPrinted>2026-06-24T07:52:00Z</cp:lastPrinted>
  <dcterms:created xsi:type="dcterms:W3CDTF">2026-06-24T13:12:00Z</dcterms:created>
  <dcterms:modified xsi:type="dcterms:W3CDTF">2026-06-24T13:12:00Z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IntOfficeMacros">
    <vt:lpwstr>Enabled</vt:lpwstr>
  </property>
  <property fmtid="{D5CDD505-2E9C-101B-9397-08002B2CF9AE}" pid="3" name="SW_CustomTitle">
    <vt:lpwstr>SWING Integrator 5 Document</vt:lpwstr>
  </property>
  <property fmtid="{D5CDD505-2E9C-101B-9397-08002B2CF9AE}" pid="4" name="SW_SaveText">
    <vt:lpwstr>Save to Notes</vt:lpwstr>
  </property>
  <property fmtid="{D5CDD505-2E9C-101B-9397-08002B2CF9AE}" pid="5" name="SW_SaveCloseOfficeText">
    <vt:lpwstr>Save and Close Office document</vt:lpwstr>
  </property>
  <property fmtid="{D5CDD505-2E9C-101B-9397-08002B2CF9AE}" pid="6" name="SW_SaveCloseText">
    <vt:lpwstr>Save and Close Notes document</vt:lpwstr>
  </property>
  <property fmtid="{D5CDD505-2E9C-101B-9397-08002B2CF9AE}" pid="7" name="SW_DocUNID">
    <vt:lpwstr>BAB0BAA233B341D5C1257F88002D4317</vt:lpwstr>
  </property>
  <property fmtid="{D5CDD505-2E9C-101B-9397-08002B2CF9AE}" pid="8" name="SW_DocHWND">
    <vt:r8>459608</vt:r8>
  </property>
  <property fmtid="{D5CDD505-2E9C-101B-9397-08002B2CF9AE}" pid="9" name="SW_DialogTitle">
    <vt:lpwstr>SWING Integrator for Notes and Office</vt:lpwstr>
  </property>
  <property fmtid="{D5CDD505-2E9C-101B-9397-08002B2CF9AE}" pid="10" name="SW_PromptText">
    <vt:lpwstr>Do you want to save?</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CN=domino1/O=OpcinaVrsar</vt:lpwstr>
  </property>
  <property fmtid="{D5CDD505-2E9C-101B-9397-08002B2CF9AE}" pid="16" name="SW_DocumentDB">
    <vt:lpwstr>SWING\SPMPlus.nsf</vt:lpwstr>
  </property>
  <property fmtid="{D5CDD505-2E9C-101B-9397-08002B2CF9AE}" pid="17" name="SW_ShowContentLibMenus">
    <vt:bool>true</vt:bool>
  </property>
  <property fmtid="{D5CDD505-2E9C-101B-9397-08002B2CF9AE}" pid="18" name="SW_SaveAsPrompt">
    <vt:lpwstr>Current document has not been saved and you are about to continue working on a local copy of a document. In order to keep changes in Lotus Notes database, you must first save the document. Do you want to continue?</vt:lpwstr>
  </property>
  <property fmtid="{D5CDD505-2E9C-101B-9397-08002B2CF9AE}" pid="19" name="SW_VisibleVBAMacroMenuItems">
    <vt:r8>127</vt:r8>
  </property>
  <property fmtid="{D5CDD505-2E9C-101B-9397-08002B2CF9AE}" pid="20" name="SW_EnabledVBAMacroMenuItems">
    <vt:r8>127</vt:r8>
  </property>
  <property fmtid="{D5CDD505-2E9C-101B-9397-08002B2CF9AE}" pid="21" name="SW_AddinName">
    <vt:lpwstr>SWINGINTEGRATOR.5.23.000.DOT</vt:lpwstr>
  </property>
  <property fmtid="{D5CDD505-2E9C-101B-9397-08002B2CF9AE}" pid="22" name="Sw_ActivateWM">
    <vt:lpwstr/>
  </property>
  <property fmtid="{D5CDD505-2E9C-101B-9397-08002B2CF9AE}" pid="23" name="Sw_TC">
    <vt:lpwstr/>
  </property>
  <property fmtid="{D5CDD505-2E9C-101B-9397-08002B2CF9AE}" pid="24" name="Sw_CsDo">
    <vt:lpwstr/>
  </property>
  <property fmtid="{D5CDD505-2E9C-101B-9397-08002B2CF9AE}" pid="25" name="Sw_CsDoVal">
    <vt:lpwstr/>
  </property>
  <property fmtid="{D5CDD505-2E9C-101B-9397-08002B2CF9AE}" pid="26" name="Sw_Status">
    <vt:lpwstr>ka_Otvoreno</vt:lpwstr>
  </property>
  <property fmtid="{D5CDD505-2E9C-101B-9397-08002B2CF9AE}" pid="27" name="Sw_PrintDlg">
    <vt:lpwstr>ka_Yes</vt:lpwstr>
  </property>
  <property fmtid="{D5CDD505-2E9C-101B-9397-08002B2CF9AE}" pid="28" name="SW_DocSaved">
    <vt:lpwstr>Yes</vt:lpwstr>
  </property>
</Properties>
</file>