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0F18D" w14:textId="691F4398" w:rsidR="008C5294" w:rsidRDefault="008C5294" w:rsidP="00171951">
      <w:pPr>
        <w:spacing w:after="0"/>
        <w:ind w:right="57"/>
        <w:jc w:val="both"/>
        <w:rPr>
          <w:rFonts w:ascii="Arial" w:hAnsi="Arial" w:cs="Arial"/>
          <w:sz w:val="24"/>
          <w:szCs w:val="24"/>
        </w:rPr>
      </w:pPr>
      <w:r w:rsidRPr="00384DA4">
        <w:rPr>
          <w:rFonts w:ascii="Arial" w:hAnsi="Arial" w:cs="Arial"/>
          <w:sz w:val="24"/>
          <w:szCs w:val="24"/>
        </w:rPr>
        <w:t xml:space="preserve">Hrvatske ceste d.o.o., Zagreb, Vončinina 3, kao investitor </w:t>
      </w:r>
      <w:r w:rsidR="00D17150" w:rsidRPr="00D17150">
        <w:rPr>
          <w:rFonts w:ascii="Arial" w:hAnsi="Arial" w:cs="Arial"/>
          <w:sz w:val="24"/>
          <w:szCs w:val="24"/>
        </w:rPr>
        <w:t xml:space="preserve">rekonstrukcije </w:t>
      </w:r>
      <w:r w:rsidR="004518A3" w:rsidRPr="004518A3">
        <w:rPr>
          <w:rFonts w:ascii="Arial" w:hAnsi="Arial" w:cs="Arial"/>
          <w:sz w:val="24"/>
          <w:szCs w:val="24"/>
        </w:rPr>
        <w:t>državne ceste D75 u području Općine Vrsar, od granice Općine Funtana do radne zone Neon</w:t>
      </w:r>
    </w:p>
    <w:p w14:paraId="5DC93386" w14:textId="77777777" w:rsidR="004518A3" w:rsidRPr="00384DA4" w:rsidRDefault="004518A3" w:rsidP="00171951">
      <w:pPr>
        <w:spacing w:after="0"/>
        <w:ind w:right="57"/>
        <w:jc w:val="both"/>
        <w:rPr>
          <w:rFonts w:ascii="Arial" w:hAnsi="Arial" w:cs="Arial"/>
          <w:sz w:val="24"/>
          <w:szCs w:val="24"/>
        </w:rPr>
      </w:pPr>
    </w:p>
    <w:p w14:paraId="549F818B" w14:textId="49745B72" w:rsidR="008C5294" w:rsidRDefault="008C5294" w:rsidP="00171951">
      <w:pPr>
        <w:spacing w:after="0"/>
        <w:ind w:right="57"/>
        <w:jc w:val="center"/>
        <w:rPr>
          <w:rFonts w:ascii="Arial" w:hAnsi="Arial" w:cs="Arial"/>
          <w:sz w:val="24"/>
          <w:szCs w:val="24"/>
        </w:rPr>
      </w:pPr>
      <w:r w:rsidRPr="00384DA4">
        <w:rPr>
          <w:rFonts w:ascii="Arial" w:hAnsi="Arial" w:cs="Arial"/>
          <w:sz w:val="24"/>
          <w:szCs w:val="24"/>
        </w:rPr>
        <w:t>POZIVA</w:t>
      </w:r>
    </w:p>
    <w:p w14:paraId="1455FDA1" w14:textId="77777777" w:rsidR="004518A3" w:rsidRPr="00384DA4" w:rsidRDefault="004518A3" w:rsidP="00171951">
      <w:pPr>
        <w:spacing w:after="0"/>
        <w:ind w:right="57"/>
        <w:jc w:val="center"/>
        <w:rPr>
          <w:rFonts w:ascii="Arial" w:hAnsi="Arial" w:cs="Arial"/>
          <w:sz w:val="24"/>
          <w:szCs w:val="24"/>
        </w:rPr>
      </w:pPr>
    </w:p>
    <w:p w14:paraId="06398ABD" w14:textId="69E2AD64" w:rsidR="008C5294" w:rsidRPr="00384DA4" w:rsidRDefault="00757FF2" w:rsidP="004518A3">
      <w:pPr>
        <w:spacing w:after="0"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(su)</w:t>
      </w:r>
      <w:r w:rsidR="008C5294" w:rsidRPr="00384DA4">
        <w:rPr>
          <w:rFonts w:ascii="Arial" w:hAnsi="Arial" w:cs="Arial"/>
          <w:sz w:val="24"/>
          <w:szCs w:val="24"/>
        </w:rPr>
        <w:t xml:space="preserve">vlasnike nekretnina u k.o. </w:t>
      </w:r>
      <w:r w:rsidR="004518A3">
        <w:rPr>
          <w:rFonts w:ascii="Arial" w:hAnsi="Arial" w:cs="Arial"/>
          <w:sz w:val="24"/>
          <w:szCs w:val="24"/>
        </w:rPr>
        <w:t>Vrsar</w:t>
      </w:r>
      <w:r w:rsidR="008C5294" w:rsidRPr="00384DA4">
        <w:rPr>
          <w:rFonts w:ascii="Arial" w:hAnsi="Arial" w:cs="Arial"/>
          <w:sz w:val="24"/>
          <w:szCs w:val="24"/>
        </w:rPr>
        <w:t xml:space="preserve"> oznake k.č.br.: </w:t>
      </w:r>
      <w:r w:rsidR="004518A3" w:rsidRPr="004518A3">
        <w:rPr>
          <w:rFonts w:ascii="Arial" w:hAnsi="Arial" w:cs="Arial"/>
          <w:sz w:val="24"/>
          <w:szCs w:val="24"/>
        </w:rPr>
        <w:t>22/2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A239CC" w:rsidRPr="00A239CC">
        <w:rPr>
          <w:rFonts w:ascii="Arial" w:hAnsi="Arial" w:cs="Arial"/>
          <w:sz w:val="24"/>
          <w:szCs w:val="24"/>
        </w:rPr>
        <w:t>29</w:t>
      </w:r>
      <w:r w:rsidR="00A239CC">
        <w:rPr>
          <w:rFonts w:ascii="Arial" w:hAnsi="Arial" w:cs="Arial"/>
          <w:sz w:val="24"/>
          <w:szCs w:val="24"/>
        </w:rPr>
        <w:t>.</w:t>
      </w:r>
      <w:r w:rsidR="00A239CC" w:rsidRPr="00A239CC">
        <w:rPr>
          <w:rFonts w:ascii="Arial" w:hAnsi="Arial" w:cs="Arial"/>
          <w:sz w:val="24"/>
          <w:szCs w:val="24"/>
        </w:rPr>
        <w:t>228,68</w:t>
      </w:r>
      <w:r w:rsidR="00A239CC" w:rsidRPr="00A239CC">
        <w:rPr>
          <w:rFonts w:ascii="Arial" w:hAnsi="Arial" w:cs="Arial"/>
          <w:sz w:val="24"/>
          <w:szCs w:val="24"/>
        </w:rPr>
        <w:t xml:space="preserve"> </w:t>
      </w:r>
      <w:r w:rsidR="004518A3" w:rsidRPr="004518A3">
        <w:rPr>
          <w:rFonts w:ascii="Arial" w:hAnsi="Arial" w:cs="Arial"/>
          <w:sz w:val="24"/>
          <w:szCs w:val="24"/>
        </w:rPr>
        <w:t>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38/5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4.095,53 €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51/6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19.610,75</w:t>
      </w:r>
      <w:r w:rsidR="004518A3">
        <w:rPr>
          <w:rFonts w:ascii="Arial" w:hAnsi="Arial" w:cs="Arial"/>
          <w:sz w:val="24"/>
          <w:szCs w:val="24"/>
        </w:rPr>
        <w:t xml:space="preserve"> </w:t>
      </w:r>
      <w:r w:rsidR="004518A3" w:rsidRPr="004518A3">
        <w:rPr>
          <w:rFonts w:ascii="Arial" w:hAnsi="Arial" w:cs="Arial"/>
          <w:sz w:val="24"/>
          <w:szCs w:val="24"/>
        </w:rPr>
        <w:t>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52/2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40.164,10 €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72/3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102.236,32 €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80/2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1.347,06 €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82/2</w:t>
      </w:r>
      <w:r w:rsidR="004518A3">
        <w:rPr>
          <w:rFonts w:ascii="Arial" w:hAnsi="Arial" w:cs="Arial"/>
          <w:sz w:val="24"/>
          <w:szCs w:val="24"/>
        </w:rPr>
        <w:t>(</w:t>
      </w:r>
      <w:r w:rsidR="004518A3" w:rsidRPr="004518A3">
        <w:rPr>
          <w:rFonts w:ascii="Arial" w:hAnsi="Arial" w:cs="Arial"/>
          <w:sz w:val="24"/>
          <w:szCs w:val="24"/>
        </w:rPr>
        <w:t>1.937,37 €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85/3</w:t>
      </w:r>
      <w:r w:rsidR="004518A3">
        <w:rPr>
          <w:rFonts w:ascii="Arial" w:hAnsi="Arial" w:cs="Arial"/>
          <w:sz w:val="24"/>
          <w:szCs w:val="24"/>
        </w:rPr>
        <w:t>(</w:t>
      </w:r>
      <w:r w:rsidR="004518A3" w:rsidRPr="004518A3">
        <w:rPr>
          <w:rFonts w:ascii="Arial" w:hAnsi="Arial" w:cs="Arial"/>
          <w:sz w:val="24"/>
          <w:szCs w:val="24"/>
        </w:rPr>
        <w:t>14.888,32 €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86/2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6.140,06 €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87/1</w:t>
      </w:r>
      <w:r w:rsidR="004518A3" w:rsidRPr="004518A3">
        <w:rPr>
          <w:rFonts w:ascii="Arial" w:hAnsi="Arial" w:cs="Arial"/>
          <w:sz w:val="24"/>
          <w:szCs w:val="24"/>
        </w:rPr>
        <w:tab/>
      </w:r>
      <w:r w:rsidR="004518A3">
        <w:rPr>
          <w:rFonts w:ascii="Arial" w:hAnsi="Arial" w:cs="Arial"/>
          <w:sz w:val="24"/>
          <w:szCs w:val="24"/>
        </w:rPr>
        <w:t>(</w:t>
      </w:r>
      <w:r w:rsidR="004518A3" w:rsidRPr="004518A3">
        <w:rPr>
          <w:rFonts w:ascii="Arial" w:hAnsi="Arial" w:cs="Arial"/>
          <w:sz w:val="24"/>
          <w:szCs w:val="24"/>
        </w:rPr>
        <w:t>8.911,25 €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87/2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3.948,07 €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105/2</w:t>
      </w:r>
      <w:r w:rsidR="004518A3">
        <w:rPr>
          <w:rFonts w:ascii="Arial" w:hAnsi="Arial" w:cs="Arial"/>
          <w:sz w:val="24"/>
          <w:szCs w:val="24"/>
        </w:rPr>
        <w:t>(</w:t>
      </w:r>
      <w:r w:rsidR="004518A3" w:rsidRPr="004518A3">
        <w:rPr>
          <w:rFonts w:ascii="Arial" w:hAnsi="Arial" w:cs="Arial"/>
          <w:sz w:val="24"/>
          <w:szCs w:val="24"/>
        </w:rPr>
        <w:t>11.438,83 €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106/2</w:t>
      </w:r>
      <w:r w:rsidR="004518A3">
        <w:rPr>
          <w:rFonts w:ascii="Arial" w:hAnsi="Arial" w:cs="Arial"/>
          <w:sz w:val="24"/>
          <w:szCs w:val="24"/>
        </w:rPr>
        <w:t>(</w:t>
      </w:r>
      <w:r w:rsidR="004518A3" w:rsidRPr="004518A3">
        <w:rPr>
          <w:rFonts w:ascii="Arial" w:hAnsi="Arial" w:cs="Arial"/>
          <w:sz w:val="24"/>
          <w:szCs w:val="24"/>
        </w:rPr>
        <w:t>3.860,43 €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106/3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3.304,77 €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108/2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1.388,63 €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110/2</w:t>
      </w:r>
      <w:r w:rsidR="004518A3">
        <w:rPr>
          <w:rFonts w:ascii="Arial" w:hAnsi="Arial" w:cs="Arial"/>
          <w:sz w:val="24"/>
          <w:szCs w:val="24"/>
        </w:rPr>
        <w:t>(</w:t>
      </w:r>
      <w:r w:rsidR="004518A3" w:rsidRPr="004518A3">
        <w:rPr>
          <w:rFonts w:ascii="Arial" w:hAnsi="Arial" w:cs="Arial"/>
          <w:sz w:val="24"/>
          <w:szCs w:val="24"/>
        </w:rPr>
        <w:t>149,11 €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251/6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143,11 €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253/2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7.084,76 €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254/2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5.209,04 €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259/7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130,22 €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271/4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2.833,89 €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271/5</w:t>
      </w:r>
      <w:r w:rsidR="004518A3" w:rsidRPr="004518A3">
        <w:rPr>
          <w:rFonts w:ascii="Arial" w:hAnsi="Arial" w:cs="Arial"/>
          <w:sz w:val="24"/>
          <w:szCs w:val="24"/>
        </w:rPr>
        <w:tab/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399,66 €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275/3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300,80 €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276/3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25,40 €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276/4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300,80 €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278/2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15.692,50 €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278/3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14.586,27 €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1080/2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A239CC" w:rsidRPr="00A239CC">
        <w:rPr>
          <w:rFonts w:ascii="Arial" w:hAnsi="Arial" w:cs="Arial"/>
          <w:sz w:val="24"/>
          <w:szCs w:val="24"/>
        </w:rPr>
        <w:t>52</w:t>
      </w:r>
      <w:r w:rsidR="00A239CC">
        <w:rPr>
          <w:rFonts w:ascii="Arial" w:hAnsi="Arial" w:cs="Arial"/>
          <w:sz w:val="24"/>
          <w:szCs w:val="24"/>
        </w:rPr>
        <w:t>.</w:t>
      </w:r>
      <w:r w:rsidR="00A239CC" w:rsidRPr="00A239CC">
        <w:rPr>
          <w:rFonts w:ascii="Arial" w:hAnsi="Arial" w:cs="Arial"/>
          <w:sz w:val="24"/>
          <w:szCs w:val="24"/>
        </w:rPr>
        <w:t>528,58</w:t>
      </w:r>
      <w:r w:rsidR="00A239CC" w:rsidRPr="00A239CC">
        <w:rPr>
          <w:rFonts w:ascii="Arial" w:hAnsi="Arial" w:cs="Arial"/>
          <w:sz w:val="24"/>
          <w:szCs w:val="24"/>
        </w:rPr>
        <w:t xml:space="preserve"> </w:t>
      </w:r>
      <w:r w:rsidR="004518A3" w:rsidRPr="004518A3">
        <w:rPr>
          <w:rFonts w:ascii="Arial" w:hAnsi="Arial" w:cs="Arial"/>
          <w:sz w:val="24"/>
          <w:szCs w:val="24"/>
        </w:rPr>
        <w:t>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1100/2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98.019,62 €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1103/5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4.740,69 €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1112/4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21.921,28 €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1113/5</w:t>
      </w:r>
      <w:r w:rsidR="004518A3">
        <w:rPr>
          <w:rFonts w:ascii="Arial" w:hAnsi="Arial" w:cs="Arial"/>
          <w:sz w:val="24"/>
          <w:szCs w:val="24"/>
        </w:rPr>
        <w:t>(</w:t>
      </w:r>
      <w:r w:rsidR="004518A3" w:rsidRPr="004518A3">
        <w:rPr>
          <w:rFonts w:ascii="Arial" w:hAnsi="Arial" w:cs="Arial"/>
          <w:sz w:val="24"/>
          <w:szCs w:val="24"/>
        </w:rPr>
        <w:t>3.033,61 €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1114/25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1.810,94 €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1323/6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37,78 €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1323/7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18,89 €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1323/8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130,22 €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1324/2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4518A3" w:rsidRPr="004518A3">
        <w:rPr>
          <w:rFonts w:ascii="Arial" w:hAnsi="Arial" w:cs="Arial"/>
          <w:sz w:val="24"/>
          <w:szCs w:val="24"/>
        </w:rPr>
        <w:t>649,09 €</w:t>
      </w:r>
      <w:r w:rsidR="004518A3">
        <w:rPr>
          <w:rFonts w:ascii="Arial" w:hAnsi="Arial" w:cs="Arial"/>
          <w:sz w:val="24"/>
          <w:szCs w:val="24"/>
        </w:rPr>
        <w:t xml:space="preserve">), </w:t>
      </w:r>
      <w:r w:rsidR="004518A3" w:rsidRPr="004518A3">
        <w:rPr>
          <w:rFonts w:ascii="Arial" w:hAnsi="Arial" w:cs="Arial"/>
          <w:sz w:val="24"/>
          <w:szCs w:val="24"/>
        </w:rPr>
        <w:t>76/1</w:t>
      </w:r>
      <w:r w:rsidR="004518A3">
        <w:rPr>
          <w:rFonts w:ascii="Arial" w:hAnsi="Arial" w:cs="Arial"/>
          <w:sz w:val="24"/>
          <w:szCs w:val="24"/>
        </w:rPr>
        <w:t xml:space="preserve"> (</w:t>
      </w:r>
      <w:r w:rsidR="00A239CC" w:rsidRPr="00A239CC">
        <w:rPr>
          <w:rFonts w:ascii="Arial" w:hAnsi="Arial" w:cs="Arial"/>
          <w:sz w:val="24"/>
          <w:szCs w:val="24"/>
        </w:rPr>
        <w:t>81</w:t>
      </w:r>
      <w:r w:rsidR="00A239CC">
        <w:rPr>
          <w:rFonts w:ascii="Arial" w:hAnsi="Arial" w:cs="Arial"/>
          <w:sz w:val="24"/>
          <w:szCs w:val="24"/>
        </w:rPr>
        <w:t>.</w:t>
      </w:r>
      <w:r w:rsidR="00A239CC" w:rsidRPr="00A239CC">
        <w:rPr>
          <w:rFonts w:ascii="Arial" w:hAnsi="Arial" w:cs="Arial"/>
          <w:sz w:val="24"/>
          <w:szCs w:val="24"/>
        </w:rPr>
        <w:t>086,43</w:t>
      </w:r>
      <w:r w:rsidR="00A239CC" w:rsidRPr="00A239CC">
        <w:rPr>
          <w:rFonts w:ascii="Arial" w:hAnsi="Arial" w:cs="Arial"/>
          <w:sz w:val="24"/>
          <w:szCs w:val="24"/>
        </w:rPr>
        <w:t xml:space="preserve"> </w:t>
      </w:r>
      <w:r w:rsidR="004518A3" w:rsidRPr="004518A3">
        <w:rPr>
          <w:rFonts w:ascii="Arial" w:hAnsi="Arial" w:cs="Arial"/>
          <w:sz w:val="24"/>
          <w:szCs w:val="24"/>
        </w:rPr>
        <w:t>€</w:t>
      </w:r>
      <w:r w:rsidR="004518A3">
        <w:rPr>
          <w:rFonts w:ascii="Arial" w:hAnsi="Arial" w:cs="Arial"/>
          <w:sz w:val="24"/>
          <w:szCs w:val="24"/>
        </w:rPr>
        <w:t>)</w:t>
      </w:r>
      <w:r w:rsidR="00171951" w:rsidRPr="00384DA4">
        <w:rPr>
          <w:rFonts w:ascii="Arial" w:hAnsi="Arial" w:cs="Arial"/>
          <w:sz w:val="24"/>
          <w:szCs w:val="24"/>
        </w:rPr>
        <w:t xml:space="preserve">, </w:t>
      </w:r>
      <w:r w:rsidR="008C5294" w:rsidRPr="00384DA4">
        <w:rPr>
          <w:rFonts w:ascii="Arial" w:hAnsi="Arial" w:cs="Arial"/>
          <w:sz w:val="24"/>
          <w:szCs w:val="24"/>
        </w:rPr>
        <w:t>radi pokušaja sporazumnog rješavanja pitanja stjecanja prava vlasništva nekretnina.</w:t>
      </w:r>
    </w:p>
    <w:p w14:paraId="2FA7A2A9" w14:textId="475436A0" w:rsidR="008C5294" w:rsidRPr="00384DA4" w:rsidRDefault="008C5294" w:rsidP="00171951">
      <w:pPr>
        <w:spacing w:after="0"/>
        <w:ind w:right="57"/>
        <w:jc w:val="both"/>
        <w:rPr>
          <w:rFonts w:ascii="Arial" w:hAnsi="Arial" w:cs="Arial"/>
          <w:sz w:val="24"/>
          <w:szCs w:val="24"/>
        </w:rPr>
      </w:pPr>
      <w:r w:rsidRPr="00384DA4">
        <w:rPr>
          <w:rFonts w:ascii="Arial" w:hAnsi="Arial" w:cs="Arial"/>
          <w:sz w:val="24"/>
          <w:szCs w:val="24"/>
        </w:rPr>
        <w:t>Za predmetn</w:t>
      </w:r>
      <w:r w:rsidR="00621D47">
        <w:rPr>
          <w:rFonts w:ascii="Arial" w:hAnsi="Arial" w:cs="Arial"/>
          <w:sz w:val="24"/>
          <w:szCs w:val="24"/>
        </w:rPr>
        <w:t>i zahvat u prostoru</w:t>
      </w:r>
      <w:r w:rsidR="00F849E5">
        <w:rPr>
          <w:rFonts w:ascii="Arial" w:hAnsi="Arial" w:cs="Arial"/>
          <w:sz w:val="24"/>
          <w:szCs w:val="24"/>
        </w:rPr>
        <w:t xml:space="preserve"> je</w:t>
      </w:r>
      <w:r w:rsidRPr="00384DA4">
        <w:rPr>
          <w:rFonts w:ascii="Arial" w:hAnsi="Arial" w:cs="Arial"/>
          <w:sz w:val="24"/>
          <w:szCs w:val="24"/>
        </w:rPr>
        <w:t xml:space="preserve"> izdana lokacijska dozvola te su pred nadležnim upravnim tijelom provedeni postupci osiguranja dokaza o stanju i vrijednosti nekretnina.</w:t>
      </w:r>
    </w:p>
    <w:p w14:paraId="4D17EEF5" w14:textId="2BDD44D1" w:rsidR="008C5294" w:rsidRPr="00384DA4" w:rsidRDefault="008C5294" w:rsidP="00171951">
      <w:pPr>
        <w:spacing w:after="0"/>
        <w:ind w:right="57"/>
        <w:jc w:val="both"/>
        <w:rPr>
          <w:rFonts w:ascii="Arial" w:eastAsia="GulimChe" w:hAnsi="Arial" w:cs="Arial"/>
          <w:sz w:val="24"/>
          <w:szCs w:val="24"/>
        </w:rPr>
      </w:pPr>
      <w:r w:rsidRPr="00384DA4">
        <w:rPr>
          <w:rFonts w:ascii="Arial" w:hAnsi="Arial" w:cs="Arial"/>
          <w:sz w:val="24"/>
          <w:szCs w:val="24"/>
        </w:rPr>
        <w:t>Sve zainteresirane osobe</w:t>
      </w:r>
      <w:r w:rsidR="00757FF2">
        <w:rPr>
          <w:rFonts w:ascii="Arial" w:hAnsi="Arial" w:cs="Arial"/>
          <w:sz w:val="24"/>
          <w:szCs w:val="24"/>
        </w:rPr>
        <w:t xml:space="preserve"> </w:t>
      </w:r>
      <w:r w:rsidRPr="00384DA4">
        <w:rPr>
          <w:rFonts w:ascii="Arial" w:hAnsi="Arial" w:cs="Arial"/>
          <w:sz w:val="24"/>
          <w:szCs w:val="24"/>
        </w:rPr>
        <w:t>-</w:t>
      </w:r>
      <w:r w:rsidR="00757FF2">
        <w:rPr>
          <w:rFonts w:ascii="Arial" w:hAnsi="Arial" w:cs="Arial"/>
          <w:sz w:val="24"/>
          <w:szCs w:val="24"/>
        </w:rPr>
        <w:t xml:space="preserve"> (su)</w:t>
      </w:r>
      <w:r w:rsidRPr="00384DA4">
        <w:rPr>
          <w:rFonts w:ascii="Arial" w:hAnsi="Arial" w:cs="Arial"/>
          <w:sz w:val="24"/>
          <w:szCs w:val="24"/>
        </w:rPr>
        <w:t xml:space="preserve">vlasnici gore navedenih nekretnina mogu se obratiti investitoru </w:t>
      </w:r>
      <w:r w:rsidRPr="00384DA4">
        <w:rPr>
          <w:rFonts w:ascii="Arial" w:eastAsia="GulimChe" w:hAnsi="Arial" w:cs="Arial"/>
          <w:sz w:val="24"/>
          <w:szCs w:val="24"/>
          <w:u w:val="single"/>
        </w:rPr>
        <w:t xml:space="preserve">Hrvatskim cestama d.o.o., Poslovna jedinica Rijeka, N. Tesle 9/IX ili na broj: </w:t>
      </w:r>
      <w:r w:rsidR="00FC26B7" w:rsidRPr="00FC26B7">
        <w:rPr>
          <w:rFonts w:ascii="Arial" w:eastAsia="GulimChe" w:hAnsi="Arial" w:cs="Arial"/>
          <w:sz w:val="24"/>
          <w:szCs w:val="24"/>
          <w:u w:val="single"/>
        </w:rPr>
        <w:t>099/3425079</w:t>
      </w:r>
      <w:r w:rsidRPr="00384DA4">
        <w:rPr>
          <w:rFonts w:ascii="Arial" w:eastAsia="GulimChe" w:hAnsi="Arial" w:cs="Arial"/>
          <w:sz w:val="24"/>
          <w:szCs w:val="24"/>
        </w:rPr>
        <w:t xml:space="preserve">, radi uvida u dokumentaciju i postizanja dogovora o sklapanju </w:t>
      </w:r>
      <w:r w:rsidR="00171951" w:rsidRPr="00384DA4">
        <w:rPr>
          <w:rFonts w:ascii="Arial" w:eastAsia="GulimChe" w:hAnsi="Arial" w:cs="Arial"/>
          <w:sz w:val="24"/>
          <w:szCs w:val="24"/>
        </w:rPr>
        <w:t>U</w:t>
      </w:r>
      <w:r w:rsidRPr="00384DA4">
        <w:rPr>
          <w:rFonts w:ascii="Arial" w:eastAsia="GulimChe" w:hAnsi="Arial" w:cs="Arial"/>
          <w:sz w:val="24"/>
          <w:szCs w:val="24"/>
        </w:rPr>
        <w:t xml:space="preserve">govora o prodaji nekretnina </w:t>
      </w:r>
      <w:r w:rsidRPr="00384DA4">
        <w:rPr>
          <w:rFonts w:ascii="Arial" w:hAnsi="Arial" w:cs="Arial"/>
          <w:sz w:val="24"/>
          <w:szCs w:val="24"/>
        </w:rPr>
        <w:t xml:space="preserve">s rokom isplate naknade od 30 dana računajući od dana zaključenja </w:t>
      </w:r>
      <w:r w:rsidR="00171951" w:rsidRPr="00384DA4">
        <w:rPr>
          <w:rFonts w:ascii="Arial" w:hAnsi="Arial" w:cs="Arial"/>
          <w:sz w:val="24"/>
          <w:szCs w:val="24"/>
        </w:rPr>
        <w:t>U</w:t>
      </w:r>
      <w:r w:rsidRPr="00384DA4">
        <w:rPr>
          <w:rFonts w:ascii="Arial" w:hAnsi="Arial" w:cs="Arial"/>
          <w:sz w:val="24"/>
          <w:szCs w:val="24"/>
        </w:rPr>
        <w:t xml:space="preserve">govora </w:t>
      </w:r>
      <w:r w:rsidRPr="00384DA4">
        <w:rPr>
          <w:rFonts w:ascii="Arial" w:eastAsia="GulimChe" w:hAnsi="Arial" w:cs="Arial"/>
          <w:sz w:val="24"/>
          <w:szCs w:val="24"/>
        </w:rPr>
        <w:t xml:space="preserve">i to </w:t>
      </w:r>
      <w:r w:rsidRPr="00384DA4">
        <w:rPr>
          <w:rFonts w:ascii="Arial" w:eastAsia="GulimChe" w:hAnsi="Arial" w:cs="Arial"/>
          <w:sz w:val="24"/>
          <w:szCs w:val="24"/>
          <w:u w:val="single"/>
        </w:rPr>
        <w:t xml:space="preserve">radnim danom od </w:t>
      </w:r>
      <w:r w:rsidR="00757FF2">
        <w:rPr>
          <w:rFonts w:ascii="Arial" w:eastAsia="GulimChe" w:hAnsi="Arial" w:cs="Arial"/>
          <w:sz w:val="24"/>
          <w:szCs w:val="24"/>
          <w:u w:val="single"/>
        </w:rPr>
        <w:t>09</w:t>
      </w:r>
      <w:r w:rsidRPr="00384DA4">
        <w:rPr>
          <w:rFonts w:ascii="Arial" w:eastAsia="GulimChe" w:hAnsi="Arial" w:cs="Arial"/>
          <w:sz w:val="24"/>
          <w:szCs w:val="24"/>
          <w:u w:val="single"/>
        </w:rPr>
        <w:t>,00 do 1</w:t>
      </w:r>
      <w:r w:rsidR="006B0886">
        <w:rPr>
          <w:rFonts w:ascii="Arial" w:eastAsia="GulimChe" w:hAnsi="Arial" w:cs="Arial"/>
          <w:sz w:val="24"/>
          <w:szCs w:val="24"/>
          <w:u w:val="single"/>
        </w:rPr>
        <w:t>3</w:t>
      </w:r>
      <w:r w:rsidRPr="00384DA4">
        <w:rPr>
          <w:rFonts w:ascii="Arial" w:eastAsia="GulimChe" w:hAnsi="Arial" w:cs="Arial"/>
          <w:sz w:val="24"/>
          <w:szCs w:val="24"/>
          <w:u w:val="single"/>
        </w:rPr>
        <w:t xml:space="preserve">,00 sati u vremenskom razdoblju od </w:t>
      </w:r>
      <w:r w:rsidR="004518A3">
        <w:rPr>
          <w:rFonts w:ascii="Arial" w:eastAsia="GulimChe" w:hAnsi="Arial" w:cs="Arial"/>
          <w:sz w:val="24"/>
          <w:szCs w:val="24"/>
          <w:u w:val="single"/>
        </w:rPr>
        <w:t>03</w:t>
      </w:r>
      <w:r w:rsidR="00FC26B7">
        <w:rPr>
          <w:rFonts w:ascii="Arial" w:eastAsia="GulimChe" w:hAnsi="Arial" w:cs="Arial"/>
          <w:sz w:val="24"/>
          <w:szCs w:val="24"/>
          <w:u w:val="single"/>
        </w:rPr>
        <w:t>.</w:t>
      </w:r>
      <w:r w:rsidR="00A7623A">
        <w:rPr>
          <w:rFonts w:ascii="Arial" w:eastAsia="GulimChe" w:hAnsi="Arial" w:cs="Arial"/>
          <w:sz w:val="24"/>
          <w:szCs w:val="24"/>
          <w:u w:val="single"/>
        </w:rPr>
        <w:t xml:space="preserve"> </w:t>
      </w:r>
      <w:r w:rsidRPr="00384DA4">
        <w:rPr>
          <w:rFonts w:ascii="Arial" w:eastAsia="GulimChe" w:hAnsi="Arial" w:cs="Arial"/>
          <w:sz w:val="24"/>
          <w:szCs w:val="24"/>
          <w:u w:val="single"/>
        </w:rPr>
        <w:t xml:space="preserve">do </w:t>
      </w:r>
      <w:r w:rsidR="004518A3">
        <w:rPr>
          <w:rFonts w:ascii="Arial" w:eastAsia="GulimChe" w:hAnsi="Arial" w:cs="Arial"/>
          <w:sz w:val="24"/>
          <w:szCs w:val="24"/>
          <w:u w:val="single"/>
        </w:rPr>
        <w:t>17</w:t>
      </w:r>
      <w:r w:rsidRPr="00384DA4">
        <w:rPr>
          <w:rFonts w:ascii="Arial" w:eastAsia="GulimChe" w:hAnsi="Arial" w:cs="Arial"/>
          <w:sz w:val="24"/>
          <w:szCs w:val="24"/>
          <w:u w:val="single"/>
        </w:rPr>
        <w:t xml:space="preserve">. </w:t>
      </w:r>
      <w:r w:rsidR="004518A3">
        <w:rPr>
          <w:rFonts w:ascii="Arial" w:eastAsia="GulimChe" w:hAnsi="Arial" w:cs="Arial"/>
          <w:sz w:val="24"/>
          <w:szCs w:val="24"/>
          <w:u w:val="single"/>
        </w:rPr>
        <w:t>kolovoza</w:t>
      </w:r>
      <w:r w:rsidRPr="00384DA4">
        <w:rPr>
          <w:rFonts w:ascii="Arial" w:eastAsia="GulimChe" w:hAnsi="Arial" w:cs="Arial"/>
          <w:sz w:val="24"/>
          <w:szCs w:val="24"/>
          <w:u w:val="single"/>
        </w:rPr>
        <w:t xml:space="preserve"> 202</w:t>
      </w:r>
      <w:r w:rsidR="00FC26B7">
        <w:rPr>
          <w:rFonts w:ascii="Arial" w:eastAsia="GulimChe" w:hAnsi="Arial" w:cs="Arial"/>
          <w:sz w:val="24"/>
          <w:szCs w:val="24"/>
          <w:u w:val="single"/>
        </w:rPr>
        <w:t>6</w:t>
      </w:r>
      <w:r w:rsidRPr="00384DA4">
        <w:rPr>
          <w:rFonts w:ascii="Arial" w:eastAsia="GulimChe" w:hAnsi="Arial" w:cs="Arial"/>
          <w:sz w:val="24"/>
          <w:szCs w:val="24"/>
          <w:u w:val="single"/>
        </w:rPr>
        <w:t>. godine</w:t>
      </w:r>
      <w:r w:rsidRPr="00384DA4">
        <w:rPr>
          <w:rFonts w:ascii="Arial" w:eastAsia="GulimChe" w:hAnsi="Arial" w:cs="Arial"/>
          <w:sz w:val="24"/>
          <w:szCs w:val="24"/>
        </w:rPr>
        <w:t>.</w:t>
      </w:r>
    </w:p>
    <w:p w14:paraId="2A37045F" w14:textId="0A5A9181" w:rsidR="008C5294" w:rsidRPr="00384DA4" w:rsidRDefault="008C5294" w:rsidP="00171951">
      <w:pPr>
        <w:spacing w:after="0"/>
        <w:ind w:right="57"/>
        <w:jc w:val="both"/>
        <w:rPr>
          <w:rFonts w:ascii="Arial" w:hAnsi="Arial" w:cs="Arial"/>
          <w:sz w:val="24"/>
          <w:szCs w:val="24"/>
        </w:rPr>
      </w:pPr>
      <w:r w:rsidRPr="00384DA4">
        <w:rPr>
          <w:rFonts w:ascii="Arial" w:eastAsia="GulimChe" w:hAnsi="Arial" w:cs="Arial"/>
          <w:sz w:val="24"/>
          <w:szCs w:val="24"/>
        </w:rPr>
        <w:t xml:space="preserve">U slučaju da se ovim pozivom pozvane osobe ne odazovu ili izjave da ne pristaju na sklapanje </w:t>
      </w:r>
      <w:r w:rsidR="00171951" w:rsidRPr="00384DA4">
        <w:rPr>
          <w:rFonts w:ascii="Arial" w:eastAsia="GulimChe" w:hAnsi="Arial" w:cs="Arial"/>
          <w:sz w:val="24"/>
          <w:szCs w:val="24"/>
        </w:rPr>
        <w:t>U</w:t>
      </w:r>
      <w:r w:rsidRPr="00384DA4">
        <w:rPr>
          <w:rFonts w:ascii="Arial" w:eastAsia="GulimChe" w:hAnsi="Arial" w:cs="Arial"/>
          <w:sz w:val="24"/>
          <w:szCs w:val="24"/>
        </w:rPr>
        <w:t xml:space="preserve">govora o prodaji nekretnina, sukladno Zakonu o izvlaštenju i određivanju naknade, pokrenut će se postupci izvlaštenja pred nadležnim upravnim tijelom budući da je rekonstrukcija </w:t>
      </w:r>
      <w:r w:rsidR="006B0886">
        <w:rPr>
          <w:rFonts w:ascii="Arial" w:eastAsia="GulimChe" w:hAnsi="Arial" w:cs="Arial"/>
          <w:sz w:val="24"/>
          <w:szCs w:val="24"/>
        </w:rPr>
        <w:t>državne ceste o</w:t>
      </w:r>
      <w:r w:rsidRPr="00384DA4">
        <w:rPr>
          <w:rFonts w:ascii="Arial" w:eastAsia="GulimChe" w:hAnsi="Arial" w:cs="Arial"/>
          <w:sz w:val="24"/>
          <w:szCs w:val="24"/>
        </w:rPr>
        <w:t xml:space="preserve">d interesa za RH.   </w:t>
      </w:r>
    </w:p>
    <w:p w14:paraId="1BAF8269" w14:textId="77777777" w:rsidR="008C5294" w:rsidRPr="00384DA4" w:rsidRDefault="008C5294" w:rsidP="00171951">
      <w:pPr>
        <w:spacing w:after="0"/>
        <w:ind w:right="57"/>
        <w:jc w:val="both"/>
        <w:rPr>
          <w:rFonts w:ascii="Arial" w:hAnsi="Arial" w:cs="Arial"/>
          <w:sz w:val="24"/>
          <w:szCs w:val="24"/>
        </w:rPr>
      </w:pPr>
    </w:p>
    <w:p w14:paraId="372ABE14" w14:textId="77777777" w:rsidR="008C5294" w:rsidRPr="00384DA4" w:rsidRDefault="008C5294" w:rsidP="00171951">
      <w:pPr>
        <w:spacing w:after="0"/>
        <w:rPr>
          <w:rFonts w:ascii="Arial" w:hAnsi="Arial" w:cs="Arial"/>
        </w:rPr>
      </w:pPr>
    </w:p>
    <w:p w14:paraId="4D71DD91" w14:textId="77777777" w:rsidR="009E337B" w:rsidRPr="00384DA4" w:rsidRDefault="009E337B" w:rsidP="00171951">
      <w:pPr>
        <w:spacing w:after="0"/>
      </w:pPr>
    </w:p>
    <w:sectPr w:rsidR="009E337B" w:rsidRPr="00384DA4" w:rsidSect="008C5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94"/>
    <w:rsid w:val="00023557"/>
    <w:rsid w:val="00125D68"/>
    <w:rsid w:val="00127FB7"/>
    <w:rsid w:val="00171951"/>
    <w:rsid w:val="00171B73"/>
    <w:rsid w:val="001B7126"/>
    <w:rsid w:val="001C6EC1"/>
    <w:rsid w:val="00233481"/>
    <w:rsid w:val="0027390A"/>
    <w:rsid w:val="002847D6"/>
    <w:rsid w:val="002D77C8"/>
    <w:rsid w:val="00326ABB"/>
    <w:rsid w:val="00345693"/>
    <w:rsid w:val="00384DA4"/>
    <w:rsid w:val="00386C06"/>
    <w:rsid w:val="003878AB"/>
    <w:rsid w:val="003B0C16"/>
    <w:rsid w:val="003D22DC"/>
    <w:rsid w:val="0040767D"/>
    <w:rsid w:val="004518A3"/>
    <w:rsid w:val="00582AE4"/>
    <w:rsid w:val="00595BEA"/>
    <w:rsid w:val="00621D47"/>
    <w:rsid w:val="006631D6"/>
    <w:rsid w:val="006957F1"/>
    <w:rsid w:val="006B0886"/>
    <w:rsid w:val="00757FF2"/>
    <w:rsid w:val="007F0F71"/>
    <w:rsid w:val="007F1584"/>
    <w:rsid w:val="00863A77"/>
    <w:rsid w:val="008A6BAA"/>
    <w:rsid w:val="008B016B"/>
    <w:rsid w:val="008C5294"/>
    <w:rsid w:val="00945BDD"/>
    <w:rsid w:val="009C4434"/>
    <w:rsid w:val="009E337B"/>
    <w:rsid w:val="009F5D15"/>
    <w:rsid w:val="00A239CC"/>
    <w:rsid w:val="00A23CCD"/>
    <w:rsid w:val="00A41C9C"/>
    <w:rsid w:val="00A7623A"/>
    <w:rsid w:val="00B838C3"/>
    <w:rsid w:val="00BB1974"/>
    <w:rsid w:val="00BE4C69"/>
    <w:rsid w:val="00C41DA0"/>
    <w:rsid w:val="00C9316A"/>
    <w:rsid w:val="00CB1B20"/>
    <w:rsid w:val="00CC66AD"/>
    <w:rsid w:val="00CD61E0"/>
    <w:rsid w:val="00CF7340"/>
    <w:rsid w:val="00D17150"/>
    <w:rsid w:val="00D568B3"/>
    <w:rsid w:val="00DF08AF"/>
    <w:rsid w:val="00DF5E52"/>
    <w:rsid w:val="00E518C7"/>
    <w:rsid w:val="00E63A2C"/>
    <w:rsid w:val="00F11A1F"/>
    <w:rsid w:val="00F12358"/>
    <w:rsid w:val="00F21E10"/>
    <w:rsid w:val="00F849E5"/>
    <w:rsid w:val="00F90BF5"/>
    <w:rsid w:val="00F9335F"/>
    <w:rsid w:val="00FB7332"/>
    <w:rsid w:val="00FC26B7"/>
    <w:rsid w:val="00FE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1C844"/>
  <w15:chartTrackingRefBased/>
  <w15:docId w15:val="{9451B33B-5D8E-445B-9C91-4DCFC09D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294"/>
    <w:pPr>
      <w:spacing w:after="200" w:line="276" w:lineRule="auto"/>
    </w:pPr>
    <w:rPr>
      <w:rFonts w:eastAsiaTheme="minorEastAsia"/>
      <w:kern w:val="0"/>
      <w:sz w:val="22"/>
      <w:szCs w:val="22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2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2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29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29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29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29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29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29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29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2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2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5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29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5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29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5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29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52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2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2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Dokozić</dc:creator>
  <cp:keywords/>
  <dc:description/>
  <cp:lastModifiedBy>Branislav Milanović</cp:lastModifiedBy>
  <cp:revision>5</cp:revision>
  <cp:lastPrinted>2025-10-22T12:02:00Z</cp:lastPrinted>
  <dcterms:created xsi:type="dcterms:W3CDTF">2026-01-29T09:09:00Z</dcterms:created>
  <dcterms:modified xsi:type="dcterms:W3CDTF">2026-07-28T12:26:00Z</dcterms:modified>
</cp:coreProperties>
</file>