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Logo"/>
    <w:p w14:paraId="7B783CC2" w14:textId="783EC94D" w:rsidR="004C65DE" w:rsidRPr="00286E02" w:rsidRDefault="004C65DE" w:rsidP="00F344A3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286E02">
        <w:rPr>
          <w:rFonts w:ascii="Times New Roman" w:hAnsi="Times New Roman" w:cs="Times New Roman"/>
          <w:sz w:val="24"/>
          <w:szCs w:val="24"/>
          <w:lang w:eastAsia="hr-HR"/>
        </w:rPr>
        <w:fldChar w:fldCharType="begin">
          <w:ffData>
            <w:name w:val="Logo"/>
            <w:enabled/>
            <w:calcOnExit w:val="0"/>
            <w:textInput/>
          </w:ffData>
        </w:fldChar>
      </w:r>
      <w:r w:rsidRPr="00286E02">
        <w:rPr>
          <w:rFonts w:ascii="Times New Roman" w:hAnsi="Times New Roman" w:cs="Times New Roman"/>
          <w:sz w:val="24"/>
          <w:szCs w:val="24"/>
          <w:lang w:eastAsia="hr-HR"/>
        </w:rPr>
        <w:instrText xml:space="preserve"> FORMTEXT </w:instrText>
      </w:r>
      <w:r w:rsidRPr="00286E02">
        <w:rPr>
          <w:rFonts w:ascii="Times New Roman" w:hAnsi="Times New Roman" w:cs="Times New Roman"/>
          <w:sz w:val="24"/>
          <w:szCs w:val="24"/>
          <w:lang w:eastAsia="hr-HR"/>
        </w:rPr>
      </w:r>
      <w:r w:rsidRPr="00286E02">
        <w:rPr>
          <w:rFonts w:ascii="Times New Roman" w:hAnsi="Times New Roman" w:cs="Times New Roman"/>
          <w:sz w:val="24"/>
          <w:szCs w:val="24"/>
          <w:lang w:eastAsia="hr-HR"/>
        </w:rPr>
        <w:fldChar w:fldCharType="separate"/>
      </w:r>
      <w:r w:rsidR="002B5CA8" w:rsidRPr="00286E02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336BE07" wp14:editId="1F4013A8">
            <wp:extent cx="1905000" cy="14001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6E02">
        <w:rPr>
          <w:rFonts w:ascii="Times New Roman" w:hAnsi="Times New Roman" w:cs="Times New Roman"/>
          <w:sz w:val="24"/>
          <w:szCs w:val="24"/>
          <w:lang w:eastAsia="hr-HR"/>
        </w:rPr>
        <w:fldChar w:fldCharType="end"/>
      </w:r>
      <w:bookmarkEnd w:id="0"/>
    </w:p>
    <w:p w14:paraId="30C064C1" w14:textId="4B4252A0" w:rsidR="00F363FE" w:rsidRPr="007E0311" w:rsidRDefault="00E31AF0" w:rsidP="00F344A3">
      <w:pPr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286E0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Jedinstveni upravni odjel </w:t>
      </w:r>
    </w:p>
    <w:p w14:paraId="5FE6001A" w14:textId="097D2388" w:rsidR="00DD1430" w:rsidRPr="00286E02" w:rsidRDefault="00E5189B" w:rsidP="00F344A3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397459" w:rsidRPr="00286E02">
        <w:rPr>
          <w:rFonts w:ascii="Times New Roman" w:hAnsi="Times New Roman" w:cs="Times New Roman"/>
          <w:b/>
          <w:sz w:val="24"/>
          <w:szCs w:val="24"/>
        </w:rPr>
        <w:t>550-01/</w:t>
      </w:r>
      <w:r w:rsidR="0081735B" w:rsidRPr="00286E02">
        <w:rPr>
          <w:rFonts w:ascii="Times New Roman" w:hAnsi="Times New Roman" w:cs="Times New Roman"/>
          <w:b/>
          <w:sz w:val="24"/>
          <w:szCs w:val="24"/>
        </w:rPr>
        <w:t>2</w:t>
      </w:r>
      <w:r w:rsidR="00721B01">
        <w:rPr>
          <w:rFonts w:ascii="Times New Roman" w:hAnsi="Times New Roman" w:cs="Times New Roman"/>
          <w:b/>
          <w:sz w:val="24"/>
          <w:szCs w:val="24"/>
        </w:rPr>
        <w:t>6</w:t>
      </w:r>
      <w:r w:rsidR="00397459" w:rsidRPr="00286E02">
        <w:rPr>
          <w:rFonts w:ascii="Times New Roman" w:hAnsi="Times New Roman" w:cs="Times New Roman"/>
          <w:b/>
          <w:sz w:val="24"/>
          <w:szCs w:val="24"/>
        </w:rPr>
        <w:t>-01</w:t>
      </w:r>
      <w:r w:rsidR="00083D71">
        <w:rPr>
          <w:rFonts w:ascii="Times New Roman" w:hAnsi="Times New Roman" w:cs="Times New Roman"/>
          <w:b/>
          <w:sz w:val="24"/>
          <w:szCs w:val="24"/>
        </w:rPr>
        <w:t>/</w:t>
      </w:r>
      <w:r w:rsidR="00721B01">
        <w:rPr>
          <w:rFonts w:ascii="Times New Roman" w:hAnsi="Times New Roman" w:cs="Times New Roman"/>
          <w:b/>
          <w:sz w:val="24"/>
          <w:szCs w:val="24"/>
        </w:rPr>
        <w:t>10</w:t>
      </w:r>
    </w:p>
    <w:p w14:paraId="159EC3EF" w14:textId="78DE67E4" w:rsidR="00DD1430" w:rsidRPr="00286E02" w:rsidRDefault="00232984" w:rsidP="00F344A3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 xml:space="preserve">URBROJ: </w:t>
      </w:r>
      <w:r w:rsidR="00F344A3" w:rsidRPr="00286E02">
        <w:rPr>
          <w:rFonts w:ascii="Times New Roman" w:hAnsi="Times New Roman" w:cs="Times New Roman"/>
          <w:b/>
          <w:sz w:val="24"/>
          <w:szCs w:val="24"/>
        </w:rPr>
        <w:t>2163-40-01-0</w:t>
      </w:r>
      <w:r w:rsidR="00721B01">
        <w:rPr>
          <w:rFonts w:ascii="Times New Roman" w:hAnsi="Times New Roman" w:cs="Times New Roman"/>
          <w:b/>
          <w:sz w:val="24"/>
          <w:szCs w:val="24"/>
        </w:rPr>
        <w:t>1</w:t>
      </w:r>
      <w:r w:rsidR="00F344A3" w:rsidRPr="00286E02">
        <w:rPr>
          <w:rFonts w:ascii="Times New Roman" w:hAnsi="Times New Roman" w:cs="Times New Roman"/>
          <w:b/>
          <w:sz w:val="24"/>
          <w:szCs w:val="24"/>
        </w:rPr>
        <w:t>/</w:t>
      </w:r>
      <w:r w:rsidR="00721B01">
        <w:rPr>
          <w:rFonts w:ascii="Times New Roman" w:hAnsi="Times New Roman" w:cs="Times New Roman"/>
          <w:b/>
          <w:sz w:val="24"/>
          <w:szCs w:val="24"/>
        </w:rPr>
        <w:t>1</w:t>
      </w:r>
      <w:r w:rsidR="00B1645A">
        <w:rPr>
          <w:rFonts w:ascii="Times New Roman" w:hAnsi="Times New Roman" w:cs="Times New Roman"/>
          <w:b/>
          <w:sz w:val="24"/>
          <w:szCs w:val="24"/>
        </w:rPr>
        <w:t>2</w:t>
      </w:r>
      <w:r w:rsidR="00F344A3" w:rsidRPr="00286E02">
        <w:rPr>
          <w:rFonts w:ascii="Times New Roman" w:hAnsi="Times New Roman" w:cs="Times New Roman"/>
          <w:b/>
          <w:sz w:val="24"/>
          <w:szCs w:val="24"/>
        </w:rPr>
        <w:t>-</w:t>
      </w:r>
      <w:r w:rsidR="005B5DE2">
        <w:rPr>
          <w:rFonts w:ascii="Times New Roman" w:hAnsi="Times New Roman" w:cs="Times New Roman"/>
          <w:b/>
          <w:sz w:val="24"/>
          <w:szCs w:val="24"/>
        </w:rPr>
        <w:t>2</w:t>
      </w:r>
      <w:r w:rsidR="00721B01">
        <w:rPr>
          <w:rFonts w:ascii="Times New Roman" w:hAnsi="Times New Roman" w:cs="Times New Roman"/>
          <w:b/>
          <w:sz w:val="24"/>
          <w:szCs w:val="24"/>
        </w:rPr>
        <w:t>6</w:t>
      </w:r>
      <w:r w:rsidR="005B5DE2">
        <w:rPr>
          <w:rFonts w:ascii="Times New Roman" w:hAnsi="Times New Roman" w:cs="Times New Roman"/>
          <w:b/>
          <w:sz w:val="24"/>
          <w:szCs w:val="24"/>
        </w:rPr>
        <w:t>-</w:t>
      </w:r>
      <w:r w:rsidR="00721B01">
        <w:rPr>
          <w:rFonts w:ascii="Times New Roman" w:hAnsi="Times New Roman" w:cs="Times New Roman"/>
          <w:b/>
          <w:sz w:val="24"/>
          <w:szCs w:val="24"/>
        </w:rPr>
        <w:t>2</w:t>
      </w:r>
    </w:p>
    <w:p w14:paraId="06CF5D2D" w14:textId="1B638814" w:rsidR="00DD1430" w:rsidRPr="00286E02" w:rsidRDefault="004C65DE" w:rsidP="00F344A3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 xml:space="preserve">Vrsar – Orsera, </w:t>
      </w:r>
      <w:r w:rsidR="00721B01">
        <w:rPr>
          <w:rFonts w:ascii="Times New Roman" w:hAnsi="Times New Roman" w:cs="Times New Roman"/>
          <w:b/>
          <w:sz w:val="24"/>
          <w:szCs w:val="24"/>
        </w:rPr>
        <w:t>1</w:t>
      </w:r>
      <w:r w:rsidR="003A0EFA">
        <w:rPr>
          <w:rFonts w:ascii="Times New Roman" w:hAnsi="Times New Roman" w:cs="Times New Roman"/>
          <w:b/>
          <w:sz w:val="24"/>
          <w:szCs w:val="24"/>
        </w:rPr>
        <w:t>6</w:t>
      </w:r>
      <w:r w:rsidR="00721B01">
        <w:rPr>
          <w:rFonts w:ascii="Times New Roman" w:hAnsi="Times New Roman" w:cs="Times New Roman"/>
          <w:b/>
          <w:sz w:val="24"/>
          <w:szCs w:val="24"/>
        </w:rPr>
        <w:t>. listopada 2026</w:t>
      </w:r>
      <w:r w:rsidR="00B1645A">
        <w:rPr>
          <w:rFonts w:ascii="Times New Roman" w:hAnsi="Times New Roman" w:cs="Times New Roman"/>
          <w:b/>
          <w:sz w:val="24"/>
          <w:szCs w:val="24"/>
        </w:rPr>
        <w:t>.</w:t>
      </w:r>
      <w:r w:rsidR="00E31AF0" w:rsidRPr="00286E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364769" w14:textId="77777777" w:rsidR="000E02E9" w:rsidRPr="00286E02" w:rsidRDefault="000E02E9" w:rsidP="00F344A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14:paraId="295E6C99" w14:textId="77777777" w:rsidR="000E02E9" w:rsidRPr="00286E02" w:rsidRDefault="00932AD8" w:rsidP="00F344A3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>OBAVIJEST</w:t>
      </w:r>
    </w:p>
    <w:p w14:paraId="2679012D" w14:textId="77777777" w:rsidR="00E31AF0" w:rsidRPr="00286E02" w:rsidRDefault="00F344A3" w:rsidP="00F344A3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 xml:space="preserve">O SUFINANCIRANJU DOPUNSKOG ZDRAVSTVENOG </w:t>
      </w:r>
    </w:p>
    <w:p w14:paraId="0B2EDBCA" w14:textId="77777777" w:rsidR="00466806" w:rsidRPr="00286E02" w:rsidRDefault="00F344A3" w:rsidP="00F344A3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 xml:space="preserve">OSIGURANJA UMIROVLJENIKA </w:t>
      </w:r>
    </w:p>
    <w:p w14:paraId="1FB28FF4" w14:textId="5D62EAA4" w:rsidR="000E02E9" w:rsidRPr="00286E02" w:rsidRDefault="00F344A3" w:rsidP="00F344A3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>ZA 202</w:t>
      </w:r>
      <w:r w:rsidR="00721B01">
        <w:rPr>
          <w:rFonts w:ascii="Times New Roman" w:hAnsi="Times New Roman" w:cs="Times New Roman"/>
          <w:b/>
          <w:sz w:val="24"/>
          <w:szCs w:val="24"/>
        </w:rPr>
        <w:t>6</w:t>
      </w:r>
      <w:r w:rsidRPr="00286E02">
        <w:rPr>
          <w:rFonts w:ascii="Times New Roman" w:hAnsi="Times New Roman" w:cs="Times New Roman"/>
          <w:b/>
          <w:sz w:val="24"/>
          <w:szCs w:val="24"/>
        </w:rPr>
        <w:t xml:space="preserve">. GODINU </w:t>
      </w:r>
    </w:p>
    <w:p w14:paraId="2094CFA4" w14:textId="77777777" w:rsidR="00BD335A" w:rsidRDefault="00BD335A" w:rsidP="00BD335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362750CD" w14:textId="1173BFE1" w:rsidR="00E31AF0" w:rsidRPr="00286E02" w:rsidRDefault="00E31AF0" w:rsidP="00BD335A">
      <w:pPr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</w:pPr>
      <w:r w:rsidRPr="00286E02"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1214B4F8" w14:textId="55490032" w:rsidR="00721B01" w:rsidRPr="00721B01" w:rsidRDefault="005C2AF9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286E02">
        <w:rPr>
          <w:rFonts w:ascii="Times New Roman" w:hAnsi="Times New Roman" w:cs="Times New Roman"/>
          <w:sz w:val="24"/>
          <w:szCs w:val="24"/>
        </w:rPr>
        <w:tab/>
      </w:r>
    </w:p>
    <w:p w14:paraId="3F6F4F48" w14:textId="15BDF64E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 xml:space="preserve">Općinska načelnica Općine Vrsar-Orsera donijela je Odluku o sufinanciranju dopunskog zdravstvenog osiguranja umirovljenika i osoba starijih od 65 godina („Službene novine Općine Vrsar-Orsera“, broj </w:t>
      </w:r>
      <w:r w:rsidR="003A0EFA">
        <w:rPr>
          <w:rFonts w:ascii="Times New Roman" w:hAnsi="Times New Roman" w:cs="Times New Roman"/>
          <w:sz w:val="24"/>
          <w:szCs w:val="24"/>
        </w:rPr>
        <w:t>21/26</w:t>
      </w:r>
      <w:r w:rsidRPr="00721B01">
        <w:rPr>
          <w:rFonts w:ascii="Times New Roman" w:hAnsi="Times New Roman" w:cs="Times New Roman"/>
          <w:sz w:val="24"/>
          <w:szCs w:val="24"/>
        </w:rPr>
        <w:t>; u daljnjem tekstu: Odluka), kojom se uređuju uvjeti, način i postupak ostvarivanja prava na sufinanciranje premije dopunskog zdravstvenog osiguranja za 2026. godinu.</w:t>
      </w:r>
    </w:p>
    <w:p w14:paraId="52F1631A" w14:textId="77777777" w:rsidR="00BD335A" w:rsidRPr="00721B01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2C41580C" w14:textId="77777777" w:rsidR="00721B01" w:rsidRPr="00BD335A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335A">
        <w:rPr>
          <w:rFonts w:ascii="Times New Roman" w:hAnsi="Times New Roman" w:cs="Times New Roman"/>
          <w:b/>
          <w:bCs/>
          <w:sz w:val="24"/>
          <w:szCs w:val="24"/>
        </w:rPr>
        <w:t>II. TKO MOŽE OSTVARITI PRAVO NA SUFINANCIRANJE?</w:t>
      </w:r>
    </w:p>
    <w:p w14:paraId="61DB847F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Pravo na sufinanciranje premije dopunskog zdravstvenog osiguranja mogu ostvariti osobe koje ispunjavaju sljedeće uvjete:</w:t>
      </w:r>
    </w:p>
    <w:p w14:paraId="3D76E88F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hrvatski su državljani,</w:t>
      </w:r>
    </w:p>
    <w:p w14:paraId="15C4896C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imaju prijavljeno prebivalište i stvarno stanuju na području Općine Vrsar-Orsera,</w:t>
      </w:r>
    </w:p>
    <w:p w14:paraId="2FD8B50C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korisnici su mirovine ili su navršili 65 godina života, a ne ostvaruju pravo na mirovinu,</w:t>
      </w:r>
    </w:p>
    <w:p w14:paraId="27A66BC5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imaju važeću policu dopunskog zdravstvenog osiguranja za razdoblje za koje traže sufinanciranje,</w:t>
      </w:r>
    </w:p>
    <w:p w14:paraId="36813950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ispunjavaju prihodovne uvjete propisane Odlukom i</w:t>
      </w:r>
    </w:p>
    <w:p w14:paraId="16807640" w14:textId="77777777" w:rsidR="00721B01" w:rsidRPr="00BD335A" w:rsidRDefault="00721B01" w:rsidP="00BD335A">
      <w:pPr>
        <w:pStyle w:val="Odlomakpopisa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ne ostvaruju pravo na plaćanje premije dopunskog zdravstvenog osiguranja na teret sredstava državnog proračuna Republike Hrvatske.</w:t>
      </w:r>
    </w:p>
    <w:p w14:paraId="1B7D595C" w14:textId="77777777" w:rsidR="00BD335A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94533F7" w14:textId="2240655D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Pravo na plaćanje premije dopunskog zdravstvenog osiguranja na teret državnog proračuna Republike Hrvatske, među ostalima, mogu ostvariti osigurane osobe s određenim vrstama i stupnjevima invaliditeta, darivatelji dijelova ljudskog tijela u svrhu liječenja, dobrovoljni davatelji krvi koji ispunjavaju zakonom propisane uvjete te osobe koje ispunjavaju propisani prihodovni cenzus.</w:t>
      </w:r>
    </w:p>
    <w:p w14:paraId="4EE765D8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Osobe koje ostvaruju pravo na plaćanje premije na teret državnog proračuna ne mogu istodobno ostvariti pravo na sufinanciranje iste premije od Općine.</w:t>
      </w:r>
    </w:p>
    <w:p w14:paraId="6A224D0B" w14:textId="77777777" w:rsidR="00BD335A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E3AE484" w14:textId="32D9D738" w:rsidR="00721B01" w:rsidRPr="00BD335A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335A">
        <w:rPr>
          <w:rFonts w:ascii="Times New Roman" w:hAnsi="Times New Roman" w:cs="Times New Roman"/>
          <w:b/>
          <w:bCs/>
          <w:sz w:val="24"/>
          <w:szCs w:val="24"/>
        </w:rPr>
        <w:t>III. VISINA SUFINANCIRANJA</w:t>
      </w:r>
    </w:p>
    <w:p w14:paraId="545D55A6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Općina Vrsar-Orsera sufinancira premiju dopunskog zdravstvenog osiguranja prema prosječnim mjesečnim prihodima korisnika i njegova kućanstva, kako slijedi:</w:t>
      </w:r>
    </w:p>
    <w:p w14:paraId="1BAB95E7" w14:textId="77777777" w:rsidR="00721B01" w:rsidRPr="00BD335A" w:rsidRDefault="00721B01" w:rsidP="00BD335A">
      <w:pPr>
        <w:pStyle w:val="Odlomakpopisa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t>osobama čiji prosječni mjesečni prihod iznosi do 478,00 eura odobrava se sufinanciranje u visini 100 % plaćene premije, a najviše do 180,00 eura godišnje;</w:t>
      </w:r>
    </w:p>
    <w:p w14:paraId="20A2752B" w14:textId="77777777" w:rsidR="00721B01" w:rsidRDefault="00721B01" w:rsidP="00BD335A">
      <w:pPr>
        <w:pStyle w:val="Odlomakpopisa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D335A">
        <w:rPr>
          <w:rFonts w:ascii="Times New Roman" w:hAnsi="Times New Roman" w:cs="Times New Roman"/>
          <w:sz w:val="24"/>
          <w:szCs w:val="24"/>
        </w:rPr>
        <w:lastRenderedPageBreak/>
        <w:t>osobama čiji prosječni mjesečni prihod iznosi više od 478,00 eura, a najviše 875,00 eura, odobrava se sufinanciranje u visini 50 % plaćene premije, a najviše do 90,00 eura godišnje.</w:t>
      </w:r>
    </w:p>
    <w:p w14:paraId="67C161D7" w14:textId="77777777" w:rsidR="00BD335A" w:rsidRPr="00BD335A" w:rsidRDefault="00BD335A" w:rsidP="00BD335A">
      <w:pPr>
        <w:pStyle w:val="Odlomakpopisa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375B995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Osobe čiji prosječni mjesečni prihod prelazi 875,00 eura ne ostvaruju pravo na sufinanciranje.</w:t>
      </w:r>
    </w:p>
    <w:p w14:paraId="4693BF8F" w14:textId="77777777" w:rsidR="00BD335A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1FEF713" w14:textId="0C2A04A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 xml:space="preserve">Prosječni mjesečni prihod utvrđuje se na temelju prihoda ostvarenih u </w:t>
      </w:r>
      <w:r w:rsidR="00BD335A" w:rsidRPr="00BD335A">
        <w:rPr>
          <w:rFonts w:ascii="Times New Roman" w:hAnsi="Times New Roman" w:cs="Times New Roman"/>
          <w:sz w:val="24"/>
          <w:szCs w:val="24"/>
        </w:rPr>
        <w:t>posljednjih 12 mjeseci prije podnošenja zahtjeva</w:t>
      </w:r>
      <w:r w:rsidR="00BD335A">
        <w:rPr>
          <w:rFonts w:ascii="Times New Roman" w:hAnsi="Times New Roman" w:cs="Times New Roman"/>
          <w:sz w:val="24"/>
          <w:szCs w:val="24"/>
        </w:rPr>
        <w:t xml:space="preserve"> </w:t>
      </w:r>
      <w:r w:rsidRPr="00721B01">
        <w:rPr>
          <w:rFonts w:ascii="Times New Roman" w:hAnsi="Times New Roman" w:cs="Times New Roman"/>
          <w:sz w:val="24"/>
          <w:szCs w:val="24"/>
        </w:rPr>
        <w:t>koja prethode mjesecu podnošenja zahtjeva, u skladu s Odlukom.</w:t>
      </w:r>
      <w:r w:rsidR="00BD335A">
        <w:rPr>
          <w:rFonts w:ascii="Times New Roman" w:hAnsi="Times New Roman" w:cs="Times New Roman"/>
          <w:sz w:val="24"/>
          <w:szCs w:val="24"/>
        </w:rPr>
        <w:t xml:space="preserve"> </w:t>
      </w:r>
      <w:r w:rsidRPr="00721B01">
        <w:rPr>
          <w:rFonts w:ascii="Times New Roman" w:hAnsi="Times New Roman" w:cs="Times New Roman"/>
          <w:sz w:val="24"/>
          <w:szCs w:val="24"/>
        </w:rPr>
        <w:t>U prihode se uračunavaju prihodi od mirovine, rada, imovine, kapitala, iznajmljivanja nekretnina i drugi prihodi u skladu s Odlukom. U obzir se uzimaju i prihodi bračnog ili izvanbračnog druga te ostalih članova kućanstva koji žive u zajedničkom kućanstvu, u skladu s pravilima za utvrđivanje prihoda.</w:t>
      </w:r>
    </w:p>
    <w:p w14:paraId="1EAD5A9E" w14:textId="77777777" w:rsidR="00BD335A" w:rsidRPr="00721B01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D5976D0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Sufinanciranje se odobrava samo za razdoblje u kojem je polica dopunskog zdravstvenog osiguranja bila važeća i za koje je premija plaćena, uz ispunjavanje svih ostalih uvjeta.</w:t>
      </w:r>
    </w:p>
    <w:p w14:paraId="1674DE91" w14:textId="77777777" w:rsidR="00BD335A" w:rsidRPr="00721B01" w:rsidRDefault="00BD335A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C2FB40C" w14:textId="77777777" w:rsidR="00721B01" w:rsidRPr="00BD335A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335A">
        <w:rPr>
          <w:rFonts w:ascii="Times New Roman" w:hAnsi="Times New Roman" w:cs="Times New Roman"/>
          <w:b/>
          <w:bCs/>
          <w:sz w:val="24"/>
          <w:szCs w:val="24"/>
        </w:rPr>
        <w:t>IV. POTREBNA DOKUMENTACIJA</w:t>
      </w:r>
    </w:p>
    <w:p w14:paraId="0D1B09D4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Za ostvarivanje prava potrebno je podnijeti zahtjev i priložiti sljedeću dokumentaciju:</w:t>
      </w:r>
    </w:p>
    <w:p w14:paraId="6154B8D8" w14:textId="1B162089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dokaz o hrvatskom državljanstvu i prebivalištu na području Općine Vrsar-Orsera;</w:t>
      </w:r>
    </w:p>
    <w:p w14:paraId="0A442478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dokaz o statusu umirovljenika, odnosno dokaz o navršenoj 65. godini života i izjavu da podnositelj zahtjeva ne ostvaruje pravo na mirovinu;</w:t>
      </w:r>
    </w:p>
    <w:p w14:paraId="7337B594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presliku važeće police dopunskog zdravstvenog osiguranja ili drugi odgovarajući dokaz o sklopljenoj polici i visini premije;</w:t>
      </w:r>
    </w:p>
    <w:p w14:paraId="3B3DF27D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dokaz o visini mirovine za tri mjeseca koja prethode mjesecu podnošenja zahtjeva;</w:t>
      </w:r>
    </w:p>
    <w:p w14:paraId="528C8BD6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dokaze o ostalim prihodima podnositelja zahtjeva i članova kućanstva za isto razdoblje, ako ih ostvaruju;</w:t>
      </w:r>
    </w:p>
    <w:p w14:paraId="74DD7631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izjavu o članovima zajedničkog kućanstva i prihodima kućanstva;</w:t>
      </w:r>
    </w:p>
    <w:p w14:paraId="6F0C33C1" w14:textId="77777777" w:rsidR="00721B01" w:rsidRPr="00D83625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izjavu da podnositelj zahtjeva ne ostvaruje pravo na plaćanje premije dopunskog zdravstvenog osiguranja na teret državnog proračuna Republike Hrvatske;</w:t>
      </w:r>
    </w:p>
    <w:p w14:paraId="422A59FD" w14:textId="5F59EC83" w:rsidR="00721B01" w:rsidRDefault="00721B01" w:rsidP="00D83625">
      <w:pPr>
        <w:pStyle w:val="Odlomakpopisa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83625">
        <w:rPr>
          <w:rFonts w:ascii="Times New Roman" w:hAnsi="Times New Roman" w:cs="Times New Roman"/>
          <w:sz w:val="24"/>
          <w:szCs w:val="24"/>
        </w:rPr>
        <w:t>podatke o računu na koji će se izvršiti isplata odobrenog iznosa</w:t>
      </w:r>
      <w:r w:rsidR="00D83625">
        <w:rPr>
          <w:rFonts w:ascii="Times New Roman" w:hAnsi="Times New Roman" w:cs="Times New Roman"/>
          <w:sz w:val="24"/>
          <w:szCs w:val="24"/>
        </w:rPr>
        <w:t>.</w:t>
      </w:r>
    </w:p>
    <w:p w14:paraId="6BDA419B" w14:textId="4B688060" w:rsidR="003A0EFA" w:rsidRPr="003A0EFA" w:rsidRDefault="003A0EFA" w:rsidP="003A0EFA">
      <w:pPr>
        <w:pStyle w:val="Odlomakpopis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A0EFA">
        <w:rPr>
          <w:rFonts w:ascii="Times New Roman" w:hAnsi="Times New Roman" w:cs="Times New Roman"/>
          <w:sz w:val="24"/>
          <w:szCs w:val="24"/>
        </w:rPr>
        <w:t>dokaz o isplaćenoj dividendi, ako je korisnik vlasnik dionica (potvrdu Središnjeg klirinškog depozitnog društva ili potvrda o visini dohotka i primitaka izdana od strane nadležne Porezne uprave).</w:t>
      </w:r>
    </w:p>
    <w:p w14:paraId="2199F3BE" w14:textId="77777777" w:rsidR="00D83625" w:rsidRPr="00D83625" w:rsidRDefault="00D83625" w:rsidP="00D83625">
      <w:pPr>
        <w:pStyle w:val="Odlomakpopisa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DCB27E2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Ovisno o vrsti prihoda, kao dokaz mogu se priložiti potvrda Porezne uprave o visini dohotka i primitaka ili drugi odgovarajući dokaz, dokumentacija o prihodima od iznajmljivanja nekretnina, dokaz o isplaćenoj dividendi ili druga odgovarajuća dokumentacija.</w:t>
      </w:r>
    </w:p>
    <w:p w14:paraId="25C5F54D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Ako podnositelja zahtjeva zastupa punomoćnik ili skrbnik, potrebno je priložiti odgovarajuću punomoć ili dokaz o skrbništvu.</w:t>
      </w:r>
    </w:p>
    <w:p w14:paraId="3660498A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Jedinstveni upravni odjel Općine može zatražiti dodatnu dokumentaciju ako je to potrebno za utvrđivanje ispunjavanja uvjeta.</w:t>
      </w:r>
    </w:p>
    <w:p w14:paraId="6D3163AD" w14:textId="77777777" w:rsidR="00D83625" w:rsidRPr="00721B01" w:rsidRDefault="00D83625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26F20050" w14:textId="77777777" w:rsidR="00721B01" w:rsidRPr="005F607B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07B">
        <w:rPr>
          <w:rFonts w:ascii="Times New Roman" w:hAnsi="Times New Roman" w:cs="Times New Roman"/>
          <w:b/>
          <w:bCs/>
          <w:sz w:val="24"/>
          <w:szCs w:val="24"/>
        </w:rPr>
        <w:t>V. ROK I NAČIN PODNOŠENJA ZAHTJEVA</w:t>
      </w:r>
    </w:p>
    <w:p w14:paraId="2D02B3FD" w14:textId="46F65ACB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 xml:space="preserve">Zahtjevi za sufinanciranje premije dopunskog zdravstvenog osiguranja za 2026. godinu podnose se Jedinstvenom upravnom odjelu Općine Vrsar-Orsera najkasnije do </w:t>
      </w:r>
      <w:r w:rsidR="005F607B">
        <w:rPr>
          <w:rFonts w:ascii="Times New Roman" w:hAnsi="Times New Roman" w:cs="Times New Roman"/>
          <w:sz w:val="24"/>
          <w:szCs w:val="24"/>
        </w:rPr>
        <w:t>10</w:t>
      </w:r>
      <w:r w:rsidRPr="00721B01">
        <w:rPr>
          <w:rFonts w:ascii="Times New Roman" w:hAnsi="Times New Roman" w:cs="Times New Roman"/>
          <w:sz w:val="24"/>
          <w:szCs w:val="24"/>
        </w:rPr>
        <w:t xml:space="preserve">. </w:t>
      </w:r>
      <w:r w:rsidR="005F607B">
        <w:rPr>
          <w:rFonts w:ascii="Times New Roman" w:hAnsi="Times New Roman" w:cs="Times New Roman"/>
          <w:sz w:val="24"/>
          <w:szCs w:val="24"/>
        </w:rPr>
        <w:t>studenog</w:t>
      </w:r>
      <w:r w:rsidRPr="00721B01">
        <w:rPr>
          <w:rFonts w:ascii="Times New Roman" w:hAnsi="Times New Roman" w:cs="Times New Roman"/>
          <w:sz w:val="24"/>
          <w:szCs w:val="24"/>
        </w:rPr>
        <w:t xml:space="preserve"> 2026. godine.</w:t>
      </w:r>
    </w:p>
    <w:p w14:paraId="5BBFA9DB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Zahtjev se može dostaviti:</w:t>
      </w:r>
    </w:p>
    <w:p w14:paraId="62E41232" w14:textId="77777777" w:rsidR="00721B01" w:rsidRPr="005F607B" w:rsidRDefault="00721B01" w:rsidP="005F607B">
      <w:pPr>
        <w:pStyle w:val="Odlomakpopisa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607B">
        <w:rPr>
          <w:rFonts w:ascii="Times New Roman" w:hAnsi="Times New Roman" w:cs="Times New Roman"/>
          <w:sz w:val="24"/>
          <w:szCs w:val="24"/>
        </w:rPr>
        <w:t>osobno u pisarnicu Općine Vrsar-Orsera, Trg Degrassi 1,</w:t>
      </w:r>
    </w:p>
    <w:p w14:paraId="629AE79F" w14:textId="77777777" w:rsidR="00721B01" w:rsidRPr="005F607B" w:rsidRDefault="00721B01" w:rsidP="005F607B">
      <w:pPr>
        <w:pStyle w:val="Odlomakpopisa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607B">
        <w:rPr>
          <w:rFonts w:ascii="Times New Roman" w:hAnsi="Times New Roman" w:cs="Times New Roman"/>
          <w:sz w:val="24"/>
          <w:szCs w:val="24"/>
        </w:rPr>
        <w:t>preporučenom poštom na adresu Općine ili</w:t>
      </w:r>
    </w:p>
    <w:p w14:paraId="6BB4A855" w14:textId="5195D2BE" w:rsidR="00721B01" w:rsidRDefault="00721B01" w:rsidP="005F607B">
      <w:pPr>
        <w:pStyle w:val="Odlomakpopisa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607B">
        <w:rPr>
          <w:rFonts w:ascii="Times New Roman" w:hAnsi="Times New Roman" w:cs="Times New Roman"/>
          <w:sz w:val="24"/>
          <w:szCs w:val="24"/>
        </w:rPr>
        <w:t xml:space="preserve">elektroničkim putem na adresu: </w:t>
      </w:r>
      <w:hyperlink r:id="rId11" w:history="1">
        <w:r w:rsidR="005F607B" w:rsidRPr="002D738B">
          <w:rPr>
            <w:rStyle w:val="Hiperveza"/>
            <w:rFonts w:ascii="Times New Roman" w:hAnsi="Times New Roman" w:cs="Times New Roman"/>
            <w:sz w:val="24"/>
            <w:szCs w:val="24"/>
          </w:rPr>
          <w:t>opcina-vrsar@vrsar.hr</w:t>
        </w:r>
      </w:hyperlink>
      <w:r w:rsidRPr="005F607B">
        <w:rPr>
          <w:rFonts w:ascii="Times New Roman" w:hAnsi="Times New Roman" w:cs="Times New Roman"/>
          <w:sz w:val="24"/>
          <w:szCs w:val="24"/>
        </w:rPr>
        <w:t>.</w:t>
      </w:r>
    </w:p>
    <w:p w14:paraId="35262EF2" w14:textId="77777777" w:rsidR="005F607B" w:rsidRPr="005F607B" w:rsidRDefault="005F607B" w:rsidP="005F607B">
      <w:pPr>
        <w:pStyle w:val="Odlomakpopisa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CAAC276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lastRenderedPageBreak/>
        <w:t>Ako se zahtjev dostavlja elektroničkim putem, Općina može prije isplate zatražiti predočenje izvornika dokumentacije ili dodatnu provjeru dostavljenih dokaza.</w:t>
      </w:r>
    </w:p>
    <w:p w14:paraId="0DF2ECD5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Obrazac zahtjeva može se preuzeti u pisarnici Općine ili na službenim mrežnim stranicama Općine Vrsar-Orsera.</w:t>
      </w:r>
    </w:p>
    <w:p w14:paraId="3B745131" w14:textId="77777777" w:rsidR="00721B01" w:rsidRPr="005F607B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07B">
        <w:rPr>
          <w:rFonts w:ascii="Times New Roman" w:hAnsi="Times New Roman" w:cs="Times New Roman"/>
          <w:b/>
          <w:bCs/>
          <w:sz w:val="24"/>
          <w:szCs w:val="24"/>
        </w:rPr>
        <w:t>VI. NAČIN ISPLATE I OBVEZE KORISNIKA</w:t>
      </w:r>
    </w:p>
    <w:p w14:paraId="785B85E9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 ispunjavanju uvjeta i visini sufinanciranja odlučuje Jedinstveni upravni odjel Općine, u skladu s Odlukom.</w:t>
      </w:r>
    </w:p>
    <w:p w14:paraId="361001EA" w14:textId="77777777" w:rsidR="005F607B" w:rsidRPr="00721B01" w:rsidRDefault="005F607B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A2D35ED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Odobreni iznos isplaćuje se jednokratno na račun korisnika, nakon provjere ispunjavanja uvjeta i raspoloživosti sredstava osiguranih za tu namjenu u Proračunu Općine.</w:t>
      </w:r>
    </w:p>
    <w:p w14:paraId="17188A1D" w14:textId="77777777" w:rsidR="005F607B" w:rsidRPr="00721B01" w:rsidRDefault="005F607B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37AAFB8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Korisnik je dužan bez odgode obavijestiti Jedinstveni upravni odjel Općine o svakoj promjeni okolnosti koja utječe na ostvarivanje prava ili visinu sufinanciranja.</w:t>
      </w:r>
    </w:p>
    <w:p w14:paraId="324ECB2C" w14:textId="77777777" w:rsidR="005F607B" w:rsidRPr="00721B01" w:rsidRDefault="005F607B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74B411E3" w14:textId="313F0F40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 xml:space="preserve">Ako se utvrdi da korisnik više ne ispunjava uvjete ili da je pravo ostvareno na temelju netočnih ili nepotpunih podataka, Općina može obustaviti isplatu i zatražiti povrat </w:t>
      </w:r>
      <w:r w:rsidR="005F607B" w:rsidRPr="00721B01">
        <w:rPr>
          <w:rFonts w:ascii="Times New Roman" w:hAnsi="Times New Roman" w:cs="Times New Roman"/>
          <w:sz w:val="24"/>
          <w:szCs w:val="24"/>
        </w:rPr>
        <w:t>ne pripadajućeg</w:t>
      </w:r>
      <w:r w:rsidRPr="00721B01">
        <w:rPr>
          <w:rFonts w:ascii="Times New Roman" w:hAnsi="Times New Roman" w:cs="Times New Roman"/>
          <w:sz w:val="24"/>
          <w:szCs w:val="24"/>
        </w:rPr>
        <w:t xml:space="preserve"> iznosa, u skladu s Odlukom i primjenjivim propisima.</w:t>
      </w:r>
    </w:p>
    <w:p w14:paraId="719FC446" w14:textId="77777777" w:rsidR="005F607B" w:rsidRPr="00721B01" w:rsidRDefault="005F607B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B1F2ED2" w14:textId="77777777" w:rsidR="00721B01" w:rsidRPr="005F607B" w:rsidRDefault="00721B01" w:rsidP="00721B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07B">
        <w:rPr>
          <w:rFonts w:ascii="Times New Roman" w:hAnsi="Times New Roman" w:cs="Times New Roman"/>
          <w:b/>
          <w:bCs/>
          <w:sz w:val="24"/>
          <w:szCs w:val="24"/>
        </w:rPr>
        <w:t>VII. ZAŠTITA OSOBNIH PODATAKA I INFORMACIJE</w:t>
      </w:r>
    </w:p>
    <w:p w14:paraId="365403C8" w14:textId="77777777" w:rsid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Osobni podaci prikupljaju se i obrađuju isključivo u svrhu zaprimanja i obrade zahtjeva, provjere ispunjavanja uvjeta te ostvarivanja i isplate sufinanciranja, u skladu s važećim propisima o zaštiti osobnih podataka, osobito Uredbom (EU) 2016/679 (Opća uredba o zaštiti podataka).</w:t>
      </w:r>
    </w:p>
    <w:p w14:paraId="2FB2E21E" w14:textId="77777777" w:rsidR="005F607B" w:rsidRPr="00721B01" w:rsidRDefault="005F607B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021F329" w14:textId="77777777" w:rsidR="00721B01" w:rsidRPr="00721B01" w:rsidRDefault="00721B01" w:rsidP="00721B0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1B01">
        <w:rPr>
          <w:rFonts w:ascii="Times New Roman" w:hAnsi="Times New Roman" w:cs="Times New Roman"/>
          <w:sz w:val="24"/>
          <w:szCs w:val="24"/>
        </w:rPr>
        <w:t>Dodatne informacije mogu se dobiti u Jedinstvenom upravnom odjelu Općine Vrsar-Orsera:</w:t>
      </w:r>
    </w:p>
    <w:p w14:paraId="417A4E20" w14:textId="3B589361" w:rsidR="00721B01" w:rsidRPr="005F607B" w:rsidRDefault="00721B01" w:rsidP="005F607B">
      <w:pPr>
        <w:pStyle w:val="Odlomakpopisa"/>
        <w:numPr>
          <w:ilvl w:val="0"/>
          <w:numId w:val="21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607B">
        <w:rPr>
          <w:rFonts w:ascii="Times New Roman" w:hAnsi="Times New Roman" w:cs="Times New Roman"/>
          <w:sz w:val="24"/>
          <w:szCs w:val="24"/>
        </w:rPr>
        <w:t xml:space="preserve">elektroničkom poštom: </w:t>
      </w:r>
      <w:r w:rsidR="005F607B" w:rsidRPr="005F607B">
        <w:rPr>
          <w:rFonts w:ascii="Times New Roman" w:hAnsi="Times New Roman" w:cs="Times New Roman"/>
          <w:sz w:val="24"/>
          <w:szCs w:val="24"/>
        </w:rPr>
        <w:t>silvana.tome</w:t>
      </w:r>
      <w:r w:rsidRPr="005F607B">
        <w:rPr>
          <w:rFonts w:ascii="Times New Roman" w:hAnsi="Times New Roman" w:cs="Times New Roman"/>
          <w:sz w:val="24"/>
          <w:szCs w:val="24"/>
        </w:rPr>
        <w:t>@vrsar.hr</w:t>
      </w:r>
    </w:p>
    <w:p w14:paraId="0C14007D" w14:textId="77777777" w:rsidR="00721B01" w:rsidRPr="005F607B" w:rsidRDefault="00721B01" w:rsidP="005F607B">
      <w:pPr>
        <w:pStyle w:val="Odlomakpopisa"/>
        <w:numPr>
          <w:ilvl w:val="0"/>
          <w:numId w:val="21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607B">
        <w:rPr>
          <w:rFonts w:ascii="Times New Roman" w:hAnsi="Times New Roman" w:cs="Times New Roman"/>
          <w:sz w:val="24"/>
          <w:szCs w:val="24"/>
        </w:rPr>
        <w:t>telefonom: 052/441-339.</w:t>
      </w:r>
    </w:p>
    <w:p w14:paraId="5BC463A0" w14:textId="5F628EFB" w:rsidR="00F363FE" w:rsidRPr="00286E02" w:rsidRDefault="00F363FE" w:rsidP="00721B01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2EEB7C" w14:textId="77777777" w:rsidR="00F363FE" w:rsidRPr="00286E02" w:rsidRDefault="00F363FE" w:rsidP="00F344A3">
      <w:pPr>
        <w:shd w:val="clear" w:color="auto" w:fill="FFFFFF"/>
        <w:ind w:left="68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CBF46" w14:textId="1D8AA106" w:rsidR="00F21201" w:rsidRPr="00286E02" w:rsidRDefault="00F21201" w:rsidP="00F344A3">
      <w:pPr>
        <w:shd w:val="clear" w:color="auto" w:fill="FFFFFF"/>
        <w:ind w:left="68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E02">
        <w:rPr>
          <w:rFonts w:ascii="Times New Roman" w:hAnsi="Times New Roman" w:cs="Times New Roman"/>
          <w:b/>
          <w:sz w:val="24"/>
          <w:szCs w:val="24"/>
        </w:rPr>
        <w:t>PROČELNI</w:t>
      </w:r>
      <w:r w:rsidR="005F607B">
        <w:rPr>
          <w:rFonts w:ascii="Times New Roman" w:hAnsi="Times New Roman" w:cs="Times New Roman"/>
          <w:b/>
          <w:sz w:val="24"/>
          <w:szCs w:val="24"/>
        </w:rPr>
        <w:t>CA</w:t>
      </w:r>
    </w:p>
    <w:p w14:paraId="3F460941" w14:textId="77777777" w:rsidR="000F3710" w:rsidRDefault="000F3710" w:rsidP="00F344A3">
      <w:pPr>
        <w:shd w:val="clear" w:color="auto" w:fill="FFFFFF"/>
        <w:ind w:left="68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CF3AC4" w14:textId="68082ED7" w:rsidR="000F3710" w:rsidRPr="00286E02" w:rsidRDefault="005F607B" w:rsidP="007B2031">
      <w:pPr>
        <w:shd w:val="clear" w:color="auto" w:fill="FFFFFF"/>
        <w:ind w:left="68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Silvana Tome</w:t>
      </w:r>
    </w:p>
    <w:sectPr w:rsidR="000F3710" w:rsidRPr="00286E02" w:rsidSect="00BD335A">
      <w:footerReference w:type="default" r:id="rId12"/>
      <w:type w:val="continuous"/>
      <w:pgSz w:w="12240" w:h="15840"/>
      <w:pgMar w:top="709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19EE" w14:textId="77777777" w:rsidR="00354162" w:rsidRDefault="00354162" w:rsidP="00F344A3">
      <w:r>
        <w:separator/>
      </w:r>
    </w:p>
  </w:endnote>
  <w:endnote w:type="continuationSeparator" w:id="0">
    <w:p w14:paraId="5B7A3808" w14:textId="77777777" w:rsidR="00354162" w:rsidRDefault="00354162" w:rsidP="00F34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07EE" w14:textId="77777777" w:rsidR="00CB7B93" w:rsidRPr="00CB7B93" w:rsidRDefault="00CB7B93">
    <w:pPr>
      <w:pStyle w:val="Podnoje"/>
      <w:rPr>
        <w:rFonts w:ascii="Times New Roman" w:hAnsi="Times New Roman" w:cs="Times New Roman"/>
        <w:sz w:val="20"/>
        <w:szCs w:val="20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AB099" w14:textId="77777777" w:rsidR="00354162" w:rsidRDefault="00354162" w:rsidP="00F344A3">
      <w:r>
        <w:separator/>
      </w:r>
    </w:p>
  </w:footnote>
  <w:footnote w:type="continuationSeparator" w:id="0">
    <w:p w14:paraId="2C3C3342" w14:textId="77777777" w:rsidR="00354162" w:rsidRDefault="00354162" w:rsidP="00F34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37C6"/>
    <w:multiLevelType w:val="hybridMultilevel"/>
    <w:tmpl w:val="AE903B66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775E7"/>
    <w:multiLevelType w:val="hybridMultilevel"/>
    <w:tmpl w:val="ECB231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132A0"/>
    <w:multiLevelType w:val="hybridMultilevel"/>
    <w:tmpl w:val="CDDABC86"/>
    <w:lvl w:ilvl="0" w:tplc="15F4B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C5C16"/>
    <w:multiLevelType w:val="hybridMultilevel"/>
    <w:tmpl w:val="B8DC6486"/>
    <w:lvl w:ilvl="0" w:tplc="EA1E0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94963"/>
    <w:multiLevelType w:val="hybridMultilevel"/>
    <w:tmpl w:val="97369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F2F8E"/>
    <w:multiLevelType w:val="hybridMultilevel"/>
    <w:tmpl w:val="22E40A26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A72CD"/>
    <w:multiLevelType w:val="hybridMultilevel"/>
    <w:tmpl w:val="ECC4BC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23DAD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90835A6"/>
    <w:multiLevelType w:val="hybridMultilevel"/>
    <w:tmpl w:val="8D6E2E0C"/>
    <w:lvl w:ilvl="0" w:tplc="8102AB3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94E28F2"/>
    <w:multiLevelType w:val="hybridMultilevel"/>
    <w:tmpl w:val="FDE4C878"/>
    <w:lvl w:ilvl="0" w:tplc="AC1E6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B37F0"/>
    <w:multiLevelType w:val="hybridMultilevel"/>
    <w:tmpl w:val="6342328E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C5B1D"/>
    <w:multiLevelType w:val="hybridMultilevel"/>
    <w:tmpl w:val="698A4B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008DD"/>
    <w:multiLevelType w:val="hybridMultilevel"/>
    <w:tmpl w:val="8F705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118F5"/>
    <w:multiLevelType w:val="hybridMultilevel"/>
    <w:tmpl w:val="5C186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E63A0"/>
    <w:multiLevelType w:val="multilevel"/>
    <w:tmpl w:val="8D8A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255F4D"/>
    <w:multiLevelType w:val="hybridMultilevel"/>
    <w:tmpl w:val="AF7A67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FA5EF7"/>
    <w:multiLevelType w:val="hybridMultilevel"/>
    <w:tmpl w:val="2D847E8C"/>
    <w:lvl w:ilvl="0" w:tplc="937EC2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76123"/>
    <w:multiLevelType w:val="hybridMultilevel"/>
    <w:tmpl w:val="57467072"/>
    <w:lvl w:ilvl="0" w:tplc="290ACC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5AC3953"/>
    <w:multiLevelType w:val="hybridMultilevel"/>
    <w:tmpl w:val="DC0C5B3A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F5869"/>
    <w:multiLevelType w:val="multilevel"/>
    <w:tmpl w:val="E738E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B301D1"/>
    <w:multiLevelType w:val="hybridMultilevel"/>
    <w:tmpl w:val="9FE0BE3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574616">
    <w:abstractNumId w:val="3"/>
  </w:num>
  <w:num w:numId="2" w16cid:durableId="1381786674">
    <w:abstractNumId w:val="2"/>
  </w:num>
  <w:num w:numId="3" w16cid:durableId="471169961">
    <w:abstractNumId w:val="9"/>
  </w:num>
  <w:num w:numId="4" w16cid:durableId="1505627602">
    <w:abstractNumId w:val="5"/>
  </w:num>
  <w:num w:numId="5" w16cid:durableId="1519393854">
    <w:abstractNumId w:val="0"/>
  </w:num>
  <w:num w:numId="6" w16cid:durableId="449208361">
    <w:abstractNumId w:val="18"/>
  </w:num>
  <w:num w:numId="7" w16cid:durableId="1505196665">
    <w:abstractNumId w:val="17"/>
  </w:num>
  <w:num w:numId="8" w16cid:durableId="1310983879">
    <w:abstractNumId w:val="12"/>
  </w:num>
  <w:num w:numId="9" w16cid:durableId="949625803">
    <w:abstractNumId w:val="13"/>
  </w:num>
  <w:num w:numId="10" w16cid:durableId="1832984401">
    <w:abstractNumId w:val="7"/>
  </w:num>
  <w:num w:numId="11" w16cid:durableId="550387738">
    <w:abstractNumId w:val="4"/>
  </w:num>
  <w:num w:numId="12" w16cid:durableId="1990089674">
    <w:abstractNumId w:val="10"/>
  </w:num>
  <w:num w:numId="13" w16cid:durableId="978727827">
    <w:abstractNumId w:val="14"/>
  </w:num>
  <w:num w:numId="14" w16cid:durableId="1809979010">
    <w:abstractNumId w:val="19"/>
  </w:num>
  <w:num w:numId="15" w16cid:durableId="2068990718">
    <w:abstractNumId w:val="8"/>
  </w:num>
  <w:num w:numId="16" w16cid:durableId="1797023974">
    <w:abstractNumId w:val="16"/>
  </w:num>
  <w:num w:numId="17" w16cid:durableId="684594458">
    <w:abstractNumId w:val="11"/>
  </w:num>
  <w:num w:numId="18" w16cid:durableId="142550487">
    <w:abstractNumId w:val="20"/>
  </w:num>
  <w:num w:numId="19" w16cid:durableId="1316110705">
    <w:abstractNumId w:val="15"/>
  </w:num>
  <w:num w:numId="20" w16cid:durableId="481040859">
    <w:abstractNumId w:val="1"/>
  </w:num>
  <w:num w:numId="21" w16cid:durableId="857237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E9"/>
    <w:rsid w:val="00004282"/>
    <w:rsid w:val="000138B0"/>
    <w:rsid w:val="00014658"/>
    <w:rsid w:val="00070309"/>
    <w:rsid w:val="0007167F"/>
    <w:rsid w:val="00083D71"/>
    <w:rsid w:val="000D6003"/>
    <w:rsid w:val="000E02E9"/>
    <w:rsid w:val="000F3710"/>
    <w:rsid w:val="000F3DB3"/>
    <w:rsid w:val="00100540"/>
    <w:rsid w:val="00105168"/>
    <w:rsid w:val="00106896"/>
    <w:rsid w:val="00107EA6"/>
    <w:rsid w:val="00112219"/>
    <w:rsid w:val="00114C14"/>
    <w:rsid w:val="001165B4"/>
    <w:rsid w:val="0013230F"/>
    <w:rsid w:val="00134F35"/>
    <w:rsid w:val="0014180C"/>
    <w:rsid w:val="00142C44"/>
    <w:rsid w:val="001513F6"/>
    <w:rsid w:val="00155109"/>
    <w:rsid w:val="00166CDE"/>
    <w:rsid w:val="0016741B"/>
    <w:rsid w:val="0018772E"/>
    <w:rsid w:val="001B09A6"/>
    <w:rsid w:val="001C3C47"/>
    <w:rsid w:val="001D1815"/>
    <w:rsid w:val="002170B6"/>
    <w:rsid w:val="002265C9"/>
    <w:rsid w:val="00230CE1"/>
    <w:rsid w:val="00232984"/>
    <w:rsid w:val="00240BFA"/>
    <w:rsid w:val="00256A50"/>
    <w:rsid w:val="002624D1"/>
    <w:rsid w:val="00270A1C"/>
    <w:rsid w:val="00286E02"/>
    <w:rsid w:val="0029182F"/>
    <w:rsid w:val="002A15C3"/>
    <w:rsid w:val="002A25C6"/>
    <w:rsid w:val="002A5E3C"/>
    <w:rsid w:val="002B192D"/>
    <w:rsid w:val="002B5CA8"/>
    <w:rsid w:val="002C1BCE"/>
    <w:rsid w:val="002F0F89"/>
    <w:rsid w:val="002F1B6D"/>
    <w:rsid w:val="00300A84"/>
    <w:rsid w:val="00305998"/>
    <w:rsid w:val="00344DD4"/>
    <w:rsid w:val="00352FD5"/>
    <w:rsid w:val="00354162"/>
    <w:rsid w:val="00357E19"/>
    <w:rsid w:val="003601FD"/>
    <w:rsid w:val="00393162"/>
    <w:rsid w:val="00397459"/>
    <w:rsid w:val="003A0EFA"/>
    <w:rsid w:val="003B445D"/>
    <w:rsid w:val="003C7EF9"/>
    <w:rsid w:val="003D01DC"/>
    <w:rsid w:val="003D30DE"/>
    <w:rsid w:val="003E4A09"/>
    <w:rsid w:val="003F6CDD"/>
    <w:rsid w:val="0040282B"/>
    <w:rsid w:val="00421B61"/>
    <w:rsid w:val="004260A3"/>
    <w:rsid w:val="004372CB"/>
    <w:rsid w:val="00453AB5"/>
    <w:rsid w:val="004606E1"/>
    <w:rsid w:val="00466806"/>
    <w:rsid w:val="00496C60"/>
    <w:rsid w:val="004C4414"/>
    <w:rsid w:val="004C65DE"/>
    <w:rsid w:val="004D4D92"/>
    <w:rsid w:val="004D6854"/>
    <w:rsid w:val="00523001"/>
    <w:rsid w:val="00541896"/>
    <w:rsid w:val="0058276D"/>
    <w:rsid w:val="00584B46"/>
    <w:rsid w:val="00593AFB"/>
    <w:rsid w:val="0059453E"/>
    <w:rsid w:val="005A109B"/>
    <w:rsid w:val="005A22E6"/>
    <w:rsid w:val="005A6D60"/>
    <w:rsid w:val="005A766C"/>
    <w:rsid w:val="005B2E81"/>
    <w:rsid w:val="005B5DE2"/>
    <w:rsid w:val="005C268A"/>
    <w:rsid w:val="005C2AF9"/>
    <w:rsid w:val="005C478F"/>
    <w:rsid w:val="005E071D"/>
    <w:rsid w:val="005E6D3E"/>
    <w:rsid w:val="005F3DBC"/>
    <w:rsid w:val="005F607B"/>
    <w:rsid w:val="006025CF"/>
    <w:rsid w:val="00607B69"/>
    <w:rsid w:val="006122E6"/>
    <w:rsid w:val="00620C19"/>
    <w:rsid w:val="006306A6"/>
    <w:rsid w:val="00634668"/>
    <w:rsid w:val="00654E29"/>
    <w:rsid w:val="00682C56"/>
    <w:rsid w:val="006842DD"/>
    <w:rsid w:val="006851EE"/>
    <w:rsid w:val="006925E1"/>
    <w:rsid w:val="006953B5"/>
    <w:rsid w:val="006954C6"/>
    <w:rsid w:val="006A315B"/>
    <w:rsid w:val="006A51E6"/>
    <w:rsid w:val="006B4C4A"/>
    <w:rsid w:val="006C4201"/>
    <w:rsid w:val="006D705D"/>
    <w:rsid w:val="006D75DB"/>
    <w:rsid w:val="006D7BA9"/>
    <w:rsid w:val="006F24C4"/>
    <w:rsid w:val="006F4677"/>
    <w:rsid w:val="00715523"/>
    <w:rsid w:val="00721B01"/>
    <w:rsid w:val="00726454"/>
    <w:rsid w:val="00734FAC"/>
    <w:rsid w:val="00745572"/>
    <w:rsid w:val="00754B89"/>
    <w:rsid w:val="00757B5D"/>
    <w:rsid w:val="00761507"/>
    <w:rsid w:val="007740DB"/>
    <w:rsid w:val="00781061"/>
    <w:rsid w:val="007979D7"/>
    <w:rsid w:val="007A0630"/>
    <w:rsid w:val="007A0BD4"/>
    <w:rsid w:val="007A4CCE"/>
    <w:rsid w:val="007B16F3"/>
    <w:rsid w:val="007B2031"/>
    <w:rsid w:val="007B5F64"/>
    <w:rsid w:val="007B6174"/>
    <w:rsid w:val="007B62F2"/>
    <w:rsid w:val="007C16CC"/>
    <w:rsid w:val="007C4DCE"/>
    <w:rsid w:val="007E0311"/>
    <w:rsid w:val="007F083C"/>
    <w:rsid w:val="007F4707"/>
    <w:rsid w:val="007F7662"/>
    <w:rsid w:val="0081735B"/>
    <w:rsid w:val="00830355"/>
    <w:rsid w:val="00830643"/>
    <w:rsid w:val="0084641D"/>
    <w:rsid w:val="008565D5"/>
    <w:rsid w:val="0086101F"/>
    <w:rsid w:val="0087535F"/>
    <w:rsid w:val="00893F26"/>
    <w:rsid w:val="008979EA"/>
    <w:rsid w:val="008A3AC7"/>
    <w:rsid w:val="008B448F"/>
    <w:rsid w:val="008C06A4"/>
    <w:rsid w:val="008C4443"/>
    <w:rsid w:val="008E6F07"/>
    <w:rsid w:val="008F21D1"/>
    <w:rsid w:val="008F526A"/>
    <w:rsid w:val="00907BCF"/>
    <w:rsid w:val="0091145C"/>
    <w:rsid w:val="0093131D"/>
    <w:rsid w:val="00932AD8"/>
    <w:rsid w:val="009547EB"/>
    <w:rsid w:val="00965FF7"/>
    <w:rsid w:val="00992D1D"/>
    <w:rsid w:val="0099534A"/>
    <w:rsid w:val="0099655C"/>
    <w:rsid w:val="00996652"/>
    <w:rsid w:val="009A10D5"/>
    <w:rsid w:val="009A5270"/>
    <w:rsid w:val="009B2DD1"/>
    <w:rsid w:val="009B57B3"/>
    <w:rsid w:val="009C618F"/>
    <w:rsid w:val="009F2BD3"/>
    <w:rsid w:val="00A1168C"/>
    <w:rsid w:val="00A304D3"/>
    <w:rsid w:val="00A56DEC"/>
    <w:rsid w:val="00A57F11"/>
    <w:rsid w:val="00A6699C"/>
    <w:rsid w:val="00A77261"/>
    <w:rsid w:val="00AA1C18"/>
    <w:rsid w:val="00AA7B0D"/>
    <w:rsid w:val="00AB651E"/>
    <w:rsid w:val="00AC6103"/>
    <w:rsid w:val="00AC77D5"/>
    <w:rsid w:val="00B0111A"/>
    <w:rsid w:val="00B0499A"/>
    <w:rsid w:val="00B05A6E"/>
    <w:rsid w:val="00B1645A"/>
    <w:rsid w:val="00B366E6"/>
    <w:rsid w:val="00B415F4"/>
    <w:rsid w:val="00B63D07"/>
    <w:rsid w:val="00B84798"/>
    <w:rsid w:val="00B858FF"/>
    <w:rsid w:val="00BB7BDB"/>
    <w:rsid w:val="00BC6BD7"/>
    <w:rsid w:val="00BD335A"/>
    <w:rsid w:val="00BE0142"/>
    <w:rsid w:val="00BF4A69"/>
    <w:rsid w:val="00BF5BCE"/>
    <w:rsid w:val="00C02E94"/>
    <w:rsid w:val="00C07142"/>
    <w:rsid w:val="00C21BFE"/>
    <w:rsid w:val="00C37051"/>
    <w:rsid w:val="00C4589A"/>
    <w:rsid w:val="00C761DB"/>
    <w:rsid w:val="00C814ED"/>
    <w:rsid w:val="00C83AD1"/>
    <w:rsid w:val="00C85B51"/>
    <w:rsid w:val="00CA5ABB"/>
    <w:rsid w:val="00CB4C96"/>
    <w:rsid w:val="00CB7B93"/>
    <w:rsid w:val="00CC642E"/>
    <w:rsid w:val="00CD01F5"/>
    <w:rsid w:val="00CD61CC"/>
    <w:rsid w:val="00D27187"/>
    <w:rsid w:val="00D305AA"/>
    <w:rsid w:val="00D30CB8"/>
    <w:rsid w:val="00D535D3"/>
    <w:rsid w:val="00D5366B"/>
    <w:rsid w:val="00D55317"/>
    <w:rsid w:val="00D83625"/>
    <w:rsid w:val="00DA4EAF"/>
    <w:rsid w:val="00DB0347"/>
    <w:rsid w:val="00DB1F4F"/>
    <w:rsid w:val="00DC21B5"/>
    <w:rsid w:val="00DD1430"/>
    <w:rsid w:val="00DE3F23"/>
    <w:rsid w:val="00DE515F"/>
    <w:rsid w:val="00DF30B4"/>
    <w:rsid w:val="00DF5B3D"/>
    <w:rsid w:val="00E01E65"/>
    <w:rsid w:val="00E24274"/>
    <w:rsid w:val="00E307AF"/>
    <w:rsid w:val="00E31AF0"/>
    <w:rsid w:val="00E40E89"/>
    <w:rsid w:val="00E42BBE"/>
    <w:rsid w:val="00E437BC"/>
    <w:rsid w:val="00E44B4F"/>
    <w:rsid w:val="00E5189B"/>
    <w:rsid w:val="00E8579A"/>
    <w:rsid w:val="00E953F6"/>
    <w:rsid w:val="00E969F1"/>
    <w:rsid w:val="00EA1C08"/>
    <w:rsid w:val="00EB3C82"/>
    <w:rsid w:val="00ED09E2"/>
    <w:rsid w:val="00ED0BFE"/>
    <w:rsid w:val="00ED1841"/>
    <w:rsid w:val="00ED28DB"/>
    <w:rsid w:val="00ED43B6"/>
    <w:rsid w:val="00EE0C59"/>
    <w:rsid w:val="00EE468B"/>
    <w:rsid w:val="00F06811"/>
    <w:rsid w:val="00F07998"/>
    <w:rsid w:val="00F10CDA"/>
    <w:rsid w:val="00F16B53"/>
    <w:rsid w:val="00F21201"/>
    <w:rsid w:val="00F21C07"/>
    <w:rsid w:val="00F21D68"/>
    <w:rsid w:val="00F22708"/>
    <w:rsid w:val="00F253EC"/>
    <w:rsid w:val="00F26C22"/>
    <w:rsid w:val="00F344A3"/>
    <w:rsid w:val="00F363FE"/>
    <w:rsid w:val="00F415BB"/>
    <w:rsid w:val="00F44AD0"/>
    <w:rsid w:val="00F708DD"/>
    <w:rsid w:val="00F835DC"/>
    <w:rsid w:val="00F93AE8"/>
    <w:rsid w:val="00F97842"/>
    <w:rsid w:val="00FC2FB1"/>
    <w:rsid w:val="00FD74F0"/>
    <w:rsid w:val="00FD7A26"/>
    <w:rsid w:val="00F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5E86D4"/>
  <w15:chartTrackingRefBased/>
  <w15:docId w15:val="{C883F809-B8C0-4B32-9926-EFFAE860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2E9"/>
    <w:rPr>
      <w:rFonts w:ascii="Arial" w:hAnsi="Arial" w:cs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85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523001"/>
    <w:rPr>
      <w:color w:val="0563C1"/>
      <w:u w:val="single"/>
    </w:rPr>
  </w:style>
  <w:style w:type="character" w:customStyle="1" w:styleId="InternetLink">
    <w:name w:val="Internet Link"/>
    <w:rsid w:val="00BF4A69"/>
    <w:rPr>
      <w:color w:val="0000FF"/>
      <w:u w:val="single"/>
      <w:lang w:val="en-US" w:eastAsia="en-US" w:bidi="en-US"/>
    </w:rPr>
  </w:style>
  <w:style w:type="paragraph" w:styleId="Tekstbalonia">
    <w:name w:val="Balloon Text"/>
    <w:basedOn w:val="Normal"/>
    <w:link w:val="TekstbaloniaChar"/>
    <w:rsid w:val="005E6D3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5E6D3E"/>
    <w:rPr>
      <w:rFonts w:ascii="Segoe UI" w:hAnsi="Segoe UI" w:cs="Segoe UI"/>
      <w:sz w:val="18"/>
      <w:szCs w:val="18"/>
      <w:lang w:eastAsia="en-US"/>
    </w:rPr>
  </w:style>
  <w:style w:type="character" w:styleId="Nerijeenospominjanje">
    <w:name w:val="Unresolved Mention"/>
    <w:uiPriority w:val="99"/>
    <w:semiHidden/>
    <w:unhideWhenUsed/>
    <w:rsid w:val="00357E19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rsid w:val="00F344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F344A3"/>
    <w:rPr>
      <w:rFonts w:ascii="Arial" w:hAnsi="Arial" w:cs="Arial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F344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F344A3"/>
    <w:rPr>
      <w:rFonts w:ascii="Arial" w:hAnsi="Arial" w:cs="Arial"/>
      <w:sz w:val="22"/>
      <w:szCs w:val="22"/>
      <w:lang w:eastAsia="en-US"/>
    </w:rPr>
  </w:style>
  <w:style w:type="character" w:styleId="Naglaeno">
    <w:name w:val="Strong"/>
    <w:basedOn w:val="Zadanifontodlomka"/>
    <w:uiPriority w:val="22"/>
    <w:qFormat/>
    <w:rsid w:val="0086101F"/>
    <w:rPr>
      <w:b/>
      <w:bCs/>
    </w:rPr>
  </w:style>
  <w:style w:type="paragraph" w:styleId="Odlomakpopisa">
    <w:name w:val="List Paragraph"/>
    <w:basedOn w:val="Normal"/>
    <w:uiPriority w:val="34"/>
    <w:qFormat/>
    <w:rsid w:val="00DE5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pcina-vrsar@vrsar.h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867BB05B6CB4D9442654AA3F1B647" ma:contentTypeVersion="8" ma:contentTypeDescription="Create a new document." ma:contentTypeScope="" ma:versionID="2fe5997b2a292ad8e43da50ea98fe433">
  <xsd:schema xmlns:xsd="http://www.w3.org/2001/XMLSchema" xmlns:xs="http://www.w3.org/2001/XMLSchema" xmlns:p="http://schemas.microsoft.com/office/2006/metadata/properties" xmlns:ns3="f31e93f3-2f4f-41c4-ab03-f8f6a734d979" targetNamespace="http://schemas.microsoft.com/office/2006/metadata/properties" ma:root="true" ma:fieldsID="d2bad8fc79ad756f792d428a739a19e5" ns3:_="">
    <xsd:import namespace="f31e93f3-2f4f-41c4-ab03-f8f6a734d9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e93f3-2f4f-41c4-ab03-f8f6a734d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6867E8-922F-4D4B-B61A-D23D77073D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145EC7-78C0-46B0-9BEE-ADB49EC4E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e93f3-2f4f-41c4-ab03-f8f6a734d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AC274-9110-442B-81E5-452A1E0033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grgeta</Company>
  <LinksUpToDate>false</LinksUpToDate>
  <CharactersWithSpaces>6643</CharactersWithSpaces>
  <SharedDoc>false</SharedDoc>
  <HLinks>
    <vt:vector size="6" baseType="variant">
      <vt:variant>
        <vt:i4>4391017</vt:i4>
      </vt:variant>
      <vt:variant>
        <vt:i4>3</vt:i4>
      </vt:variant>
      <vt:variant>
        <vt:i4>0</vt:i4>
      </vt:variant>
      <vt:variant>
        <vt:i4>5</vt:i4>
      </vt:variant>
      <vt:variant>
        <vt:lpwstr>mailto:%20zdravko.sverko@vrsar.hr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Sara Klarić</dc:creator>
  <cp:keywords/>
  <dc:description/>
  <cp:lastModifiedBy>Silvana Tome</cp:lastModifiedBy>
  <cp:revision>37</cp:revision>
  <cp:lastPrinted>2025-10-10T07:54:00Z</cp:lastPrinted>
  <dcterms:created xsi:type="dcterms:W3CDTF">2025-10-09T08:18:00Z</dcterms:created>
  <dcterms:modified xsi:type="dcterms:W3CDTF">2026-10-16T10:42:00Z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0x010100B83867BB05B6CB4D9442654AA3F1B647</vt:lpwstr>
  </property>
</Properties>
</file>